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D8" w:rsidRDefault="000D1DD8">
      <w:pPr>
        <w:spacing w:line="360" w:lineRule="auto"/>
        <w:jc w:val="center"/>
        <w:rPr>
          <w:rFonts w:ascii="宋体" w:hAnsi="宋体"/>
          <w:b/>
          <w:bCs/>
          <w:sz w:val="36"/>
          <w:szCs w:val="36"/>
        </w:rPr>
      </w:pPr>
    </w:p>
    <w:p w:rsidR="000D1DD8" w:rsidRDefault="000D1DD8">
      <w:pPr>
        <w:spacing w:line="360" w:lineRule="auto"/>
        <w:jc w:val="center"/>
        <w:rPr>
          <w:rFonts w:ascii="宋体" w:hAnsi="宋体"/>
          <w:b/>
          <w:bCs/>
          <w:sz w:val="36"/>
          <w:szCs w:val="36"/>
        </w:rPr>
      </w:pPr>
    </w:p>
    <w:p w:rsidR="000D1DD8" w:rsidRDefault="000D1DD8">
      <w:pPr>
        <w:jc w:val="center"/>
        <w:rPr>
          <w:rFonts w:ascii="宋体" w:hAnsi="宋体"/>
          <w:bCs/>
          <w:sz w:val="52"/>
          <w:szCs w:val="52"/>
        </w:rPr>
      </w:pPr>
    </w:p>
    <w:p w:rsidR="000D1DD8" w:rsidRDefault="000D1DD8">
      <w:pPr>
        <w:jc w:val="center"/>
        <w:rPr>
          <w:rFonts w:ascii="宋体" w:hAnsi="宋体"/>
          <w:b/>
          <w:bCs/>
          <w:sz w:val="30"/>
          <w:szCs w:val="30"/>
        </w:rPr>
      </w:pPr>
    </w:p>
    <w:p w:rsidR="000D1DD8" w:rsidRDefault="000D1DD8">
      <w:pPr>
        <w:jc w:val="center"/>
        <w:rPr>
          <w:rFonts w:ascii="宋体" w:hAnsi="宋体"/>
          <w:b/>
          <w:bCs/>
          <w:sz w:val="30"/>
          <w:szCs w:val="30"/>
        </w:rPr>
      </w:pPr>
    </w:p>
    <w:p w:rsidR="000D1DD8" w:rsidRDefault="000D1DD8">
      <w:pPr>
        <w:jc w:val="center"/>
        <w:rPr>
          <w:rFonts w:ascii="宋体" w:hAnsi="宋体"/>
          <w:b/>
          <w:bCs/>
          <w:sz w:val="30"/>
          <w:szCs w:val="30"/>
        </w:rPr>
      </w:pPr>
    </w:p>
    <w:p w:rsidR="000D1DD8" w:rsidRDefault="000D1DD8">
      <w:pPr>
        <w:jc w:val="center"/>
        <w:rPr>
          <w:rFonts w:ascii="宋体" w:hAnsi="宋体"/>
          <w:b/>
          <w:bCs/>
          <w:sz w:val="30"/>
          <w:szCs w:val="30"/>
        </w:rPr>
      </w:pPr>
    </w:p>
    <w:p w:rsidR="000D1DD8" w:rsidRDefault="00CD3FCF">
      <w:pPr>
        <w:jc w:val="center"/>
        <w:rPr>
          <w:rFonts w:ascii="宋体" w:hAnsi="宋体"/>
          <w:bCs/>
          <w:sz w:val="120"/>
          <w:szCs w:val="120"/>
        </w:rPr>
      </w:pPr>
      <w:r>
        <w:rPr>
          <w:rFonts w:ascii="宋体" w:hAnsi="宋体" w:hint="eastAsia"/>
          <w:bCs/>
          <w:sz w:val="120"/>
          <w:szCs w:val="120"/>
        </w:rPr>
        <w:t>磋商文件</w:t>
      </w:r>
    </w:p>
    <w:p w:rsidR="000D1DD8" w:rsidRDefault="000D1DD8">
      <w:pPr>
        <w:pStyle w:val="ac"/>
        <w:jc w:val="center"/>
        <w:rPr>
          <w:rFonts w:hAnsi="宋体"/>
          <w:b/>
          <w:sz w:val="44"/>
        </w:rPr>
      </w:pPr>
    </w:p>
    <w:tbl>
      <w:tblPr>
        <w:tblW w:w="0" w:type="auto"/>
        <w:jc w:val="center"/>
        <w:tblLayout w:type="fixed"/>
        <w:tblLook w:val="04A0" w:firstRow="1" w:lastRow="0" w:firstColumn="1" w:lastColumn="0" w:noHBand="0" w:noVBand="1"/>
      </w:tblPr>
      <w:tblGrid>
        <w:gridCol w:w="2122"/>
        <w:gridCol w:w="4682"/>
      </w:tblGrid>
      <w:tr w:rsidR="000D1DD8">
        <w:trPr>
          <w:trHeight w:val="851"/>
          <w:jc w:val="center"/>
        </w:trPr>
        <w:tc>
          <w:tcPr>
            <w:tcW w:w="2122" w:type="dxa"/>
            <w:vAlign w:val="center"/>
          </w:tcPr>
          <w:p w:rsidR="000D1DD8" w:rsidRDefault="00CD3FCF">
            <w:pPr>
              <w:pStyle w:val="ac"/>
              <w:spacing w:line="0" w:lineRule="atLeast"/>
              <w:jc w:val="right"/>
              <w:rPr>
                <w:rFonts w:hAnsi="宋体"/>
                <w:sz w:val="32"/>
                <w:szCs w:val="32"/>
              </w:rPr>
            </w:pPr>
            <w:r>
              <w:rPr>
                <w:rFonts w:hAnsi="宋体" w:hint="eastAsia"/>
                <w:bCs/>
                <w:sz w:val="32"/>
                <w:szCs w:val="32"/>
              </w:rPr>
              <w:t>项目编号：</w:t>
            </w:r>
          </w:p>
        </w:tc>
        <w:tc>
          <w:tcPr>
            <w:tcW w:w="4682" w:type="dxa"/>
            <w:vAlign w:val="center"/>
          </w:tcPr>
          <w:p w:rsidR="000D1DD8" w:rsidRDefault="00CD3FCF">
            <w:pPr>
              <w:pStyle w:val="ac"/>
              <w:spacing w:line="0" w:lineRule="atLeast"/>
              <w:rPr>
                <w:rFonts w:hAnsi="宋体"/>
                <w:sz w:val="32"/>
                <w:szCs w:val="32"/>
              </w:rPr>
            </w:pPr>
            <w:r>
              <w:rPr>
                <w:rFonts w:hAnsi="宋体" w:hint="eastAsia"/>
                <w:sz w:val="32"/>
                <w:szCs w:val="32"/>
              </w:rPr>
              <w:t>2025-ZS1150</w:t>
            </w:r>
          </w:p>
        </w:tc>
      </w:tr>
      <w:tr w:rsidR="000D1DD8">
        <w:trPr>
          <w:trHeight w:val="851"/>
          <w:jc w:val="center"/>
        </w:trPr>
        <w:tc>
          <w:tcPr>
            <w:tcW w:w="2122" w:type="dxa"/>
            <w:vAlign w:val="center"/>
          </w:tcPr>
          <w:p w:rsidR="000D1DD8" w:rsidRDefault="00CD3FCF">
            <w:pPr>
              <w:pStyle w:val="ac"/>
              <w:spacing w:line="0" w:lineRule="atLeast"/>
              <w:jc w:val="right"/>
              <w:rPr>
                <w:rFonts w:hAnsi="宋体"/>
                <w:sz w:val="32"/>
                <w:szCs w:val="32"/>
              </w:rPr>
            </w:pPr>
            <w:r>
              <w:rPr>
                <w:rFonts w:hAnsi="宋体" w:hint="eastAsia"/>
                <w:bCs/>
                <w:sz w:val="32"/>
                <w:szCs w:val="32"/>
              </w:rPr>
              <w:t>项目名称：</w:t>
            </w:r>
          </w:p>
        </w:tc>
        <w:tc>
          <w:tcPr>
            <w:tcW w:w="4682" w:type="dxa"/>
            <w:vAlign w:val="center"/>
          </w:tcPr>
          <w:p w:rsidR="000D1DD8" w:rsidRDefault="00CD3FCF">
            <w:pPr>
              <w:pStyle w:val="ac"/>
              <w:spacing w:line="0" w:lineRule="atLeast"/>
              <w:rPr>
                <w:rFonts w:hAnsi="宋体"/>
                <w:sz w:val="32"/>
                <w:szCs w:val="32"/>
              </w:rPr>
            </w:pPr>
            <w:r>
              <w:rPr>
                <w:rFonts w:hAnsi="宋体" w:hint="eastAsia"/>
                <w:bCs/>
                <w:sz w:val="32"/>
                <w:szCs w:val="32"/>
              </w:rPr>
              <w:t>《厦门统一战线工作实录2024》内部出版印刷</w:t>
            </w:r>
          </w:p>
        </w:tc>
      </w:tr>
    </w:tbl>
    <w:p w:rsidR="000D1DD8" w:rsidRDefault="000D1DD8">
      <w:pPr>
        <w:pStyle w:val="ac"/>
        <w:spacing w:line="360" w:lineRule="auto"/>
        <w:jc w:val="center"/>
        <w:rPr>
          <w:rFonts w:hAnsi="宋体"/>
          <w:b/>
          <w:sz w:val="36"/>
          <w:szCs w:val="36"/>
        </w:rPr>
      </w:pPr>
    </w:p>
    <w:p w:rsidR="000D1DD8" w:rsidRDefault="000D1DD8">
      <w:pPr>
        <w:pStyle w:val="ac"/>
        <w:spacing w:line="360" w:lineRule="auto"/>
        <w:jc w:val="center"/>
        <w:rPr>
          <w:rFonts w:hAnsi="宋体"/>
          <w:b/>
          <w:sz w:val="36"/>
          <w:szCs w:val="36"/>
        </w:rPr>
      </w:pPr>
    </w:p>
    <w:p w:rsidR="000D1DD8" w:rsidRDefault="000D1DD8">
      <w:pPr>
        <w:pStyle w:val="ac"/>
        <w:spacing w:line="360" w:lineRule="auto"/>
        <w:jc w:val="center"/>
        <w:rPr>
          <w:rFonts w:hAnsi="宋体"/>
          <w:b/>
          <w:sz w:val="36"/>
          <w:szCs w:val="36"/>
        </w:rPr>
      </w:pPr>
    </w:p>
    <w:tbl>
      <w:tblPr>
        <w:tblW w:w="0" w:type="auto"/>
        <w:jc w:val="center"/>
        <w:tblLayout w:type="fixed"/>
        <w:tblLook w:val="04A0" w:firstRow="1" w:lastRow="0" w:firstColumn="1" w:lastColumn="0" w:noHBand="0" w:noVBand="1"/>
      </w:tblPr>
      <w:tblGrid>
        <w:gridCol w:w="2689"/>
        <w:gridCol w:w="4677"/>
      </w:tblGrid>
      <w:tr w:rsidR="000D1DD8">
        <w:trPr>
          <w:trHeight w:val="851"/>
          <w:jc w:val="center"/>
        </w:trPr>
        <w:tc>
          <w:tcPr>
            <w:tcW w:w="2689" w:type="dxa"/>
            <w:vAlign w:val="center"/>
          </w:tcPr>
          <w:p w:rsidR="000D1DD8" w:rsidRDefault="00CD3FCF">
            <w:pPr>
              <w:pStyle w:val="ac"/>
              <w:tabs>
                <w:tab w:val="left" w:pos="1992"/>
              </w:tabs>
              <w:spacing w:beforeLines="50" w:before="120" w:afterLines="50" w:after="120"/>
              <w:ind w:right="40"/>
              <w:jc w:val="right"/>
              <w:rPr>
                <w:rFonts w:hAnsi="宋体"/>
                <w:sz w:val="32"/>
                <w:szCs w:val="32"/>
              </w:rPr>
            </w:pPr>
            <w:r>
              <w:rPr>
                <w:rFonts w:hAnsi="宋体" w:hint="eastAsia"/>
                <w:sz w:val="32"/>
                <w:szCs w:val="32"/>
              </w:rPr>
              <w:t>采   购   人：</w:t>
            </w:r>
          </w:p>
        </w:tc>
        <w:tc>
          <w:tcPr>
            <w:tcW w:w="4677" w:type="dxa"/>
            <w:vAlign w:val="center"/>
          </w:tcPr>
          <w:p w:rsidR="000D1DD8" w:rsidRDefault="00CD3FCF">
            <w:pPr>
              <w:pStyle w:val="ac"/>
              <w:spacing w:beforeLines="50" w:before="120" w:afterLines="50" w:after="120"/>
              <w:rPr>
                <w:rFonts w:hAnsi="宋体"/>
                <w:sz w:val="32"/>
                <w:szCs w:val="32"/>
              </w:rPr>
            </w:pPr>
            <w:r>
              <w:rPr>
                <w:rFonts w:hAnsi="宋体" w:hint="eastAsia"/>
                <w:sz w:val="32"/>
                <w:szCs w:val="32"/>
              </w:rPr>
              <w:t>中共厦门市委统战部</w:t>
            </w:r>
          </w:p>
        </w:tc>
      </w:tr>
      <w:tr w:rsidR="000D1DD8">
        <w:trPr>
          <w:trHeight w:val="863"/>
          <w:jc w:val="center"/>
        </w:trPr>
        <w:tc>
          <w:tcPr>
            <w:tcW w:w="2689" w:type="dxa"/>
            <w:vAlign w:val="center"/>
          </w:tcPr>
          <w:p w:rsidR="000D1DD8" w:rsidRDefault="00CD3FCF">
            <w:pPr>
              <w:pStyle w:val="ac"/>
              <w:spacing w:beforeLines="50" w:before="120" w:afterLines="50" w:after="120"/>
              <w:ind w:leftChars="-22" w:left="-46" w:right="40"/>
              <w:jc w:val="right"/>
              <w:rPr>
                <w:rFonts w:hAnsi="宋体"/>
                <w:sz w:val="32"/>
                <w:szCs w:val="32"/>
              </w:rPr>
            </w:pPr>
            <w:r>
              <w:rPr>
                <w:rFonts w:hAnsi="宋体" w:hint="eastAsia"/>
                <w:spacing w:val="2"/>
                <w:sz w:val="32"/>
                <w:szCs w:val="32"/>
              </w:rPr>
              <w:t>采购代理机构</w:t>
            </w:r>
            <w:r>
              <w:rPr>
                <w:rFonts w:hAnsi="宋体" w:hint="eastAsia"/>
                <w:sz w:val="32"/>
                <w:szCs w:val="32"/>
              </w:rPr>
              <w:t>：</w:t>
            </w:r>
          </w:p>
        </w:tc>
        <w:tc>
          <w:tcPr>
            <w:tcW w:w="4677" w:type="dxa"/>
            <w:vAlign w:val="center"/>
          </w:tcPr>
          <w:p w:rsidR="000D1DD8" w:rsidRDefault="00CD3FCF">
            <w:pPr>
              <w:pStyle w:val="ac"/>
              <w:spacing w:beforeLines="50" w:before="120" w:afterLines="50" w:after="120"/>
              <w:ind w:rightChars="-23" w:right="-48"/>
              <w:rPr>
                <w:rFonts w:hAnsi="宋体"/>
                <w:sz w:val="32"/>
                <w:szCs w:val="32"/>
              </w:rPr>
            </w:pPr>
            <w:r>
              <w:rPr>
                <w:rFonts w:hAnsi="宋体" w:hint="eastAsia"/>
                <w:sz w:val="32"/>
                <w:szCs w:val="32"/>
              </w:rPr>
              <w:t>厦门市中实采购招标有限公司</w:t>
            </w:r>
          </w:p>
        </w:tc>
      </w:tr>
      <w:tr w:rsidR="000D1DD8">
        <w:trPr>
          <w:jc w:val="center"/>
        </w:trPr>
        <w:tc>
          <w:tcPr>
            <w:tcW w:w="2689" w:type="dxa"/>
            <w:vAlign w:val="center"/>
          </w:tcPr>
          <w:p w:rsidR="000D1DD8" w:rsidRDefault="000D1DD8">
            <w:pPr>
              <w:pStyle w:val="ac"/>
              <w:spacing w:beforeLines="50" w:before="120" w:afterLines="50" w:after="120"/>
              <w:ind w:leftChars="-22" w:left="-46" w:right="40"/>
              <w:jc w:val="right"/>
              <w:rPr>
                <w:rFonts w:hAnsi="宋体"/>
                <w:szCs w:val="21"/>
              </w:rPr>
            </w:pPr>
          </w:p>
        </w:tc>
        <w:tc>
          <w:tcPr>
            <w:tcW w:w="4677" w:type="dxa"/>
            <w:vAlign w:val="center"/>
          </w:tcPr>
          <w:p w:rsidR="000D1DD8" w:rsidRDefault="000D1DD8">
            <w:pPr>
              <w:pStyle w:val="ac"/>
              <w:spacing w:beforeLines="50" w:before="120" w:afterLines="50" w:after="120"/>
              <w:ind w:rightChars="-23" w:right="-48"/>
              <w:rPr>
                <w:rFonts w:hAnsi="宋体"/>
                <w:szCs w:val="21"/>
              </w:rPr>
            </w:pPr>
          </w:p>
        </w:tc>
      </w:tr>
      <w:tr w:rsidR="000D1DD8">
        <w:trPr>
          <w:jc w:val="center"/>
        </w:trPr>
        <w:tc>
          <w:tcPr>
            <w:tcW w:w="7366" w:type="dxa"/>
            <w:gridSpan w:val="2"/>
            <w:vAlign w:val="center"/>
          </w:tcPr>
          <w:p w:rsidR="000D1DD8" w:rsidRDefault="00CD3FCF" w:rsidP="0038191F">
            <w:pPr>
              <w:pStyle w:val="ac"/>
              <w:spacing w:beforeLines="50" w:before="120" w:afterLines="50" w:after="120"/>
              <w:ind w:rightChars="-23" w:right="-48"/>
              <w:jc w:val="center"/>
              <w:rPr>
                <w:rFonts w:hAnsi="宋体"/>
                <w:sz w:val="32"/>
                <w:szCs w:val="32"/>
              </w:rPr>
            </w:pPr>
            <w:r>
              <w:rPr>
                <w:rFonts w:hAnsi="宋体" w:hint="eastAsia"/>
                <w:sz w:val="32"/>
                <w:szCs w:val="32"/>
              </w:rPr>
              <w:t>202</w:t>
            </w:r>
            <w:r>
              <w:rPr>
                <w:rFonts w:hAnsi="宋体"/>
                <w:sz w:val="32"/>
                <w:szCs w:val="32"/>
              </w:rPr>
              <w:t>5</w:t>
            </w:r>
            <w:r>
              <w:rPr>
                <w:rFonts w:hAnsi="宋体" w:hint="eastAsia"/>
                <w:sz w:val="32"/>
                <w:szCs w:val="32"/>
              </w:rPr>
              <w:t>年</w:t>
            </w:r>
            <w:r>
              <w:rPr>
                <w:rFonts w:hAnsi="宋体"/>
                <w:sz w:val="32"/>
                <w:szCs w:val="32"/>
              </w:rPr>
              <w:t>4</w:t>
            </w:r>
            <w:r>
              <w:rPr>
                <w:rFonts w:hAnsi="宋体" w:hint="eastAsia"/>
                <w:sz w:val="32"/>
                <w:szCs w:val="32"/>
              </w:rPr>
              <w:t>月</w:t>
            </w:r>
            <w:r w:rsidR="0038191F">
              <w:rPr>
                <w:rFonts w:hAnsi="宋体"/>
                <w:sz w:val="32"/>
                <w:szCs w:val="32"/>
              </w:rPr>
              <w:t>27</w:t>
            </w:r>
            <w:r>
              <w:rPr>
                <w:rFonts w:hAnsi="宋体" w:hint="eastAsia"/>
                <w:sz w:val="32"/>
                <w:szCs w:val="32"/>
              </w:rPr>
              <w:t>日</w:t>
            </w:r>
          </w:p>
        </w:tc>
      </w:tr>
    </w:tbl>
    <w:p w:rsidR="000D1DD8" w:rsidRDefault="000D1DD8">
      <w:pPr>
        <w:rPr>
          <w:rFonts w:ascii="宋体" w:hAnsi="宋体"/>
        </w:rPr>
      </w:pPr>
    </w:p>
    <w:p w:rsidR="000D1DD8" w:rsidRDefault="000D1DD8">
      <w:pPr>
        <w:rPr>
          <w:rFonts w:ascii="宋体" w:hAnsi="宋体"/>
        </w:rPr>
      </w:pPr>
    </w:p>
    <w:p w:rsidR="000D1DD8" w:rsidRDefault="000D1DD8">
      <w:pPr>
        <w:rPr>
          <w:rFonts w:ascii="宋体" w:hAnsi="宋体"/>
        </w:rPr>
      </w:pPr>
    </w:p>
    <w:p w:rsidR="000D1DD8" w:rsidRDefault="000D1DD8"/>
    <w:p w:rsidR="000D1DD8" w:rsidRDefault="000D1DD8"/>
    <w:p w:rsidR="000D1DD8" w:rsidRDefault="00CD3FCF">
      <w:pPr>
        <w:pageBreakBefore/>
        <w:jc w:val="center"/>
        <w:rPr>
          <w:rFonts w:ascii="宋体" w:hAnsi="宋体"/>
          <w:b/>
          <w:sz w:val="28"/>
          <w:szCs w:val="28"/>
        </w:rPr>
      </w:pPr>
      <w:r>
        <w:rPr>
          <w:rFonts w:ascii="宋体" w:hAnsi="宋体" w:hint="eastAsia"/>
          <w:b/>
          <w:sz w:val="28"/>
          <w:szCs w:val="28"/>
        </w:rPr>
        <w:lastRenderedPageBreak/>
        <w:t>友情提醒</w:t>
      </w:r>
    </w:p>
    <w:p w:rsidR="000D1DD8" w:rsidRDefault="00CD3FCF">
      <w:pPr>
        <w:pStyle w:val="ac"/>
        <w:spacing w:line="360" w:lineRule="auto"/>
        <w:ind w:firstLineChars="196" w:firstLine="472"/>
        <w:rPr>
          <w:rFonts w:hAnsi="宋体"/>
          <w:b/>
          <w:sz w:val="24"/>
          <w:szCs w:val="24"/>
        </w:rPr>
      </w:pPr>
      <w:r>
        <w:rPr>
          <w:rFonts w:hAnsi="宋体" w:hint="eastAsia"/>
          <w:b/>
          <w:sz w:val="24"/>
          <w:szCs w:val="24"/>
        </w:rPr>
        <w:t>一、磋商文件组成</w:t>
      </w:r>
    </w:p>
    <w:p w:rsidR="000D1DD8" w:rsidRDefault="00CD3FCF">
      <w:pPr>
        <w:pStyle w:val="ac"/>
        <w:spacing w:line="360" w:lineRule="auto"/>
        <w:ind w:firstLineChars="200" w:firstLine="480"/>
        <w:rPr>
          <w:rFonts w:hAnsi="宋体"/>
          <w:sz w:val="24"/>
          <w:szCs w:val="24"/>
        </w:rPr>
      </w:pPr>
      <w:r>
        <w:rPr>
          <w:rFonts w:hAnsi="宋体" w:hint="eastAsia"/>
          <w:sz w:val="24"/>
          <w:szCs w:val="24"/>
        </w:rPr>
        <w:t>本项目的磋商文件包含以下内容，请供应商</w:t>
      </w:r>
      <w:proofErr w:type="gramStart"/>
      <w:r>
        <w:rPr>
          <w:rFonts w:hAnsi="宋体" w:hint="eastAsia"/>
          <w:sz w:val="24"/>
          <w:szCs w:val="24"/>
        </w:rPr>
        <w:t>购买磋商</w:t>
      </w:r>
      <w:proofErr w:type="gramEnd"/>
      <w:r>
        <w:rPr>
          <w:rFonts w:hAnsi="宋体" w:hint="eastAsia"/>
          <w:sz w:val="24"/>
          <w:szCs w:val="24"/>
        </w:rPr>
        <w:t>文件时核对，如有遗漏，请速向发售人提出。</w:t>
      </w:r>
    </w:p>
    <w:p w:rsidR="000D1DD8" w:rsidRDefault="00CD3FCF">
      <w:pPr>
        <w:pStyle w:val="ac"/>
        <w:spacing w:line="360" w:lineRule="auto"/>
        <w:ind w:firstLineChars="200" w:firstLine="480"/>
        <w:rPr>
          <w:rFonts w:hAnsi="宋体"/>
          <w:sz w:val="24"/>
          <w:szCs w:val="24"/>
        </w:rPr>
      </w:pPr>
      <w:r>
        <w:rPr>
          <w:rFonts w:hAnsi="宋体" w:hint="eastAsia"/>
          <w:sz w:val="24"/>
          <w:szCs w:val="24"/>
        </w:rPr>
        <w:t>1.磋商文件，共</w:t>
      </w:r>
      <w:r w:rsidR="00C70DA3">
        <w:rPr>
          <w:rFonts w:hAnsi="宋体"/>
          <w:sz w:val="24"/>
          <w:szCs w:val="24"/>
        </w:rPr>
        <w:t>76</w:t>
      </w:r>
      <w:r>
        <w:rPr>
          <w:rFonts w:hAnsi="宋体" w:hint="eastAsia"/>
          <w:sz w:val="24"/>
          <w:szCs w:val="24"/>
        </w:rPr>
        <w:t>页</w:t>
      </w:r>
    </w:p>
    <w:p w:rsidR="000D1DD8" w:rsidRDefault="00CD3FCF">
      <w:pPr>
        <w:spacing w:line="360" w:lineRule="auto"/>
        <w:ind w:firstLineChars="200" w:firstLine="482"/>
        <w:rPr>
          <w:rFonts w:ascii="宋体" w:hAnsi="宋体"/>
          <w:b/>
          <w:sz w:val="24"/>
        </w:rPr>
      </w:pPr>
      <w:r>
        <w:rPr>
          <w:rFonts w:ascii="宋体" w:hAnsi="宋体" w:hint="eastAsia"/>
          <w:b/>
          <w:sz w:val="24"/>
        </w:rPr>
        <w:t>二、提交响应文件注意事项</w:t>
      </w:r>
    </w:p>
    <w:p w:rsidR="000D1DD8" w:rsidRDefault="00CD3FCF">
      <w:pPr>
        <w:spacing w:line="360" w:lineRule="auto"/>
        <w:ind w:firstLineChars="200" w:firstLine="480"/>
        <w:rPr>
          <w:rFonts w:ascii="宋体" w:hAnsi="宋体"/>
          <w:sz w:val="24"/>
        </w:rPr>
      </w:pPr>
      <w:r>
        <w:rPr>
          <w:rFonts w:ascii="宋体" w:hAnsi="宋体" w:hint="eastAsia"/>
          <w:sz w:val="24"/>
        </w:rPr>
        <w:t>1.由于银行工作时间不同，磋商保证金应提前缴交，以确保在提交首次响应文件截止时间前到账。未按规定按时足额</w:t>
      </w:r>
      <w:proofErr w:type="gramStart"/>
      <w:r>
        <w:rPr>
          <w:rFonts w:ascii="宋体" w:hAnsi="宋体" w:hint="eastAsia"/>
          <w:sz w:val="24"/>
        </w:rPr>
        <w:t>提交磋商</w:t>
      </w:r>
      <w:proofErr w:type="gramEnd"/>
      <w:r>
        <w:rPr>
          <w:rFonts w:ascii="宋体" w:hAnsi="宋体" w:hint="eastAsia"/>
          <w:sz w:val="24"/>
        </w:rPr>
        <w:t>保证金的或磋商保证金未实际到账的，将按响应无效处理。</w:t>
      </w:r>
    </w:p>
    <w:p w:rsidR="000D1DD8" w:rsidRDefault="00CD3FCF">
      <w:pPr>
        <w:spacing w:line="360" w:lineRule="auto"/>
        <w:ind w:firstLineChars="200" w:firstLine="480"/>
        <w:rPr>
          <w:rFonts w:ascii="宋体" w:hAnsi="宋体"/>
          <w:sz w:val="24"/>
        </w:rPr>
      </w:pPr>
      <w:r>
        <w:rPr>
          <w:rFonts w:ascii="宋体" w:hAnsi="宋体" w:hint="eastAsia"/>
          <w:sz w:val="24"/>
        </w:rPr>
        <w:t>2.为确保响应文件在提交首次响应文件截止时间前提交，请务必考虑交通拥堵及其他不可预见因素，避免迟到。</w:t>
      </w:r>
    </w:p>
    <w:p w:rsidR="000D1DD8" w:rsidRDefault="00CD3FCF">
      <w:pPr>
        <w:spacing w:line="360" w:lineRule="auto"/>
        <w:ind w:firstLineChars="200" w:firstLine="480"/>
        <w:jc w:val="left"/>
        <w:rPr>
          <w:rFonts w:ascii="宋体" w:hAnsi="宋体"/>
          <w:sz w:val="24"/>
        </w:rPr>
      </w:pPr>
      <w:r>
        <w:rPr>
          <w:rFonts w:ascii="宋体" w:hAnsi="宋体" w:cs="宋体" w:hint="eastAsia"/>
          <w:kern w:val="0"/>
          <w:sz w:val="24"/>
        </w:rPr>
        <w:t>3.</w:t>
      </w:r>
      <w:r>
        <w:rPr>
          <w:rFonts w:ascii="宋体" w:hAnsi="宋体"/>
          <w:sz w:val="24"/>
        </w:rPr>
        <w:t>参</w:t>
      </w:r>
      <w:r>
        <w:rPr>
          <w:rFonts w:ascii="宋体" w:hAnsi="宋体"/>
          <w:spacing w:val="-6"/>
          <w:sz w:val="24"/>
        </w:rPr>
        <w:t>加</w:t>
      </w:r>
      <w:r>
        <w:rPr>
          <w:rFonts w:ascii="宋体" w:hAnsi="宋体" w:hint="eastAsia"/>
          <w:spacing w:val="-6"/>
          <w:sz w:val="24"/>
        </w:rPr>
        <w:t>磋商</w:t>
      </w:r>
      <w:r>
        <w:rPr>
          <w:rFonts w:ascii="宋体" w:hAnsi="宋体"/>
          <w:spacing w:val="-6"/>
          <w:sz w:val="24"/>
        </w:rPr>
        <w:t>活动的供应商代表应当在规定的</w:t>
      </w:r>
      <w:r>
        <w:rPr>
          <w:rFonts w:ascii="宋体" w:hAnsi="宋体" w:hint="eastAsia"/>
          <w:spacing w:val="-6"/>
          <w:sz w:val="24"/>
        </w:rPr>
        <w:t>磋商</w:t>
      </w:r>
      <w:r>
        <w:rPr>
          <w:rFonts w:ascii="宋体" w:hAnsi="宋体"/>
          <w:spacing w:val="-6"/>
          <w:sz w:val="24"/>
        </w:rPr>
        <w:t>地点等待，并根据</w:t>
      </w:r>
      <w:r>
        <w:rPr>
          <w:rFonts w:ascii="宋体" w:hAnsi="宋体" w:hint="eastAsia"/>
          <w:spacing w:val="-6"/>
          <w:sz w:val="24"/>
        </w:rPr>
        <w:t>磋商</w:t>
      </w:r>
      <w:r>
        <w:rPr>
          <w:rFonts w:ascii="宋体" w:hAnsi="宋体"/>
          <w:spacing w:val="-6"/>
          <w:sz w:val="24"/>
        </w:rPr>
        <w:t>小组的要求和安排配合相应</w:t>
      </w:r>
      <w:r>
        <w:rPr>
          <w:rFonts w:ascii="宋体" w:hAnsi="宋体" w:hint="eastAsia"/>
          <w:spacing w:val="-6"/>
          <w:sz w:val="24"/>
        </w:rPr>
        <w:t>磋商</w:t>
      </w:r>
      <w:r>
        <w:rPr>
          <w:rFonts w:ascii="宋体" w:hAnsi="宋体"/>
          <w:spacing w:val="-6"/>
          <w:sz w:val="24"/>
        </w:rPr>
        <w:t>工作直至结束。提交最后报价程序结束前，</w:t>
      </w:r>
      <w:r>
        <w:rPr>
          <w:rFonts w:ascii="宋体" w:hAnsi="宋体" w:hint="eastAsia"/>
          <w:spacing w:val="-6"/>
          <w:sz w:val="24"/>
        </w:rPr>
        <w:t>供应</w:t>
      </w:r>
      <w:proofErr w:type="gramStart"/>
      <w:r>
        <w:rPr>
          <w:rFonts w:ascii="宋体" w:hAnsi="宋体" w:hint="eastAsia"/>
          <w:spacing w:val="-6"/>
          <w:sz w:val="24"/>
        </w:rPr>
        <w:t>商存在</w:t>
      </w:r>
      <w:proofErr w:type="gramEnd"/>
      <w:r>
        <w:rPr>
          <w:rFonts w:ascii="宋体" w:hAnsi="宋体" w:hint="eastAsia"/>
          <w:spacing w:val="-6"/>
          <w:sz w:val="24"/>
        </w:rPr>
        <w:t>以下情形之一的，</w:t>
      </w:r>
      <w:r>
        <w:rPr>
          <w:rFonts w:ascii="宋体" w:hAnsi="宋体"/>
          <w:spacing w:val="-6"/>
          <w:sz w:val="24"/>
        </w:rPr>
        <w:t>均视同为该供应商自动放弃相应权利并完全</w:t>
      </w:r>
      <w:proofErr w:type="gramStart"/>
      <w:r>
        <w:rPr>
          <w:rFonts w:ascii="宋体" w:hAnsi="宋体"/>
          <w:spacing w:val="-6"/>
          <w:sz w:val="24"/>
        </w:rPr>
        <w:t>认可</w:t>
      </w:r>
      <w:r>
        <w:rPr>
          <w:rFonts w:ascii="宋体" w:hAnsi="宋体" w:hint="eastAsia"/>
          <w:spacing w:val="-6"/>
          <w:sz w:val="24"/>
        </w:rPr>
        <w:t>磋商</w:t>
      </w:r>
      <w:proofErr w:type="gramEnd"/>
      <w:r>
        <w:rPr>
          <w:rFonts w:ascii="宋体" w:hAnsi="宋体"/>
          <w:spacing w:val="-6"/>
          <w:sz w:val="24"/>
        </w:rPr>
        <w:t>小组在</w:t>
      </w:r>
      <w:r>
        <w:rPr>
          <w:rFonts w:ascii="宋体" w:hAnsi="宋体" w:hint="eastAsia"/>
          <w:spacing w:val="-6"/>
          <w:sz w:val="24"/>
        </w:rPr>
        <w:t>磋商</w:t>
      </w:r>
      <w:r>
        <w:rPr>
          <w:rFonts w:ascii="宋体" w:hAnsi="宋体"/>
          <w:spacing w:val="-6"/>
          <w:sz w:val="24"/>
        </w:rPr>
        <w:t>活动中</w:t>
      </w:r>
      <w:r>
        <w:rPr>
          <w:rFonts w:ascii="宋体" w:hAnsi="宋体" w:hint="eastAsia"/>
          <w:spacing w:val="-6"/>
          <w:sz w:val="24"/>
        </w:rPr>
        <w:t>认定</w:t>
      </w:r>
      <w:r>
        <w:rPr>
          <w:rFonts w:ascii="宋体" w:hAnsi="宋体"/>
          <w:spacing w:val="-6"/>
          <w:sz w:val="24"/>
        </w:rPr>
        <w:t>的各项数据、意见和结论，且该供应商将被</w:t>
      </w:r>
      <w:r>
        <w:rPr>
          <w:rFonts w:ascii="宋体" w:hAnsi="宋体" w:hint="eastAsia"/>
          <w:spacing w:val="-6"/>
          <w:sz w:val="24"/>
        </w:rPr>
        <w:t>视为</w:t>
      </w:r>
      <w:r>
        <w:rPr>
          <w:rFonts w:ascii="宋体" w:hAnsi="宋体"/>
          <w:spacing w:val="-6"/>
          <w:sz w:val="24"/>
        </w:rPr>
        <w:t>退出本项目</w:t>
      </w:r>
      <w:r>
        <w:rPr>
          <w:rFonts w:ascii="宋体" w:hAnsi="宋体" w:hint="eastAsia"/>
          <w:spacing w:val="-6"/>
          <w:sz w:val="24"/>
        </w:rPr>
        <w:t>磋商</w:t>
      </w:r>
      <w:r>
        <w:rPr>
          <w:rFonts w:ascii="宋体" w:hAnsi="宋体"/>
          <w:spacing w:val="-6"/>
          <w:sz w:val="24"/>
        </w:rPr>
        <w:t>，其提交的响应文件和报价将被否决</w:t>
      </w:r>
      <w:r>
        <w:rPr>
          <w:rFonts w:ascii="宋体" w:hAnsi="宋体"/>
          <w:sz w:val="24"/>
        </w:rPr>
        <w:t>。</w:t>
      </w:r>
    </w:p>
    <w:p w:rsidR="000D1DD8" w:rsidRDefault="00CD3FCF">
      <w:pPr>
        <w:spacing w:line="360" w:lineRule="auto"/>
        <w:ind w:firstLineChars="200" w:firstLine="480"/>
        <w:jc w:val="left"/>
        <w:rPr>
          <w:rFonts w:ascii="宋体" w:hAnsi="宋体"/>
          <w:sz w:val="24"/>
        </w:rPr>
      </w:pPr>
      <w:r>
        <w:rPr>
          <w:rFonts w:ascii="宋体" w:hAnsi="宋体" w:hint="eastAsia"/>
          <w:sz w:val="24"/>
        </w:rPr>
        <w:t>（1）供应商</w:t>
      </w:r>
      <w:r>
        <w:rPr>
          <w:rFonts w:ascii="宋体" w:hAnsi="宋体"/>
          <w:sz w:val="24"/>
        </w:rPr>
        <w:t>为法人或其他组织的</w:t>
      </w:r>
      <w:r>
        <w:rPr>
          <w:rFonts w:ascii="宋体" w:hAnsi="宋体" w:hint="eastAsia"/>
          <w:sz w:val="24"/>
        </w:rPr>
        <w:t>，且其</w:t>
      </w:r>
      <w:r>
        <w:rPr>
          <w:rFonts w:ascii="宋体" w:hAnsi="宋体"/>
          <w:sz w:val="24"/>
        </w:rPr>
        <w:t>委派的供应商代表不是其响应文件中约定的供应商的单位负责人或由其授权的委托代理人</w:t>
      </w:r>
      <w:r>
        <w:rPr>
          <w:rFonts w:ascii="宋体" w:hAnsi="宋体" w:hint="eastAsia"/>
          <w:sz w:val="24"/>
        </w:rPr>
        <w:t>；</w:t>
      </w:r>
    </w:p>
    <w:p w:rsidR="000D1DD8" w:rsidRDefault="00CD3FCF">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供应商代表无故中途退场</w:t>
      </w:r>
      <w:r>
        <w:rPr>
          <w:rFonts w:ascii="宋体" w:hAnsi="宋体" w:hint="eastAsia"/>
          <w:sz w:val="24"/>
        </w:rPr>
        <w:t>，或者供应商代表</w:t>
      </w:r>
      <w:r>
        <w:rPr>
          <w:rFonts w:ascii="宋体" w:hAnsi="宋体"/>
          <w:sz w:val="24"/>
        </w:rPr>
        <w:t>自身通讯中断无法联系</w:t>
      </w:r>
      <w:r>
        <w:rPr>
          <w:rFonts w:ascii="宋体" w:hAnsi="宋体" w:hint="eastAsia"/>
          <w:sz w:val="24"/>
        </w:rPr>
        <w:t>，</w:t>
      </w:r>
      <w:r>
        <w:rPr>
          <w:rFonts w:ascii="宋体" w:hAnsi="宋体"/>
          <w:sz w:val="24"/>
        </w:rPr>
        <w:t>或者其他原因离场等造成不能按照</w:t>
      </w:r>
      <w:r>
        <w:rPr>
          <w:rFonts w:ascii="宋体" w:hAnsi="宋体" w:hint="eastAsia"/>
          <w:sz w:val="24"/>
        </w:rPr>
        <w:t>磋商</w:t>
      </w:r>
      <w:r>
        <w:rPr>
          <w:rFonts w:ascii="宋体" w:hAnsi="宋体"/>
          <w:sz w:val="24"/>
        </w:rPr>
        <w:t>小组要求参加</w:t>
      </w:r>
      <w:r>
        <w:rPr>
          <w:rFonts w:ascii="宋体" w:hAnsi="宋体" w:hint="eastAsia"/>
          <w:sz w:val="24"/>
        </w:rPr>
        <w:t>磋商</w:t>
      </w:r>
      <w:r>
        <w:rPr>
          <w:rFonts w:ascii="宋体" w:hAnsi="宋体"/>
          <w:sz w:val="24"/>
        </w:rPr>
        <w:t>的</w:t>
      </w:r>
      <w:r>
        <w:rPr>
          <w:rFonts w:ascii="宋体" w:hAnsi="宋体" w:hint="eastAsia"/>
          <w:sz w:val="24"/>
        </w:rPr>
        <w:t>；</w:t>
      </w:r>
    </w:p>
    <w:p w:rsidR="000D1DD8" w:rsidRDefault="00CD3FCF">
      <w:pPr>
        <w:spacing w:line="360" w:lineRule="auto"/>
        <w:ind w:firstLineChars="200" w:firstLine="480"/>
        <w:jc w:val="left"/>
        <w:rPr>
          <w:rFonts w:ascii="宋体" w:hAnsi="宋体"/>
          <w:sz w:val="24"/>
        </w:rPr>
      </w:pPr>
      <w:r>
        <w:rPr>
          <w:rFonts w:ascii="宋体" w:hAnsi="宋体" w:hint="eastAsia"/>
          <w:sz w:val="24"/>
        </w:rPr>
        <w:t>（3）供应商未在规定的时间内提交最后报价的。</w:t>
      </w:r>
    </w:p>
    <w:p w:rsidR="000D1DD8" w:rsidRDefault="00CD3FCF">
      <w:pPr>
        <w:spacing w:line="360" w:lineRule="auto"/>
        <w:ind w:firstLineChars="196" w:firstLine="470"/>
        <w:rPr>
          <w:rFonts w:ascii="宋体" w:hAnsi="宋体"/>
          <w:sz w:val="24"/>
        </w:rPr>
      </w:pPr>
      <w:r>
        <w:rPr>
          <w:rFonts w:ascii="宋体" w:hAnsi="宋体"/>
          <w:sz w:val="24"/>
        </w:rPr>
        <w:t>供应商的上述行为后果由供应商自行承担且不影响</w:t>
      </w:r>
      <w:r>
        <w:rPr>
          <w:rFonts w:ascii="宋体" w:hAnsi="宋体" w:hint="eastAsia"/>
          <w:sz w:val="24"/>
        </w:rPr>
        <w:t>磋商</w:t>
      </w:r>
      <w:r>
        <w:rPr>
          <w:rFonts w:ascii="宋体" w:hAnsi="宋体"/>
          <w:sz w:val="24"/>
        </w:rPr>
        <w:t>小组依法开展后续相应竞</w:t>
      </w:r>
      <w:proofErr w:type="gramStart"/>
      <w:r>
        <w:rPr>
          <w:rFonts w:ascii="宋体" w:hAnsi="宋体"/>
          <w:sz w:val="24"/>
        </w:rPr>
        <w:t>争性</w:t>
      </w:r>
      <w:r>
        <w:rPr>
          <w:rFonts w:ascii="宋体" w:hAnsi="宋体" w:hint="eastAsia"/>
          <w:sz w:val="24"/>
        </w:rPr>
        <w:t>磋商</w:t>
      </w:r>
      <w:proofErr w:type="gramEnd"/>
      <w:r>
        <w:rPr>
          <w:rFonts w:ascii="宋体" w:hAnsi="宋体"/>
          <w:sz w:val="24"/>
        </w:rPr>
        <w:t>活动。</w:t>
      </w:r>
    </w:p>
    <w:p w:rsidR="000D1DD8" w:rsidRDefault="00CD3FCF">
      <w:pPr>
        <w:spacing w:line="360" w:lineRule="auto"/>
        <w:ind w:firstLineChars="196" w:firstLine="472"/>
        <w:rPr>
          <w:rFonts w:ascii="宋体" w:hAnsi="宋体"/>
          <w:b/>
          <w:sz w:val="24"/>
        </w:rPr>
      </w:pPr>
      <w:r>
        <w:rPr>
          <w:rFonts w:ascii="宋体" w:hAnsi="宋体" w:hint="eastAsia"/>
          <w:b/>
          <w:sz w:val="24"/>
        </w:rPr>
        <w:t>三、竞争性磋商采购的评审程序</w:t>
      </w:r>
    </w:p>
    <w:p w:rsidR="000D1DD8" w:rsidRDefault="00CD3FCF">
      <w:pPr>
        <w:spacing w:line="360" w:lineRule="auto"/>
        <w:ind w:firstLineChars="200" w:firstLine="480"/>
        <w:rPr>
          <w:rFonts w:ascii="宋体" w:hAnsi="宋体"/>
          <w:sz w:val="24"/>
        </w:rPr>
      </w:pPr>
      <w:r>
        <w:rPr>
          <w:rFonts w:ascii="宋体" w:hAnsi="宋体" w:hint="eastAsia"/>
          <w:sz w:val="24"/>
        </w:rPr>
        <w:t>提</w:t>
      </w:r>
      <w:r>
        <w:rPr>
          <w:rFonts w:ascii="宋体" w:hAnsi="宋体" w:hint="eastAsia"/>
          <w:spacing w:val="-6"/>
          <w:sz w:val="24"/>
        </w:rPr>
        <w:t>交响应文件→初步评审（资格性检查、符合性检查）→响应文件的澄清→磋商供应商是否实质响应磋商文件并确定</w:t>
      </w:r>
      <w:proofErr w:type="gramStart"/>
      <w:r>
        <w:rPr>
          <w:rFonts w:ascii="宋体" w:hAnsi="宋体" w:hint="eastAsia"/>
          <w:spacing w:val="-6"/>
          <w:sz w:val="24"/>
        </w:rPr>
        <w:t>进入磋商</w:t>
      </w:r>
      <w:proofErr w:type="gramEnd"/>
      <w:r>
        <w:rPr>
          <w:rFonts w:ascii="宋体" w:hAnsi="宋体" w:hint="eastAsia"/>
          <w:spacing w:val="-6"/>
          <w:sz w:val="24"/>
        </w:rPr>
        <w:t>的供应商名单→实质响应磋商文件的供应商</w:t>
      </w:r>
      <w:proofErr w:type="gramStart"/>
      <w:r>
        <w:rPr>
          <w:rFonts w:ascii="宋体" w:hAnsi="宋体" w:hint="eastAsia"/>
          <w:spacing w:val="-6"/>
          <w:sz w:val="24"/>
        </w:rPr>
        <w:t>进入磋商</w:t>
      </w:r>
      <w:proofErr w:type="gramEnd"/>
      <w:r>
        <w:rPr>
          <w:rFonts w:ascii="宋体" w:hAnsi="宋体" w:hint="eastAsia"/>
          <w:spacing w:val="-6"/>
          <w:sz w:val="24"/>
        </w:rPr>
        <w:t>程序/未实质响应磋商文件的供应商不</w:t>
      </w:r>
      <w:proofErr w:type="gramStart"/>
      <w:r>
        <w:rPr>
          <w:rFonts w:ascii="宋体" w:hAnsi="宋体" w:hint="eastAsia"/>
          <w:spacing w:val="-6"/>
          <w:sz w:val="24"/>
        </w:rPr>
        <w:t>进入磋商</w:t>
      </w:r>
      <w:proofErr w:type="gramEnd"/>
      <w:r>
        <w:rPr>
          <w:rFonts w:ascii="宋体" w:hAnsi="宋体" w:hint="eastAsia"/>
          <w:spacing w:val="-6"/>
          <w:sz w:val="24"/>
        </w:rPr>
        <w:t>程序→磋商文件的实质变动、提交补充响应文件、重新进行符合性检查（非必须程序）→提交最后报价→比较与评价（综合评审）→推荐成交候选供应商。</w:t>
      </w:r>
    </w:p>
    <w:p w:rsidR="000D1DD8" w:rsidRDefault="00CD3FCF">
      <w:pPr>
        <w:ind w:firstLineChars="196" w:firstLine="472"/>
        <w:rPr>
          <w:rFonts w:ascii="宋体" w:hAnsi="宋体"/>
          <w:sz w:val="28"/>
          <w:szCs w:val="28"/>
        </w:rPr>
      </w:pPr>
      <w:r>
        <w:rPr>
          <w:rFonts w:ascii="宋体" w:hAnsi="宋体" w:hint="eastAsia"/>
          <w:b/>
          <w:sz w:val="24"/>
        </w:rPr>
        <w:t>声明：</w:t>
      </w:r>
      <w:r>
        <w:rPr>
          <w:rFonts w:ascii="宋体" w:hAnsi="宋体" w:hint="eastAsia"/>
          <w:sz w:val="24"/>
        </w:rPr>
        <w:t>友情提醒的内容仅作为提示作用，非磋商文件的组成内容，请供应商仔细</w:t>
      </w:r>
      <w:proofErr w:type="gramStart"/>
      <w:r>
        <w:rPr>
          <w:rFonts w:ascii="宋体" w:hAnsi="宋体" w:hint="eastAsia"/>
          <w:sz w:val="24"/>
        </w:rPr>
        <w:t>阅读磋商</w:t>
      </w:r>
      <w:proofErr w:type="gramEnd"/>
      <w:r>
        <w:rPr>
          <w:rFonts w:ascii="宋体" w:hAnsi="宋体" w:hint="eastAsia"/>
          <w:sz w:val="24"/>
        </w:rPr>
        <w:t>文件，如有不一致，请以磋商文件的内容为准。</w:t>
      </w:r>
    </w:p>
    <w:p w:rsidR="000D1DD8" w:rsidRDefault="00CD3FCF">
      <w:pPr>
        <w:pStyle w:val="1"/>
        <w:pageBreakBefore/>
        <w:spacing w:beforeLines="25" w:before="60" w:afterLines="25" w:after="60" w:line="240" w:lineRule="auto"/>
        <w:rPr>
          <w:rFonts w:ascii="宋体" w:eastAsia="宋体" w:hAnsi="宋体"/>
          <w:bCs/>
          <w:sz w:val="30"/>
          <w:szCs w:val="30"/>
        </w:rPr>
      </w:pPr>
      <w:bookmarkStart w:id="0" w:name="_Toc16730"/>
      <w:bookmarkStart w:id="1" w:name="_Toc196425607"/>
      <w:bookmarkStart w:id="2" w:name="_Toc2032"/>
      <w:bookmarkStart w:id="3" w:name="_Toc19410"/>
      <w:r>
        <w:rPr>
          <w:rFonts w:ascii="宋体" w:eastAsia="宋体" w:hAnsi="宋体" w:hint="eastAsia"/>
          <w:bCs/>
          <w:sz w:val="30"/>
          <w:szCs w:val="30"/>
        </w:rPr>
        <w:lastRenderedPageBreak/>
        <w:t>目  录</w:t>
      </w:r>
      <w:bookmarkEnd w:id="0"/>
      <w:bookmarkEnd w:id="1"/>
      <w:bookmarkEnd w:id="2"/>
      <w:bookmarkEnd w:id="3"/>
    </w:p>
    <w:p w:rsidR="000D1DD8" w:rsidRDefault="00CD3FCF">
      <w:pPr>
        <w:pStyle w:val="11"/>
        <w:tabs>
          <w:tab w:val="right" w:leader="dot" w:pos="9061"/>
        </w:tabs>
        <w:rPr>
          <w:rFonts w:ascii="宋体" w:hAnsi="宋体"/>
          <w:b w:val="0"/>
          <w:bCs w:val="0"/>
          <w:caps w:val="0"/>
          <w:noProof/>
          <w:sz w:val="24"/>
          <w:szCs w:val="24"/>
        </w:rPr>
      </w:pPr>
      <w:r>
        <w:rPr>
          <w:rFonts w:ascii="宋体" w:hAnsi="宋体" w:hint="eastAsia"/>
          <w:b w:val="0"/>
          <w:bCs w:val="0"/>
          <w:caps w:val="0"/>
          <w:sz w:val="24"/>
          <w:szCs w:val="24"/>
        </w:rPr>
        <w:fldChar w:fldCharType="begin"/>
      </w:r>
      <w:r>
        <w:rPr>
          <w:rFonts w:ascii="宋体" w:hAnsi="宋体" w:hint="eastAsia"/>
          <w:b w:val="0"/>
          <w:bCs w:val="0"/>
          <w:caps w:val="0"/>
          <w:sz w:val="24"/>
          <w:szCs w:val="24"/>
        </w:rPr>
        <w:instrText xml:space="preserve"> TOC \o "1-4" \u </w:instrText>
      </w:r>
      <w:r>
        <w:rPr>
          <w:rFonts w:ascii="宋体" w:hAnsi="宋体" w:hint="eastAsia"/>
          <w:b w:val="0"/>
          <w:bCs w:val="0"/>
          <w:caps w:val="0"/>
          <w:sz w:val="24"/>
          <w:szCs w:val="24"/>
        </w:rPr>
        <w:fldChar w:fldCharType="separate"/>
      </w:r>
      <w:r>
        <w:rPr>
          <w:rFonts w:ascii="宋体" w:hAnsi="宋体"/>
          <w:b w:val="0"/>
          <w:bCs w:val="0"/>
          <w:caps w:val="0"/>
          <w:noProof/>
          <w:sz w:val="24"/>
          <w:szCs w:val="24"/>
        </w:rPr>
        <w:t>目  录</w:t>
      </w:r>
      <w:r>
        <w:rPr>
          <w:rFonts w:ascii="宋体" w:hAnsi="宋体"/>
          <w:b w:val="0"/>
          <w:bCs w:val="0"/>
          <w:caps w:val="0"/>
          <w:noProof/>
          <w:sz w:val="24"/>
          <w:szCs w:val="24"/>
        </w:rPr>
        <w:tab/>
      </w:r>
      <w:r>
        <w:rPr>
          <w:rFonts w:ascii="宋体" w:hAnsi="宋体"/>
          <w:b w:val="0"/>
          <w:bCs w:val="0"/>
          <w:caps w:val="0"/>
          <w:noProof/>
          <w:sz w:val="24"/>
          <w:szCs w:val="24"/>
        </w:rPr>
        <w:fldChar w:fldCharType="begin"/>
      </w:r>
      <w:r>
        <w:rPr>
          <w:rFonts w:ascii="宋体" w:hAnsi="宋体"/>
          <w:b w:val="0"/>
          <w:bCs w:val="0"/>
          <w:caps w:val="0"/>
          <w:noProof/>
          <w:sz w:val="24"/>
          <w:szCs w:val="24"/>
        </w:rPr>
        <w:instrText xml:space="preserve"> PAGEREF _Toc196425607 \h </w:instrText>
      </w:r>
      <w:r>
        <w:rPr>
          <w:rFonts w:ascii="宋体" w:hAnsi="宋体"/>
          <w:b w:val="0"/>
          <w:bCs w:val="0"/>
          <w:caps w:val="0"/>
          <w:noProof/>
          <w:sz w:val="24"/>
          <w:szCs w:val="24"/>
        </w:rPr>
      </w:r>
      <w:r>
        <w:rPr>
          <w:rFonts w:ascii="宋体" w:hAnsi="宋体"/>
          <w:b w:val="0"/>
          <w:bCs w:val="0"/>
          <w:caps w:val="0"/>
          <w:noProof/>
          <w:sz w:val="24"/>
          <w:szCs w:val="24"/>
        </w:rPr>
        <w:fldChar w:fldCharType="separate"/>
      </w:r>
      <w:r w:rsidR="00C70DA3">
        <w:rPr>
          <w:rFonts w:ascii="宋体" w:hAnsi="宋体"/>
          <w:b w:val="0"/>
          <w:bCs w:val="0"/>
          <w:caps w:val="0"/>
          <w:noProof/>
          <w:sz w:val="24"/>
          <w:szCs w:val="24"/>
        </w:rPr>
        <w:t>3</w:t>
      </w:r>
      <w:r>
        <w:rPr>
          <w:rFonts w:ascii="宋体" w:hAnsi="宋体"/>
          <w:b w:val="0"/>
          <w:bCs w:val="0"/>
          <w: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采购邀请</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_Toc196425608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5</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采购标的一览表</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_Toc196425609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6</w:t>
      </w:r>
      <w:r>
        <w:rPr>
          <w:rFonts w:ascii="宋体" w:hAnsi="宋体"/>
          <w:smallCaps w:val="0"/>
          <w:noProof/>
          <w:sz w:val="24"/>
          <w:szCs w:val="24"/>
        </w:rPr>
        <w:fldChar w:fldCharType="end"/>
      </w:r>
    </w:p>
    <w:p w:rsidR="000D1DD8" w:rsidRDefault="00CD3FCF">
      <w:pPr>
        <w:pStyle w:val="11"/>
        <w:tabs>
          <w:tab w:val="right" w:leader="dot" w:pos="9061"/>
        </w:tabs>
        <w:rPr>
          <w:rFonts w:ascii="宋体" w:hAnsi="宋体"/>
          <w:b w:val="0"/>
          <w:bCs w:val="0"/>
          <w:caps w:val="0"/>
          <w:noProof/>
          <w:sz w:val="24"/>
          <w:szCs w:val="24"/>
        </w:rPr>
      </w:pPr>
      <w:r>
        <w:rPr>
          <w:rFonts w:ascii="宋体" w:hAnsi="宋体"/>
          <w:b w:val="0"/>
          <w:bCs w:val="0"/>
          <w:caps w:val="0"/>
          <w:noProof/>
          <w:sz w:val="24"/>
          <w:szCs w:val="24"/>
        </w:rPr>
        <w:t>第二章  供应商须知</w:t>
      </w:r>
      <w:r>
        <w:rPr>
          <w:rFonts w:ascii="宋体" w:hAnsi="宋体"/>
          <w:b w:val="0"/>
          <w:bCs w:val="0"/>
          <w:caps w:val="0"/>
          <w:noProof/>
          <w:sz w:val="24"/>
          <w:szCs w:val="24"/>
        </w:rPr>
        <w:tab/>
      </w:r>
      <w:r>
        <w:rPr>
          <w:rFonts w:ascii="宋体" w:hAnsi="宋体"/>
          <w:b w:val="0"/>
          <w:bCs w:val="0"/>
          <w:caps w:val="0"/>
          <w:noProof/>
          <w:sz w:val="24"/>
          <w:szCs w:val="24"/>
        </w:rPr>
        <w:fldChar w:fldCharType="begin"/>
      </w:r>
      <w:r>
        <w:rPr>
          <w:rFonts w:ascii="宋体" w:hAnsi="宋体"/>
          <w:b w:val="0"/>
          <w:bCs w:val="0"/>
          <w:caps w:val="0"/>
          <w:noProof/>
          <w:sz w:val="24"/>
          <w:szCs w:val="24"/>
        </w:rPr>
        <w:instrText xml:space="preserve"> PAGEREF _Toc196425610 \h </w:instrText>
      </w:r>
      <w:r>
        <w:rPr>
          <w:rFonts w:ascii="宋体" w:hAnsi="宋体"/>
          <w:b w:val="0"/>
          <w:bCs w:val="0"/>
          <w:caps w:val="0"/>
          <w:noProof/>
          <w:sz w:val="24"/>
          <w:szCs w:val="24"/>
        </w:rPr>
      </w:r>
      <w:r>
        <w:rPr>
          <w:rFonts w:ascii="宋体" w:hAnsi="宋体"/>
          <w:b w:val="0"/>
          <w:bCs w:val="0"/>
          <w:caps w:val="0"/>
          <w:noProof/>
          <w:sz w:val="24"/>
          <w:szCs w:val="24"/>
        </w:rPr>
        <w:fldChar w:fldCharType="separate"/>
      </w:r>
      <w:r w:rsidR="00C70DA3">
        <w:rPr>
          <w:rFonts w:ascii="宋体" w:hAnsi="宋体"/>
          <w:b w:val="0"/>
          <w:bCs w:val="0"/>
          <w:caps w:val="0"/>
          <w:noProof/>
          <w:sz w:val="24"/>
          <w:szCs w:val="24"/>
        </w:rPr>
        <w:t>7</w:t>
      </w:r>
      <w:r>
        <w:rPr>
          <w:rFonts w:ascii="宋体" w:hAnsi="宋体"/>
          <w:b w:val="0"/>
          <w:bCs w:val="0"/>
          <w: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供应商须知前附表A</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_Toc196425611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7</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供应商须知前附表B：资格审查表</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_Toc196425612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9</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供应商须知前附表C：符合性审查表</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_Toc196425613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12</w:t>
      </w:r>
      <w:r>
        <w:rPr>
          <w:rFonts w:ascii="宋体" w:hAnsi="宋体"/>
          <w:smallCap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供应商须知前附表C专项附件：其他实质性条款</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_Toc196425614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13</w:t>
      </w:r>
      <w:r>
        <w:rPr>
          <w:rFonts w:ascii="宋体" w:hAnsi="宋体"/>
          <w:i w:val="0"/>
          <w:iC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供应商须知前附表D：评审方法、评审标准及确定成交供应商的方式</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_Toc196425615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14</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一、说明</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_Toc196425616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17</w:t>
      </w:r>
      <w:r>
        <w:rPr>
          <w:rFonts w:ascii="宋体" w:hAnsi="宋体"/>
          <w:smallCap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1.适用范围</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_Toc196425617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17</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2.定义</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_Toc196425618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17</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3.合格的供应商</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_Toc196425619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17</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4.磋商费用、风险及知识产权</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_Toc196425620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18</w:t>
      </w:r>
      <w:r>
        <w:rPr>
          <w:rFonts w:ascii="宋体" w:hAnsi="宋体"/>
          <w:i w:val="0"/>
          <w:iC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二、磋商文件</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_Toc196425621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19</w:t>
      </w:r>
      <w:r>
        <w:rPr>
          <w:rFonts w:ascii="宋体" w:hAnsi="宋体"/>
          <w:smallCap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5.磋商文件的组成</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_Toc196425622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19</w:t>
      </w:r>
      <w:r>
        <w:rPr>
          <w:rFonts w:ascii="宋体" w:hAnsi="宋体"/>
          <w:i w:val="0"/>
          <w:iC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三、响应文件编制</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_Toc196425623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20</w:t>
      </w:r>
      <w:r>
        <w:rPr>
          <w:rFonts w:ascii="宋体" w:hAnsi="宋体"/>
          <w:smallCap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7.一般要求</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_Toc196425624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20</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8.响应文件</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_Toc196425625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21</w:t>
      </w:r>
      <w:r>
        <w:rPr>
          <w:rFonts w:ascii="宋体" w:hAnsi="宋体"/>
          <w:i w:val="0"/>
          <w:iC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四、磋商与评审</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_Toc196425626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26</w:t>
      </w:r>
      <w:r>
        <w:rPr>
          <w:rFonts w:ascii="宋体" w:hAnsi="宋体"/>
          <w:smallCap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9.磋商小组</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_Toc196425627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26</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10.资格审查与符合性审查</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_Toc196425628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27</w:t>
      </w:r>
      <w:r>
        <w:rPr>
          <w:rFonts w:ascii="宋体" w:hAnsi="宋体"/>
          <w:i w:val="0"/>
          <w:iCs w:val="0"/>
          <w:noProof/>
          <w:sz w:val="24"/>
          <w:szCs w:val="24"/>
        </w:rPr>
        <w:fldChar w:fldCharType="end"/>
      </w:r>
    </w:p>
    <w:p w:rsidR="000D1DD8" w:rsidRDefault="00CD3FCF">
      <w:pPr>
        <w:pStyle w:val="40"/>
        <w:tabs>
          <w:tab w:val="right" w:leader="dot" w:pos="9061"/>
        </w:tabs>
        <w:rPr>
          <w:rFonts w:ascii="宋体" w:hAnsi="宋体"/>
          <w:noProof/>
          <w:sz w:val="24"/>
          <w:szCs w:val="24"/>
        </w:rPr>
      </w:pPr>
      <w:r>
        <w:rPr>
          <w:rFonts w:ascii="宋体" w:hAnsi="宋体"/>
          <w:noProof/>
          <w:sz w:val="24"/>
          <w:szCs w:val="24"/>
        </w:rPr>
        <w:t>10.1资格审查</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_Toc196425629 \h </w:instrText>
      </w:r>
      <w:r>
        <w:rPr>
          <w:rFonts w:ascii="宋体" w:hAnsi="宋体"/>
          <w:noProof/>
          <w:sz w:val="24"/>
          <w:szCs w:val="24"/>
        </w:rPr>
      </w:r>
      <w:r>
        <w:rPr>
          <w:rFonts w:ascii="宋体" w:hAnsi="宋体"/>
          <w:noProof/>
          <w:sz w:val="24"/>
          <w:szCs w:val="24"/>
        </w:rPr>
        <w:fldChar w:fldCharType="separate"/>
      </w:r>
      <w:r w:rsidR="00C70DA3">
        <w:rPr>
          <w:rFonts w:ascii="宋体" w:hAnsi="宋体"/>
          <w:noProof/>
          <w:sz w:val="24"/>
          <w:szCs w:val="24"/>
        </w:rPr>
        <w:t>27</w:t>
      </w:r>
      <w:r>
        <w:rPr>
          <w:rFonts w:ascii="宋体" w:hAnsi="宋体"/>
          <w:noProof/>
          <w:sz w:val="24"/>
          <w:szCs w:val="24"/>
        </w:rPr>
        <w:fldChar w:fldCharType="end"/>
      </w:r>
    </w:p>
    <w:p w:rsidR="000D1DD8" w:rsidRDefault="00CD3FCF">
      <w:pPr>
        <w:pStyle w:val="40"/>
        <w:tabs>
          <w:tab w:val="right" w:leader="dot" w:pos="9061"/>
        </w:tabs>
        <w:rPr>
          <w:rFonts w:ascii="宋体" w:hAnsi="宋体"/>
          <w:noProof/>
          <w:sz w:val="24"/>
          <w:szCs w:val="24"/>
        </w:rPr>
      </w:pPr>
      <w:r>
        <w:rPr>
          <w:rFonts w:ascii="宋体" w:hAnsi="宋体"/>
          <w:noProof/>
          <w:sz w:val="24"/>
          <w:szCs w:val="24"/>
        </w:rPr>
        <w:t>10.2符合性审查</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_Toc196425630 \h </w:instrText>
      </w:r>
      <w:r>
        <w:rPr>
          <w:rFonts w:ascii="宋体" w:hAnsi="宋体"/>
          <w:noProof/>
          <w:sz w:val="24"/>
          <w:szCs w:val="24"/>
        </w:rPr>
      </w:r>
      <w:r>
        <w:rPr>
          <w:rFonts w:ascii="宋体" w:hAnsi="宋体"/>
          <w:noProof/>
          <w:sz w:val="24"/>
          <w:szCs w:val="24"/>
        </w:rPr>
        <w:fldChar w:fldCharType="separate"/>
      </w:r>
      <w:r w:rsidR="00C70DA3">
        <w:rPr>
          <w:rFonts w:ascii="宋体" w:hAnsi="宋体"/>
          <w:noProof/>
          <w:sz w:val="24"/>
          <w:szCs w:val="24"/>
        </w:rPr>
        <w:t>27</w:t>
      </w:r>
      <w:r>
        <w:rPr>
          <w:rFonts w:ascii="宋体" w:hAnsi="宋体"/>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11.响应文件的澄清</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_Toc196425631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27</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12.磋商供应商是否实质响应磋商文件并确定进入磋商的供应商名单</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_Toc196425632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28</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13.磋商</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_Toc196425633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28</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14.比较与评价</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_Toc196425634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29</w:t>
      </w:r>
      <w:r>
        <w:rPr>
          <w:rFonts w:ascii="宋体" w:hAnsi="宋体"/>
          <w:i w:val="0"/>
          <w:iC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五、合同授予</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_Toc196425635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30</w:t>
      </w:r>
      <w:r>
        <w:rPr>
          <w:rFonts w:ascii="宋体" w:hAnsi="宋体"/>
          <w:smallCap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15.授予合同的准则</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_Toc196425636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30</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16.确定成交供应商</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_Toc196425637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30</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18.签订合同</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_Toc196425638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30</w:t>
      </w:r>
      <w:r>
        <w:rPr>
          <w:rFonts w:ascii="宋体" w:hAnsi="宋体"/>
          <w:i w:val="0"/>
          <w:iC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六、询问、质疑与投诉</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_Toc196425639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31</w:t>
      </w:r>
      <w:r>
        <w:rPr>
          <w:rFonts w:ascii="宋体" w:hAnsi="宋体"/>
          <w:smallCap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19.询问</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_Toc196425640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31</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20.质疑</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_Toc196425641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31</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21.投诉</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_Toc196425642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33</w:t>
      </w:r>
      <w:r>
        <w:rPr>
          <w:rFonts w:ascii="宋体" w:hAnsi="宋体"/>
          <w:i w:val="0"/>
          <w:iC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七、本项目的有关信息</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_Toc196425643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34</w:t>
      </w:r>
      <w:r>
        <w:rPr>
          <w:rFonts w:ascii="宋体" w:hAnsi="宋体"/>
          <w:smallCap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22.本项目的有关信息</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_Toc196425644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34</w:t>
      </w:r>
      <w:r>
        <w:rPr>
          <w:rFonts w:ascii="宋体" w:hAnsi="宋体"/>
          <w:i w:val="0"/>
          <w:iC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八、其他事项</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_Toc196425645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34</w:t>
      </w:r>
      <w:r>
        <w:rPr>
          <w:rFonts w:ascii="宋体" w:hAnsi="宋体"/>
          <w:smallCap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23.报价异常的处理</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_Toc196425646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34</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24.竞争性磋商采购终止的情形与停止评审</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_Toc196425647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34</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25.视同供应商自动放弃相应权利的情形</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_Toc196425648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35</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26.采购代理服务费</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_Toc196425649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35</w:t>
      </w:r>
      <w:r>
        <w:rPr>
          <w:rFonts w:ascii="宋体" w:hAnsi="宋体"/>
          <w:i w:val="0"/>
          <w:iCs w:val="0"/>
          <w:noProof/>
          <w:sz w:val="24"/>
          <w:szCs w:val="24"/>
        </w:rPr>
        <w:fldChar w:fldCharType="end"/>
      </w:r>
    </w:p>
    <w:p w:rsidR="000D1DD8" w:rsidRDefault="00CD3FCF">
      <w:pPr>
        <w:pStyle w:val="11"/>
        <w:tabs>
          <w:tab w:val="right" w:leader="dot" w:pos="9061"/>
        </w:tabs>
        <w:rPr>
          <w:rFonts w:ascii="宋体" w:hAnsi="宋体"/>
          <w:b w:val="0"/>
          <w:bCs w:val="0"/>
          <w:caps w:val="0"/>
          <w:noProof/>
          <w:sz w:val="24"/>
          <w:szCs w:val="24"/>
        </w:rPr>
      </w:pPr>
      <w:r>
        <w:rPr>
          <w:rFonts w:ascii="宋体" w:hAnsi="宋体"/>
          <w:b w:val="0"/>
          <w:bCs w:val="0"/>
          <w:caps w:val="0"/>
          <w:noProof/>
          <w:sz w:val="24"/>
          <w:szCs w:val="24"/>
        </w:rPr>
        <w:lastRenderedPageBreak/>
        <w:t>第三章  采购内容及要求</w:t>
      </w:r>
      <w:r>
        <w:rPr>
          <w:rFonts w:ascii="宋体" w:hAnsi="宋体"/>
          <w:b w:val="0"/>
          <w:bCs w:val="0"/>
          <w:caps w:val="0"/>
          <w:noProof/>
          <w:sz w:val="24"/>
          <w:szCs w:val="24"/>
        </w:rPr>
        <w:tab/>
      </w:r>
      <w:r>
        <w:rPr>
          <w:rFonts w:ascii="宋体" w:hAnsi="宋体"/>
          <w:b w:val="0"/>
          <w:bCs w:val="0"/>
          <w:caps w:val="0"/>
          <w:noProof/>
          <w:sz w:val="24"/>
          <w:szCs w:val="24"/>
        </w:rPr>
        <w:fldChar w:fldCharType="begin"/>
      </w:r>
      <w:r>
        <w:rPr>
          <w:rFonts w:ascii="宋体" w:hAnsi="宋体"/>
          <w:b w:val="0"/>
          <w:bCs w:val="0"/>
          <w:caps w:val="0"/>
          <w:noProof/>
          <w:sz w:val="24"/>
          <w:szCs w:val="24"/>
        </w:rPr>
        <w:instrText xml:space="preserve"> PAGEREF _Toc196425650 \h </w:instrText>
      </w:r>
      <w:r>
        <w:rPr>
          <w:rFonts w:ascii="宋体" w:hAnsi="宋体"/>
          <w:b w:val="0"/>
          <w:bCs w:val="0"/>
          <w:caps w:val="0"/>
          <w:noProof/>
          <w:sz w:val="24"/>
          <w:szCs w:val="24"/>
        </w:rPr>
      </w:r>
      <w:r>
        <w:rPr>
          <w:rFonts w:ascii="宋体" w:hAnsi="宋体"/>
          <w:b w:val="0"/>
          <w:bCs w:val="0"/>
          <w:caps w:val="0"/>
          <w:noProof/>
          <w:sz w:val="24"/>
          <w:szCs w:val="24"/>
        </w:rPr>
        <w:fldChar w:fldCharType="separate"/>
      </w:r>
      <w:r w:rsidR="00C70DA3">
        <w:rPr>
          <w:rFonts w:ascii="宋体" w:hAnsi="宋体"/>
          <w:b w:val="0"/>
          <w:bCs w:val="0"/>
          <w:caps w:val="0"/>
          <w:noProof/>
          <w:sz w:val="24"/>
          <w:szCs w:val="24"/>
        </w:rPr>
        <w:t>37</w:t>
      </w:r>
      <w:r>
        <w:rPr>
          <w:rFonts w:ascii="宋体" w:hAnsi="宋体"/>
          <w:b w:val="0"/>
          <w:bCs w:val="0"/>
          <w: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一、 技术和服务要求</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_Toc196425651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37</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二、项目完成期</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_Toc196425652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37</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三、付款方式</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_Toc196425653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37</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四、报价要求</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_Toc196425654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37</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六、其他事项</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_Toc196425655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38</w:t>
      </w:r>
      <w:r>
        <w:rPr>
          <w:rFonts w:ascii="宋体" w:hAnsi="宋体"/>
          <w:smallCaps w:val="0"/>
          <w:noProof/>
          <w:sz w:val="24"/>
          <w:szCs w:val="24"/>
        </w:rPr>
        <w:fldChar w:fldCharType="end"/>
      </w:r>
    </w:p>
    <w:p w:rsidR="000D1DD8" w:rsidRDefault="00CD3FCF">
      <w:pPr>
        <w:pStyle w:val="11"/>
        <w:tabs>
          <w:tab w:val="right" w:leader="dot" w:pos="9061"/>
        </w:tabs>
        <w:rPr>
          <w:rFonts w:ascii="宋体" w:hAnsi="宋体"/>
          <w:b w:val="0"/>
          <w:bCs w:val="0"/>
          <w:caps w:val="0"/>
          <w:noProof/>
          <w:sz w:val="24"/>
          <w:szCs w:val="24"/>
        </w:rPr>
      </w:pPr>
      <w:r>
        <w:rPr>
          <w:rFonts w:ascii="宋体" w:hAnsi="宋体"/>
          <w:b w:val="0"/>
          <w:bCs w:val="0"/>
          <w:caps w:val="0"/>
          <w:noProof/>
          <w:sz w:val="24"/>
          <w:szCs w:val="24"/>
        </w:rPr>
        <w:t>第四章  合同主要条款及格式</w:t>
      </w:r>
      <w:r>
        <w:rPr>
          <w:rFonts w:ascii="宋体" w:hAnsi="宋体"/>
          <w:b w:val="0"/>
          <w:bCs w:val="0"/>
          <w:caps w:val="0"/>
          <w:noProof/>
          <w:sz w:val="24"/>
          <w:szCs w:val="24"/>
        </w:rPr>
        <w:tab/>
      </w:r>
      <w:r>
        <w:rPr>
          <w:rFonts w:ascii="宋体" w:hAnsi="宋体"/>
          <w:b w:val="0"/>
          <w:bCs w:val="0"/>
          <w:caps w:val="0"/>
          <w:noProof/>
          <w:sz w:val="24"/>
          <w:szCs w:val="24"/>
        </w:rPr>
        <w:fldChar w:fldCharType="begin"/>
      </w:r>
      <w:r>
        <w:rPr>
          <w:rFonts w:ascii="宋体" w:hAnsi="宋体"/>
          <w:b w:val="0"/>
          <w:bCs w:val="0"/>
          <w:caps w:val="0"/>
          <w:noProof/>
          <w:sz w:val="24"/>
          <w:szCs w:val="24"/>
        </w:rPr>
        <w:instrText xml:space="preserve"> PAGEREF _Toc196425656 \h </w:instrText>
      </w:r>
      <w:r>
        <w:rPr>
          <w:rFonts w:ascii="宋体" w:hAnsi="宋体"/>
          <w:b w:val="0"/>
          <w:bCs w:val="0"/>
          <w:caps w:val="0"/>
          <w:noProof/>
          <w:sz w:val="24"/>
          <w:szCs w:val="24"/>
        </w:rPr>
      </w:r>
      <w:r>
        <w:rPr>
          <w:rFonts w:ascii="宋体" w:hAnsi="宋体"/>
          <w:b w:val="0"/>
          <w:bCs w:val="0"/>
          <w:caps w:val="0"/>
          <w:noProof/>
          <w:sz w:val="24"/>
          <w:szCs w:val="24"/>
        </w:rPr>
        <w:fldChar w:fldCharType="separate"/>
      </w:r>
      <w:r w:rsidR="00C70DA3">
        <w:rPr>
          <w:rFonts w:ascii="宋体" w:hAnsi="宋体"/>
          <w:b w:val="0"/>
          <w:bCs w:val="0"/>
          <w:caps w:val="0"/>
          <w:noProof/>
          <w:sz w:val="24"/>
          <w:szCs w:val="24"/>
        </w:rPr>
        <w:t>39</w:t>
      </w:r>
      <w:r>
        <w:rPr>
          <w:rFonts w:ascii="宋体" w:hAnsi="宋体"/>
          <w:b w:val="0"/>
          <w:bCs w:val="0"/>
          <w:caps w:val="0"/>
          <w:noProof/>
          <w:sz w:val="24"/>
          <w:szCs w:val="24"/>
        </w:rPr>
        <w:fldChar w:fldCharType="end"/>
      </w:r>
    </w:p>
    <w:p w:rsidR="000D1DD8" w:rsidRDefault="00CD3FCF">
      <w:pPr>
        <w:pStyle w:val="11"/>
        <w:tabs>
          <w:tab w:val="right" w:leader="dot" w:pos="9061"/>
        </w:tabs>
        <w:rPr>
          <w:rFonts w:ascii="宋体" w:hAnsi="宋体"/>
          <w:b w:val="0"/>
          <w:bCs w:val="0"/>
          <w:caps w:val="0"/>
          <w:noProof/>
          <w:sz w:val="24"/>
          <w:szCs w:val="24"/>
        </w:rPr>
      </w:pPr>
      <w:r>
        <w:rPr>
          <w:rFonts w:ascii="宋体" w:hAnsi="宋体"/>
          <w:b w:val="0"/>
          <w:bCs w:val="0"/>
          <w:caps w:val="0"/>
          <w:noProof/>
          <w:sz w:val="24"/>
          <w:szCs w:val="24"/>
        </w:rPr>
        <w:t>第五章  响应文件格式</w:t>
      </w:r>
      <w:r>
        <w:rPr>
          <w:rFonts w:ascii="宋体" w:hAnsi="宋体"/>
          <w:b w:val="0"/>
          <w:bCs w:val="0"/>
          <w:caps w:val="0"/>
          <w:noProof/>
          <w:sz w:val="24"/>
          <w:szCs w:val="24"/>
        </w:rPr>
        <w:tab/>
      </w:r>
      <w:r>
        <w:rPr>
          <w:rFonts w:ascii="宋体" w:hAnsi="宋体"/>
          <w:b w:val="0"/>
          <w:bCs w:val="0"/>
          <w:caps w:val="0"/>
          <w:noProof/>
          <w:sz w:val="24"/>
          <w:szCs w:val="24"/>
        </w:rPr>
        <w:fldChar w:fldCharType="begin"/>
      </w:r>
      <w:r>
        <w:rPr>
          <w:rFonts w:ascii="宋体" w:hAnsi="宋体"/>
          <w:b w:val="0"/>
          <w:bCs w:val="0"/>
          <w:caps w:val="0"/>
          <w:noProof/>
          <w:sz w:val="24"/>
          <w:szCs w:val="24"/>
        </w:rPr>
        <w:instrText xml:space="preserve"> PAGEREF _Toc196425657 \h </w:instrText>
      </w:r>
      <w:r>
        <w:rPr>
          <w:rFonts w:ascii="宋体" w:hAnsi="宋体"/>
          <w:b w:val="0"/>
          <w:bCs w:val="0"/>
          <w:caps w:val="0"/>
          <w:noProof/>
          <w:sz w:val="24"/>
          <w:szCs w:val="24"/>
        </w:rPr>
      </w:r>
      <w:r>
        <w:rPr>
          <w:rFonts w:ascii="宋体" w:hAnsi="宋体"/>
          <w:b w:val="0"/>
          <w:bCs w:val="0"/>
          <w:caps w:val="0"/>
          <w:noProof/>
          <w:sz w:val="24"/>
          <w:szCs w:val="24"/>
        </w:rPr>
        <w:fldChar w:fldCharType="separate"/>
      </w:r>
      <w:r w:rsidR="00C70DA3">
        <w:rPr>
          <w:rFonts w:ascii="宋体" w:hAnsi="宋体"/>
          <w:b w:val="0"/>
          <w:bCs w:val="0"/>
          <w:caps w:val="0"/>
          <w:noProof/>
          <w:sz w:val="24"/>
          <w:szCs w:val="24"/>
        </w:rPr>
        <w:t>42</w:t>
      </w:r>
      <w:r>
        <w:rPr>
          <w:rFonts w:ascii="宋体" w:hAnsi="宋体"/>
          <w:b w:val="0"/>
          <w:bCs w:val="0"/>
          <w: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响应文件编制说明</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_Toc196425658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42</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封面</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_Toc196425659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44</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响应文件</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_Toc196425660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44</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目录</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_Toc196425661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45</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格式1  磋商响应声明函</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_Toc196425662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46</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格式2  报价一览表</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_Toc196425663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48</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格式3 分项报价表</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_Toc196425664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49</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格式4　项目说明一览表</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_Toc196425665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50</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格式5　重要条款（带★条款）响应表</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_Toc196425666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51</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格式6　技术和服务要求响应表</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_Toc196425667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52</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格式7  商务条件响应表</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_Toc196425668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53</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格式8 供应商的资格证明文件</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_Toc196425669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54</w:t>
      </w:r>
      <w:r>
        <w:rPr>
          <w:rFonts w:ascii="宋体" w:hAnsi="宋体"/>
          <w:smallCaps w:val="0"/>
          <w:noProof/>
          <w:sz w:val="24"/>
          <w:szCs w:val="24"/>
        </w:rPr>
        <w:fldChar w:fldCharType="end"/>
      </w:r>
    </w:p>
    <w:p w:rsidR="000D1DD8" w:rsidRDefault="00CD3FCF">
      <w:pPr>
        <w:pStyle w:val="40"/>
        <w:tabs>
          <w:tab w:val="right" w:leader="dot" w:pos="9061"/>
        </w:tabs>
        <w:rPr>
          <w:rFonts w:ascii="宋体" w:hAnsi="宋体"/>
          <w:noProof/>
          <w:sz w:val="24"/>
          <w:szCs w:val="24"/>
        </w:rPr>
      </w:pPr>
      <w:r>
        <w:rPr>
          <w:rFonts w:ascii="宋体" w:hAnsi="宋体"/>
          <w:noProof/>
          <w:sz w:val="24"/>
          <w:szCs w:val="24"/>
        </w:rPr>
        <w:t>资格审查资料索引</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_Toc196425670 \h </w:instrText>
      </w:r>
      <w:r>
        <w:rPr>
          <w:rFonts w:ascii="宋体" w:hAnsi="宋体"/>
          <w:noProof/>
          <w:sz w:val="24"/>
          <w:szCs w:val="24"/>
        </w:rPr>
      </w:r>
      <w:r>
        <w:rPr>
          <w:rFonts w:ascii="宋体" w:hAnsi="宋体"/>
          <w:noProof/>
          <w:sz w:val="24"/>
          <w:szCs w:val="24"/>
        </w:rPr>
        <w:fldChar w:fldCharType="separate"/>
      </w:r>
      <w:r w:rsidR="00C70DA3">
        <w:rPr>
          <w:rFonts w:ascii="宋体" w:hAnsi="宋体"/>
          <w:noProof/>
          <w:sz w:val="24"/>
          <w:szCs w:val="24"/>
        </w:rPr>
        <w:t>54</w:t>
      </w:r>
      <w:r>
        <w:rPr>
          <w:rFonts w:ascii="宋体" w:hAnsi="宋体"/>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8.0 供应商基本情况表</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_Toc196425671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55</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8.1单位负责人授权书</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_Toc196425672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56</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8.2营业执照等证明文件</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_Toc196425673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58</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8.3财务状况报告（财务报告或资信证明）</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_Toc196425674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59</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8.4依法缴纳税收证明材料</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_Toc196425675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61</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8.5依法缴纳社会保障资金证明材料</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_Toc196425676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62</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8.6资格承诺函</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_Toc196425677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64</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8.7具备履行合同所必需设备和专业技术能力的声明函</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_Toc196425678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65</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8.8参加采购活动前三年内在经营活动中没有重大违法记录、无行贿犯罪记录书面声明</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_Toc196425679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66</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8.9信用记录查询</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_Toc196425680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66</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8.10 磋商保证金</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_Toc196425681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67</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8.11分包意向协议</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_Toc196425682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68</w:t>
      </w:r>
      <w:r>
        <w:rPr>
          <w:rFonts w:ascii="宋体" w:hAnsi="宋体"/>
          <w:i w:val="0"/>
          <w:iC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8.12其他资格证明文件</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_Toc196425683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69</w:t>
      </w:r>
      <w:r>
        <w:rPr>
          <w:rFonts w:ascii="宋体" w:hAnsi="宋体"/>
          <w:i w:val="0"/>
          <w:iC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格式9 售后服务方案</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_Toc196425684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70</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格式10  项目组情况</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_Toc196425685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70</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格式11　同类项目业绩</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_Toc196425686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72</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格式12  采购代理服务费承诺书</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_Toc196425687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73</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格式13　评分因素索引</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_Toc196425688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74</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格式14　其他技术商务资料</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_Toc196425689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75</w:t>
      </w:r>
      <w:r>
        <w:rPr>
          <w:rFonts w:ascii="宋体" w:hAnsi="宋体"/>
          <w:smallCaps w:val="0"/>
          <w:noProof/>
          <w:sz w:val="24"/>
          <w:szCs w:val="24"/>
        </w:rPr>
        <w:fldChar w:fldCharType="end"/>
      </w:r>
    </w:p>
    <w:p w:rsidR="000D1DD8" w:rsidRDefault="00CD3FCF">
      <w:pPr>
        <w:pStyle w:val="23"/>
        <w:tabs>
          <w:tab w:val="right" w:leader="dot" w:pos="9061"/>
        </w:tabs>
        <w:rPr>
          <w:rFonts w:ascii="宋体" w:hAnsi="宋体"/>
          <w:smallCaps w:val="0"/>
          <w:noProof/>
          <w:sz w:val="24"/>
          <w:szCs w:val="24"/>
        </w:rPr>
      </w:pPr>
      <w:r>
        <w:rPr>
          <w:rFonts w:ascii="宋体" w:hAnsi="宋体"/>
          <w:smallCaps w:val="0"/>
          <w:noProof/>
          <w:sz w:val="24"/>
          <w:szCs w:val="24"/>
        </w:rPr>
        <w:t>格式15　其他文件格式（非响应文件组成部分）</w:t>
      </w:r>
      <w:r>
        <w:rPr>
          <w:rFonts w:ascii="宋体" w:hAnsi="宋体"/>
          <w:smallCaps w:val="0"/>
          <w:noProof/>
          <w:sz w:val="24"/>
          <w:szCs w:val="24"/>
        </w:rPr>
        <w:tab/>
      </w:r>
      <w:r>
        <w:rPr>
          <w:rFonts w:ascii="宋体" w:hAnsi="宋体"/>
          <w:smallCaps w:val="0"/>
          <w:noProof/>
          <w:sz w:val="24"/>
          <w:szCs w:val="24"/>
        </w:rPr>
        <w:fldChar w:fldCharType="begin"/>
      </w:r>
      <w:r>
        <w:rPr>
          <w:rFonts w:ascii="宋体" w:hAnsi="宋体"/>
          <w:smallCaps w:val="0"/>
          <w:noProof/>
          <w:sz w:val="24"/>
          <w:szCs w:val="24"/>
        </w:rPr>
        <w:instrText xml:space="preserve"> PAGEREF _Toc196425690 \h </w:instrText>
      </w:r>
      <w:r>
        <w:rPr>
          <w:rFonts w:ascii="宋体" w:hAnsi="宋体"/>
          <w:smallCaps w:val="0"/>
          <w:noProof/>
          <w:sz w:val="24"/>
          <w:szCs w:val="24"/>
        </w:rPr>
      </w:r>
      <w:r>
        <w:rPr>
          <w:rFonts w:ascii="宋体" w:hAnsi="宋体"/>
          <w:smallCaps w:val="0"/>
          <w:noProof/>
          <w:sz w:val="24"/>
          <w:szCs w:val="24"/>
        </w:rPr>
        <w:fldChar w:fldCharType="separate"/>
      </w:r>
      <w:r w:rsidR="00C70DA3">
        <w:rPr>
          <w:rFonts w:ascii="宋体" w:hAnsi="宋体"/>
          <w:smallCaps w:val="0"/>
          <w:noProof/>
          <w:sz w:val="24"/>
          <w:szCs w:val="24"/>
        </w:rPr>
        <w:t>76</w:t>
      </w:r>
      <w:r>
        <w:rPr>
          <w:rFonts w:ascii="宋体" w:hAnsi="宋体"/>
          <w:smallCaps w:val="0"/>
          <w:noProof/>
          <w:sz w:val="24"/>
          <w:szCs w:val="24"/>
        </w:rPr>
        <w:fldChar w:fldCharType="end"/>
      </w:r>
    </w:p>
    <w:p w:rsidR="000D1DD8" w:rsidRDefault="00CD3FCF">
      <w:pPr>
        <w:pStyle w:val="31"/>
        <w:tabs>
          <w:tab w:val="right" w:leader="dot" w:pos="9061"/>
        </w:tabs>
        <w:rPr>
          <w:rFonts w:ascii="宋体" w:hAnsi="宋体"/>
          <w:i w:val="0"/>
          <w:iCs w:val="0"/>
          <w:noProof/>
          <w:sz w:val="24"/>
          <w:szCs w:val="24"/>
        </w:rPr>
      </w:pPr>
      <w:r>
        <w:rPr>
          <w:rFonts w:ascii="宋体" w:hAnsi="宋体"/>
          <w:i w:val="0"/>
          <w:iCs w:val="0"/>
          <w:noProof/>
          <w:sz w:val="24"/>
          <w:szCs w:val="24"/>
        </w:rPr>
        <w:t>15.1 磋商保证金退还账户信息</w:t>
      </w:r>
      <w:r>
        <w:rPr>
          <w:rFonts w:ascii="宋体" w:hAnsi="宋体"/>
          <w:i w:val="0"/>
          <w:iCs w:val="0"/>
          <w:noProof/>
          <w:sz w:val="24"/>
          <w:szCs w:val="24"/>
        </w:rPr>
        <w:tab/>
      </w:r>
      <w:r>
        <w:rPr>
          <w:rFonts w:ascii="宋体" w:hAnsi="宋体"/>
          <w:i w:val="0"/>
          <w:iCs w:val="0"/>
          <w:noProof/>
          <w:sz w:val="24"/>
          <w:szCs w:val="24"/>
        </w:rPr>
        <w:fldChar w:fldCharType="begin"/>
      </w:r>
      <w:r>
        <w:rPr>
          <w:rFonts w:ascii="宋体" w:hAnsi="宋体"/>
          <w:i w:val="0"/>
          <w:iCs w:val="0"/>
          <w:noProof/>
          <w:sz w:val="24"/>
          <w:szCs w:val="24"/>
        </w:rPr>
        <w:instrText xml:space="preserve"> PAGEREF _Toc196425691 \h </w:instrText>
      </w:r>
      <w:r>
        <w:rPr>
          <w:rFonts w:ascii="宋体" w:hAnsi="宋体"/>
          <w:i w:val="0"/>
          <w:iCs w:val="0"/>
          <w:noProof/>
          <w:sz w:val="24"/>
          <w:szCs w:val="24"/>
        </w:rPr>
      </w:r>
      <w:r>
        <w:rPr>
          <w:rFonts w:ascii="宋体" w:hAnsi="宋体"/>
          <w:i w:val="0"/>
          <w:iCs w:val="0"/>
          <w:noProof/>
          <w:sz w:val="24"/>
          <w:szCs w:val="24"/>
        </w:rPr>
        <w:fldChar w:fldCharType="separate"/>
      </w:r>
      <w:r w:rsidR="00C70DA3">
        <w:rPr>
          <w:rFonts w:ascii="宋体" w:hAnsi="宋体"/>
          <w:i w:val="0"/>
          <w:iCs w:val="0"/>
          <w:noProof/>
          <w:sz w:val="24"/>
          <w:szCs w:val="24"/>
        </w:rPr>
        <w:t>76</w:t>
      </w:r>
      <w:r>
        <w:rPr>
          <w:rFonts w:ascii="宋体" w:hAnsi="宋体"/>
          <w:i w:val="0"/>
          <w:iCs w:val="0"/>
          <w:noProof/>
          <w:sz w:val="24"/>
          <w:szCs w:val="24"/>
        </w:rPr>
        <w:fldChar w:fldCharType="end"/>
      </w:r>
    </w:p>
    <w:p w:rsidR="000D1DD8" w:rsidRDefault="00CD3FCF">
      <w:pPr>
        <w:pStyle w:val="11"/>
        <w:tabs>
          <w:tab w:val="right" w:leader="dot" w:pos="9061"/>
        </w:tabs>
        <w:spacing w:before="0" w:after="0"/>
        <w:jc w:val="center"/>
        <w:rPr>
          <w:rFonts w:ascii="宋体" w:hAnsi="宋体"/>
          <w:b w:val="0"/>
          <w:bCs w:val="0"/>
          <w:caps w:val="0"/>
          <w:sz w:val="24"/>
          <w:szCs w:val="24"/>
        </w:rPr>
      </w:pPr>
      <w:r>
        <w:rPr>
          <w:rFonts w:ascii="宋体" w:hAnsi="宋体" w:hint="eastAsia"/>
          <w:b w:val="0"/>
          <w:bCs w:val="0"/>
          <w:caps w:val="0"/>
          <w:sz w:val="24"/>
          <w:szCs w:val="24"/>
        </w:rPr>
        <w:fldChar w:fldCharType="end"/>
      </w:r>
      <w:bookmarkStart w:id="4" w:name="_Toc11899"/>
      <w:bookmarkStart w:id="5" w:name="_Toc18632"/>
      <w:bookmarkStart w:id="6" w:name="_Toc32150"/>
    </w:p>
    <w:p w:rsidR="000D1DD8" w:rsidRDefault="00CD3FCF">
      <w:pPr>
        <w:pStyle w:val="1"/>
        <w:pageBreakBefore/>
        <w:spacing w:beforeLines="25" w:before="60" w:afterLines="25" w:after="60" w:line="240" w:lineRule="auto"/>
        <w:rPr>
          <w:rFonts w:ascii="宋体" w:eastAsia="宋体" w:hAnsi="宋体"/>
          <w:bCs/>
          <w:sz w:val="30"/>
          <w:szCs w:val="30"/>
        </w:rPr>
      </w:pPr>
      <w:r>
        <w:rPr>
          <w:rFonts w:ascii="宋体" w:eastAsia="宋体" w:hAnsi="宋体" w:hint="eastAsia"/>
          <w:bCs/>
          <w:sz w:val="30"/>
          <w:szCs w:val="30"/>
        </w:rPr>
        <w:lastRenderedPageBreak/>
        <w:t>第一章  采购邀请</w:t>
      </w:r>
      <w:bookmarkEnd w:id="4"/>
      <w:bookmarkEnd w:id="5"/>
      <w:bookmarkEnd w:id="6"/>
    </w:p>
    <w:p w:rsidR="000D1DD8" w:rsidRDefault="00CD3FCF">
      <w:pPr>
        <w:pStyle w:val="20"/>
        <w:spacing w:beforeLines="25" w:before="60" w:afterLines="25" w:after="60" w:line="240" w:lineRule="auto"/>
        <w:rPr>
          <w:rFonts w:ascii="宋体" w:hAnsi="宋体"/>
          <w:sz w:val="28"/>
          <w:szCs w:val="28"/>
        </w:rPr>
      </w:pPr>
      <w:bookmarkStart w:id="7" w:name="_Toc14694"/>
      <w:bookmarkStart w:id="8" w:name="_Toc28263"/>
      <w:bookmarkStart w:id="9" w:name="_Toc196425608"/>
      <w:bookmarkStart w:id="10" w:name="_Toc22261"/>
      <w:r>
        <w:rPr>
          <w:rFonts w:ascii="宋体" w:hAnsi="宋体" w:hint="eastAsia"/>
          <w:sz w:val="28"/>
          <w:szCs w:val="28"/>
        </w:rPr>
        <w:t>采购邀请</w:t>
      </w:r>
      <w:bookmarkEnd w:id="7"/>
      <w:bookmarkEnd w:id="8"/>
      <w:bookmarkEnd w:id="9"/>
      <w:bookmarkEnd w:id="10"/>
    </w:p>
    <w:p w:rsidR="000D1DD8" w:rsidRDefault="00CD3FCF">
      <w:pPr>
        <w:spacing w:beforeLines="25" w:before="60" w:afterLines="25" w:after="60" w:line="400" w:lineRule="exact"/>
        <w:ind w:firstLineChars="200" w:firstLine="480"/>
        <w:rPr>
          <w:rFonts w:ascii="宋体" w:hAnsi="宋体"/>
          <w:sz w:val="24"/>
        </w:rPr>
      </w:pPr>
      <w:r>
        <w:rPr>
          <w:rFonts w:ascii="宋体" w:hAnsi="宋体" w:hint="eastAsia"/>
          <w:sz w:val="24"/>
        </w:rPr>
        <w:t>厦门市中实采购招标有限公司受</w:t>
      </w:r>
      <w:r>
        <w:rPr>
          <w:rFonts w:ascii="宋体" w:hAnsi="宋体" w:hint="eastAsia"/>
          <w:sz w:val="24"/>
          <w:u w:val="single"/>
        </w:rPr>
        <w:t xml:space="preserve">  </w:t>
      </w:r>
      <w:r>
        <w:rPr>
          <w:rFonts w:ascii="宋体" w:hAnsi="宋体" w:hint="eastAsia"/>
          <w:b/>
          <w:sz w:val="24"/>
          <w:u w:val="single"/>
        </w:rPr>
        <w:t>中共厦门市委统战部</w:t>
      </w:r>
      <w:r>
        <w:rPr>
          <w:rFonts w:ascii="宋体" w:hAnsi="宋体" w:hint="eastAsia"/>
          <w:sz w:val="24"/>
          <w:u w:val="single"/>
        </w:rPr>
        <w:t xml:space="preserve"> </w:t>
      </w:r>
      <w:r>
        <w:rPr>
          <w:rFonts w:ascii="宋体" w:hAnsi="宋体" w:hint="eastAsia"/>
          <w:sz w:val="24"/>
        </w:rPr>
        <w:t>委托，对下述</w:t>
      </w:r>
      <w:r>
        <w:rPr>
          <w:rFonts w:ascii="宋体" w:hAnsi="宋体" w:hint="eastAsia"/>
          <w:sz w:val="24"/>
          <w:u w:val="single"/>
        </w:rPr>
        <w:t xml:space="preserve"> </w:t>
      </w:r>
      <w:r>
        <w:rPr>
          <w:rFonts w:ascii="宋体" w:hAnsi="宋体" w:hint="eastAsia"/>
          <w:b/>
          <w:sz w:val="24"/>
          <w:u w:val="single"/>
        </w:rPr>
        <w:t>《厦门统一战线工作实录2024》内部出版印刷</w:t>
      </w:r>
      <w:r>
        <w:rPr>
          <w:rFonts w:ascii="宋体" w:hAnsi="宋体" w:hint="eastAsia"/>
          <w:sz w:val="24"/>
          <w:u w:val="single"/>
        </w:rPr>
        <w:t xml:space="preserve">　</w:t>
      </w:r>
      <w:r>
        <w:rPr>
          <w:rFonts w:ascii="宋体" w:hAnsi="宋体" w:hint="eastAsia"/>
          <w:sz w:val="24"/>
        </w:rPr>
        <w:t>进行</w:t>
      </w:r>
      <w:r>
        <w:rPr>
          <w:rFonts w:ascii="宋体" w:hAnsi="宋体" w:hint="eastAsia"/>
          <w:sz w:val="24"/>
          <w:u w:val="single"/>
        </w:rPr>
        <w:t xml:space="preserve"> </w:t>
      </w:r>
      <w:r>
        <w:rPr>
          <w:rFonts w:ascii="宋体" w:hAnsi="宋体" w:hint="eastAsia"/>
          <w:b/>
          <w:sz w:val="24"/>
          <w:u w:val="single"/>
        </w:rPr>
        <w:t>竞争性磋商采购</w:t>
      </w:r>
      <w:r>
        <w:rPr>
          <w:rFonts w:ascii="宋体" w:hAnsi="宋体" w:hint="eastAsia"/>
          <w:sz w:val="24"/>
          <w:u w:val="single"/>
        </w:rPr>
        <w:t xml:space="preserve"> </w:t>
      </w:r>
      <w:r>
        <w:rPr>
          <w:rFonts w:ascii="宋体" w:hAnsi="宋体" w:hint="eastAsia"/>
          <w:sz w:val="24"/>
        </w:rPr>
        <w:t>，现欢迎国内合格的供应商密封提交响应文件，并委派供应商代表参与磋商。</w:t>
      </w:r>
    </w:p>
    <w:p w:rsidR="000D1DD8" w:rsidRDefault="00CD3FCF">
      <w:pPr>
        <w:spacing w:beforeLines="25" w:before="60" w:afterLines="25" w:after="60" w:line="400" w:lineRule="exact"/>
        <w:ind w:firstLineChars="200" w:firstLine="480"/>
        <w:rPr>
          <w:rFonts w:ascii="宋体" w:hAnsi="宋体"/>
          <w:sz w:val="24"/>
        </w:rPr>
      </w:pPr>
      <w:r>
        <w:rPr>
          <w:rFonts w:ascii="宋体" w:hAnsi="宋体" w:hint="eastAsia"/>
          <w:sz w:val="24"/>
        </w:rPr>
        <w:t>1.项目编号：2025-ZS1150</w:t>
      </w:r>
    </w:p>
    <w:p w:rsidR="000D1DD8" w:rsidRDefault="00CD3FCF">
      <w:pPr>
        <w:spacing w:beforeLines="25" w:before="60" w:afterLines="25" w:after="60" w:line="400" w:lineRule="exact"/>
        <w:ind w:firstLineChars="200" w:firstLine="480"/>
        <w:rPr>
          <w:rFonts w:ascii="宋体" w:hAnsi="宋体"/>
          <w:sz w:val="24"/>
        </w:rPr>
      </w:pPr>
      <w:r>
        <w:rPr>
          <w:rFonts w:ascii="宋体" w:hAnsi="宋体" w:cs="宋体" w:hint="eastAsia"/>
          <w:kern w:val="0"/>
          <w:sz w:val="24"/>
        </w:rPr>
        <w:t>2.</w:t>
      </w:r>
      <w:r>
        <w:rPr>
          <w:rFonts w:ascii="宋体" w:hAnsi="宋体" w:cs="宋体"/>
          <w:kern w:val="0"/>
          <w:sz w:val="24"/>
        </w:rPr>
        <w:t>预算金额、最高限价：详见《采购标的一览表》</w:t>
      </w:r>
    </w:p>
    <w:p w:rsidR="000D1DD8" w:rsidRDefault="00CD3FCF">
      <w:pPr>
        <w:spacing w:beforeLines="25" w:before="60" w:afterLines="25" w:after="60" w:line="400" w:lineRule="exact"/>
        <w:ind w:firstLineChars="231" w:firstLine="490"/>
        <w:rPr>
          <w:rFonts w:ascii="宋体" w:hAnsi="宋体"/>
          <w:spacing w:val="-14"/>
          <w:sz w:val="24"/>
        </w:rPr>
      </w:pPr>
      <w:r>
        <w:rPr>
          <w:rFonts w:ascii="宋体" w:hAnsi="宋体" w:hint="eastAsia"/>
          <w:spacing w:val="-14"/>
          <w:sz w:val="24"/>
        </w:rPr>
        <w:t>3.</w:t>
      </w:r>
      <w:r>
        <w:rPr>
          <w:rFonts w:ascii="宋体" w:hAnsi="宋体" w:hint="eastAsia"/>
          <w:sz w:val="24"/>
        </w:rPr>
        <w:t>采购标的名称、数量及主要技术规格：见后附采购标的一览表。</w:t>
      </w:r>
    </w:p>
    <w:p w:rsidR="000D1DD8" w:rsidRDefault="00CD3FCF">
      <w:pPr>
        <w:spacing w:beforeLines="25" w:before="60" w:afterLines="25" w:after="60" w:line="400" w:lineRule="exact"/>
        <w:ind w:firstLineChars="200" w:firstLine="480"/>
        <w:rPr>
          <w:rFonts w:ascii="宋体" w:hAnsi="宋体" w:cs="宋体"/>
          <w:kern w:val="0"/>
          <w:sz w:val="24"/>
        </w:rPr>
      </w:pPr>
      <w:r>
        <w:rPr>
          <w:rFonts w:ascii="宋体" w:hAnsi="宋体" w:hint="eastAsia"/>
          <w:sz w:val="24"/>
        </w:rPr>
        <w:t>4.供应商</w:t>
      </w:r>
      <w:r>
        <w:rPr>
          <w:rFonts w:ascii="宋体" w:hAnsi="宋体" w:cs="宋体"/>
          <w:kern w:val="0"/>
          <w:sz w:val="24"/>
        </w:rPr>
        <w:t>的资格要求</w:t>
      </w:r>
      <w:r>
        <w:rPr>
          <w:rFonts w:ascii="宋体" w:hAnsi="宋体" w:cs="宋体" w:hint="eastAsia"/>
          <w:kern w:val="0"/>
          <w:sz w:val="24"/>
        </w:rPr>
        <w:t>：详见本磋商文件第二</w:t>
      </w:r>
      <w:proofErr w:type="gramStart"/>
      <w:r>
        <w:rPr>
          <w:rFonts w:ascii="宋体" w:hAnsi="宋体" w:cs="宋体" w:hint="eastAsia"/>
          <w:kern w:val="0"/>
          <w:sz w:val="24"/>
        </w:rPr>
        <w:t>章供应</w:t>
      </w:r>
      <w:proofErr w:type="gramEnd"/>
      <w:r>
        <w:rPr>
          <w:rFonts w:ascii="宋体" w:hAnsi="宋体" w:cs="宋体" w:hint="eastAsia"/>
          <w:kern w:val="0"/>
          <w:sz w:val="24"/>
        </w:rPr>
        <w:t>商须知前附表B：资格审查表</w:t>
      </w:r>
    </w:p>
    <w:p w:rsidR="000D1DD8" w:rsidRDefault="00CD3FCF">
      <w:pPr>
        <w:spacing w:beforeLines="25" w:before="60" w:afterLines="25" w:after="60" w:line="400" w:lineRule="exact"/>
        <w:ind w:firstLineChars="200" w:firstLine="480"/>
        <w:rPr>
          <w:rFonts w:ascii="宋体" w:hAnsi="宋体"/>
          <w:sz w:val="24"/>
        </w:rPr>
      </w:pPr>
      <w:r>
        <w:rPr>
          <w:rFonts w:ascii="宋体" w:hAnsi="宋体" w:hint="eastAsia"/>
          <w:sz w:val="24"/>
        </w:rPr>
        <w:t>5.磋商文件的获取</w:t>
      </w:r>
    </w:p>
    <w:p w:rsidR="000D1DD8" w:rsidRDefault="00CD3FCF">
      <w:pPr>
        <w:spacing w:beforeLines="25" w:before="60" w:afterLines="25" w:after="60" w:line="400" w:lineRule="exact"/>
        <w:ind w:firstLineChars="200" w:firstLine="480"/>
        <w:rPr>
          <w:rFonts w:ascii="宋体" w:hAnsi="宋体"/>
          <w:sz w:val="24"/>
        </w:rPr>
      </w:pPr>
      <w:r>
        <w:rPr>
          <w:rFonts w:ascii="宋体" w:hAnsi="宋体" w:hint="eastAsia"/>
          <w:sz w:val="24"/>
        </w:rPr>
        <w:t>(1)</w:t>
      </w:r>
      <w:proofErr w:type="gramStart"/>
      <w:r>
        <w:rPr>
          <w:rFonts w:ascii="宋体" w:hAnsi="宋体" w:hint="eastAsia"/>
          <w:sz w:val="24"/>
        </w:rPr>
        <w:t>获</w:t>
      </w:r>
      <w:r>
        <w:rPr>
          <w:rFonts w:ascii="宋体" w:hAnsi="宋体" w:hint="eastAsia"/>
          <w:spacing w:val="-6"/>
          <w:sz w:val="24"/>
        </w:rPr>
        <w:t>取</w:t>
      </w:r>
      <w:r>
        <w:rPr>
          <w:rFonts w:ascii="宋体" w:hAnsi="宋体" w:hint="eastAsia"/>
          <w:sz w:val="24"/>
        </w:rPr>
        <w:t>磋商</w:t>
      </w:r>
      <w:proofErr w:type="gramEnd"/>
      <w:r>
        <w:rPr>
          <w:rFonts w:ascii="宋体" w:hAnsi="宋体" w:hint="eastAsia"/>
          <w:sz w:val="24"/>
        </w:rPr>
        <w:t>文件</w:t>
      </w:r>
      <w:r>
        <w:rPr>
          <w:rFonts w:ascii="宋体" w:hAnsi="宋体" w:hint="eastAsia"/>
          <w:spacing w:val="-6"/>
          <w:sz w:val="24"/>
        </w:rPr>
        <w:t>时间：在线获取，即日起至</w:t>
      </w:r>
      <w:r>
        <w:rPr>
          <w:rFonts w:ascii="宋体" w:hAnsi="宋体" w:cs="Arial"/>
          <w:spacing w:val="-6"/>
          <w:sz w:val="24"/>
        </w:rPr>
        <w:t>2025年5月</w:t>
      </w:r>
      <w:r w:rsidR="0038191F">
        <w:rPr>
          <w:rFonts w:ascii="宋体" w:hAnsi="宋体" w:cs="Arial"/>
          <w:spacing w:val="-6"/>
          <w:sz w:val="24"/>
        </w:rPr>
        <w:t>7</w:t>
      </w:r>
      <w:r>
        <w:rPr>
          <w:rFonts w:ascii="宋体" w:hAnsi="宋体" w:cs="Arial" w:hint="eastAsia"/>
          <w:spacing w:val="-6"/>
          <w:sz w:val="24"/>
        </w:rPr>
        <w:t>日1</w:t>
      </w:r>
      <w:r>
        <w:rPr>
          <w:rFonts w:ascii="宋体" w:hAnsi="宋体" w:cs="Arial"/>
          <w:spacing w:val="-6"/>
          <w:sz w:val="24"/>
        </w:rPr>
        <w:t>7</w:t>
      </w:r>
      <w:r>
        <w:rPr>
          <w:rFonts w:ascii="宋体" w:hAnsi="宋体" w:cs="Arial" w:hint="eastAsia"/>
          <w:spacing w:val="-6"/>
          <w:sz w:val="24"/>
        </w:rPr>
        <w:t>:3</w:t>
      </w:r>
      <w:r>
        <w:rPr>
          <w:rFonts w:ascii="宋体" w:hAnsi="宋体" w:cs="Arial"/>
          <w:spacing w:val="-6"/>
          <w:sz w:val="24"/>
        </w:rPr>
        <w:t>0</w:t>
      </w:r>
      <w:r>
        <w:rPr>
          <w:rFonts w:ascii="宋体" w:hAnsi="宋体" w:hint="eastAsia"/>
          <w:sz w:val="24"/>
        </w:rPr>
        <w:t>。</w:t>
      </w:r>
    </w:p>
    <w:p w:rsidR="000D1DD8" w:rsidRDefault="00CD3FCF">
      <w:pPr>
        <w:spacing w:beforeLines="25" w:before="60" w:afterLines="25" w:after="60" w:line="400" w:lineRule="exact"/>
        <w:ind w:firstLineChars="200" w:firstLine="480"/>
        <w:rPr>
          <w:rFonts w:ascii="宋体" w:hAnsi="宋体"/>
          <w:sz w:val="24"/>
        </w:rPr>
      </w:pPr>
      <w:r>
        <w:rPr>
          <w:rFonts w:ascii="宋体" w:hAnsi="宋体" w:hint="eastAsia"/>
          <w:sz w:val="24"/>
        </w:rPr>
        <w:t>(2)磋商文件费用及获取方式：请前往厦门中</w:t>
      </w:r>
      <w:proofErr w:type="gramStart"/>
      <w:r>
        <w:rPr>
          <w:rFonts w:ascii="宋体" w:hAnsi="宋体" w:hint="eastAsia"/>
          <w:sz w:val="24"/>
        </w:rPr>
        <w:t>实电子</w:t>
      </w:r>
      <w:proofErr w:type="gramEnd"/>
      <w:r>
        <w:rPr>
          <w:rFonts w:ascii="宋体" w:hAnsi="宋体" w:hint="eastAsia"/>
          <w:sz w:val="24"/>
        </w:rPr>
        <w:t>采购招标服务平台（www.zczpt.com）获取采购文件，否则不具备参加本项目采购活动的资格。本项目平台使用费</w:t>
      </w:r>
      <w:r>
        <w:rPr>
          <w:rFonts w:ascii="宋体" w:hAnsi="宋体"/>
          <w:sz w:val="24"/>
        </w:rPr>
        <w:t>100</w:t>
      </w:r>
      <w:r>
        <w:rPr>
          <w:rFonts w:ascii="宋体" w:hAnsi="宋体" w:hint="eastAsia"/>
          <w:sz w:val="24"/>
        </w:rPr>
        <w:t>元人民币。</w:t>
      </w:r>
    </w:p>
    <w:p w:rsidR="000D1DD8" w:rsidRDefault="00CD3FCF">
      <w:pPr>
        <w:spacing w:beforeLines="25" w:before="60" w:afterLines="25" w:after="60" w:line="400" w:lineRule="exact"/>
        <w:ind w:left="1" w:firstLineChars="200" w:firstLine="480"/>
        <w:rPr>
          <w:rFonts w:ascii="宋体" w:hAnsi="宋体"/>
          <w:sz w:val="24"/>
        </w:rPr>
      </w:pPr>
      <w:r>
        <w:rPr>
          <w:rFonts w:ascii="宋体" w:hAnsi="宋体" w:hint="eastAsia"/>
          <w:sz w:val="24"/>
        </w:rPr>
        <w:t>6.提交首次响应文件截止时间：</w:t>
      </w:r>
      <w:r>
        <w:rPr>
          <w:rFonts w:ascii="宋体" w:hAnsi="宋体" w:cs="Arial" w:hint="eastAsia"/>
          <w:sz w:val="24"/>
        </w:rPr>
        <w:t>202</w:t>
      </w:r>
      <w:r>
        <w:rPr>
          <w:rFonts w:ascii="宋体" w:hAnsi="宋体" w:cs="Arial"/>
          <w:sz w:val="24"/>
        </w:rPr>
        <w:t>5年5月</w:t>
      </w:r>
      <w:r w:rsidR="0038191F">
        <w:rPr>
          <w:rFonts w:ascii="宋体" w:hAnsi="宋体" w:cs="Arial"/>
          <w:sz w:val="24"/>
        </w:rPr>
        <w:t>8</w:t>
      </w:r>
      <w:r>
        <w:rPr>
          <w:rFonts w:ascii="宋体" w:hAnsi="宋体" w:cs="Arial"/>
          <w:sz w:val="24"/>
        </w:rPr>
        <w:t>日</w:t>
      </w:r>
      <w:r>
        <w:rPr>
          <w:rFonts w:ascii="宋体" w:hAnsi="宋体" w:cs="Arial" w:hint="eastAsia"/>
          <w:sz w:val="24"/>
        </w:rPr>
        <w:t>下午</w:t>
      </w:r>
      <w:r>
        <w:rPr>
          <w:rFonts w:ascii="宋体" w:hAnsi="宋体" w:cs="Arial"/>
          <w:sz w:val="24"/>
        </w:rPr>
        <w:t>3：</w:t>
      </w:r>
      <w:r>
        <w:rPr>
          <w:rFonts w:ascii="宋体" w:hAnsi="宋体" w:cs="Arial" w:hint="eastAsia"/>
          <w:sz w:val="24"/>
        </w:rPr>
        <w:t>0</w:t>
      </w:r>
      <w:r>
        <w:rPr>
          <w:rFonts w:ascii="宋体" w:hAnsi="宋体" w:cs="Arial"/>
          <w:sz w:val="24"/>
        </w:rPr>
        <w:t>0时</w:t>
      </w:r>
      <w:r>
        <w:rPr>
          <w:rFonts w:ascii="宋体" w:hAnsi="宋体" w:cs="Arial" w:hint="eastAsia"/>
          <w:sz w:val="24"/>
        </w:rPr>
        <w:t>，首次响应文件提交地点</w:t>
      </w:r>
      <w:r>
        <w:rPr>
          <w:rFonts w:ascii="宋体" w:hAnsi="宋体" w:hint="eastAsia"/>
          <w:sz w:val="24"/>
          <w:szCs w:val="28"/>
        </w:rPr>
        <w:t>：</w:t>
      </w:r>
      <w:r>
        <w:rPr>
          <w:rFonts w:ascii="宋体" w:hAnsi="宋体" w:hint="eastAsia"/>
          <w:sz w:val="24"/>
        </w:rPr>
        <w:t>厦门市湖滨南路57号金源大厦18楼服务台，逾期收到的或不符合规定的响应文件将被拒绝。</w:t>
      </w:r>
    </w:p>
    <w:p w:rsidR="000D1DD8" w:rsidRDefault="00CD3FCF">
      <w:pPr>
        <w:spacing w:beforeLines="25" w:before="60" w:afterLines="25" w:after="60" w:line="400" w:lineRule="exact"/>
        <w:ind w:left="1" w:firstLineChars="200" w:firstLine="480"/>
        <w:rPr>
          <w:rFonts w:ascii="宋体" w:hAnsi="宋体"/>
          <w:sz w:val="24"/>
        </w:rPr>
      </w:pPr>
      <w:r>
        <w:rPr>
          <w:rFonts w:ascii="宋体" w:hAnsi="宋体" w:hint="eastAsia"/>
          <w:sz w:val="24"/>
        </w:rPr>
        <w:t>7.磋商时间：</w:t>
      </w:r>
      <w:r>
        <w:rPr>
          <w:rFonts w:ascii="宋体" w:hAnsi="宋体" w:cs="Arial" w:hint="eastAsia"/>
          <w:sz w:val="24"/>
        </w:rPr>
        <w:t>202</w:t>
      </w:r>
      <w:r>
        <w:rPr>
          <w:rFonts w:ascii="宋体" w:hAnsi="宋体" w:cs="Arial"/>
          <w:sz w:val="24"/>
        </w:rPr>
        <w:t>5年5月</w:t>
      </w:r>
      <w:r w:rsidR="0038191F">
        <w:rPr>
          <w:rFonts w:ascii="宋体" w:hAnsi="宋体" w:cs="Arial"/>
          <w:sz w:val="24"/>
        </w:rPr>
        <w:t>8</w:t>
      </w:r>
      <w:r>
        <w:rPr>
          <w:rFonts w:ascii="宋体" w:hAnsi="宋体" w:cs="Arial"/>
          <w:sz w:val="24"/>
        </w:rPr>
        <w:t>日</w:t>
      </w:r>
      <w:r>
        <w:rPr>
          <w:rFonts w:ascii="宋体" w:hAnsi="宋体" w:cs="Arial" w:hint="eastAsia"/>
          <w:sz w:val="24"/>
        </w:rPr>
        <w:t>下午</w:t>
      </w:r>
      <w:r>
        <w:rPr>
          <w:rFonts w:ascii="宋体" w:hAnsi="宋体" w:cs="Arial"/>
          <w:sz w:val="24"/>
        </w:rPr>
        <w:t>3：</w:t>
      </w:r>
      <w:r>
        <w:rPr>
          <w:rFonts w:ascii="宋体" w:hAnsi="宋体" w:cs="Arial" w:hint="eastAsia"/>
          <w:sz w:val="24"/>
        </w:rPr>
        <w:t>0</w:t>
      </w:r>
      <w:r>
        <w:rPr>
          <w:rFonts w:ascii="宋体" w:hAnsi="宋体" w:cs="Arial"/>
          <w:sz w:val="24"/>
        </w:rPr>
        <w:t>0时</w:t>
      </w:r>
      <w:r>
        <w:rPr>
          <w:rFonts w:ascii="宋体" w:hAnsi="宋体" w:cs="Arial" w:hint="eastAsia"/>
          <w:sz w:val="24"/>
        </w:rPr>
        <w:t>，磋商地点</w:t>
      </w:r>
      <w:r>
        <w:rPr>
          <w:rFonts w:ascii="宋体" w:hAnsi="宋体" w:hint="eastAsia"/>
          <w:sz w:val="24"/>
          <w:szCs w:val="28"/>
        </w:rPr>
        <w:t>：</w:t>
      </w:r>
      <w:r>
        <w:rPr>
          <w:rFonts w:ascii="宋体" w:hAnsi="宋体" w:hint="eastAsia"/>
          <w:sz w:val="24"/>
        </w:rPr>
        <w:t>厦门市湖滨南路57号金源大厦18楼评标室。供应商代表</w:t>
      </w:r>
      <w:proofErr w:type="gramStart"/>
      <w:r>
        <w:rPr>
          <w:rFonts w:ascii="宋体" w:hAnsi="宋体" w:hint="eastAsia"/>
          <w:sz w:val="24"/>
        </w:rPr>
        <w:t>等待磋商</w:t>
      </w:r>
      <w:proofErr w:type="gramEnd"/>
      <w:r>
        <w:rPr>
          <w:rFonts w:ascii="宋体" w:hAnsi="宋体" w:hint="eastAsia"/>
          <w:sz w:val="24"/>
        </w:rPr>
        <w:t>的地点：</w:t>
      </w:r>
      <w:r>
        <w:rPr>
          <w:rFonts w:ascii="宋体" w:hAnsi="宋体" w:hint="eastAsia"/>
          <w:spacing w:val="-4"/>
          <w:sz w:val="24"/>
        </w:rPr>
        <w:t>首次响应文件提交处或者</w:t>
      </w:r>
      <w:r>
        <w:rPr>
          <w:rFonts w:ascii="宋体" w:hAnsi="宋体" w:hint="eastAsia"/>
          <w:sz w:val="24"/>
        </w:rPr>
        <w:t>金源大厦18楼开标</w:t>
      </w:r>
      <w:proofErr w:type="gramStart"/>
      <w:r>
        <w:rPr>
          <w:rFonts w:ascii="宋体" w:hAnsi="宋体" w:hint="eastAsia"/>
          <w:sz w:val="24"/>
        </w:rPr>
        <w:t>厅或者</w:t>
      </w:r>
      <w:proofErr w:type="gramEnd"/>
      <w:r>
        <w:rPr>
          <w:rFonts w:ascii="宋体" w:hAnsi="宋体" w:hint="eastAsia"/>
          <w:sz w:val="24"/>
        </w:rPr>
        <w:t>采购代理机构工作人员指定的其他地点。</w:t>
      </w:r>
    </w:p>
    <w:p w:rsidR="000D1DD8" w:rsidRDefault="00CD3FCF">
      <w:pPr>
        <w:spacing w:beforeLines="25" w:before="60" w:afterLines="25" w:after="60" w:line="400" w:lineRule="exact"/>
        <w:ind w:left="1" w:firstLineChars="200" w:firstLine="480"/>
        <w:rPr>
          <w:rFonts w:ascii="宋体" w:hAnsi="宋体"/>
          <w:bCs/>
          <w:sz w:val="24"/>
        </w:rPr>
      </w:pPr>
      <w:r>
        <w:rPr>
          <w:rFonts w:ascii="宋体" w:hAnsi="宋体" w:hint="eastAsia"/>
          <w:sz w:val="24"/>
        </w:rPr>
        <w:t>8.</w:t>
      </w:r>
      <w:r>
        <w:rPr>
          <w:rFonts w:ascii="宋体" w:hAnsi="宋体" w:hint="eastAsia"/>
          <w:bCs/>
          <w:sz w:val="24"/>
        </w:rPr>
        <w:t>本采购邀请信息的变更（如有）、采购活动过程中的</w:t>
      </w:r>
      <w:r>
        <w:rPr>
          <w:rFonts w:ascii="宋体" w:hAnsi="宋体" w:cs="宋体"/>
          <w:kern w:val="0"/>
          <w:sz w:val="24"/>
        </w:rPr>
        <w:t>更正公告及其所发布的内容或信息（包括但不限于：磋商文件的澄清</w:t>
      </w:r>
      <w:r>
        <w:rPr>
          <w:rFonts w:ascii="宋体" w:hAnsi="宋体" w:cs="宋体" w:hint="eastAsia"/>
          <w:kern w:val="0"/>
          <w:sz w:val="24"/>
        </w:rPr>
        <w:t>、</w:t>
      </w:r>
      <w:r>
        <w:rPr>
          <w:rFonts w:ascii="宋体" w:hAnsi="宋体" w:cs="宋体"/>
          <w:kern w:val="0"/>
          <w:sz w:val="24"/>
        </w:rPr>
        <w:t>修改、</w:t>
      </w:r>
      <w:r>
        <w:rPr>
          <w:rFonts w:ascii="宋体" w:hAnsi="宋体" w:cs="宋体" w:hint="eastAsia"/>
          <w:kern w:val="0"/>
          <w:sz w:val="24"/>
        </w:rPr>
        <w:t>补充通知、</w:t>
      </w:r>
      <w:r>
        <w:rPr>
          <w:rFonts w:ascii="宋体" w:hAnsi="宋体" w:cs="宋体"/>
          <w:kern w:val="0"/>
          <w:sz w:val="24"/>
        </w:rPr>
        <w:t>现场考察或答疑会的有关事宜等</w:t>
      </w:r>
      <w:r>
        <w:rPr>
          <w:rFonts w:ascii="宋体" w:hAnsi="宋体" w:cs="宋体" w:hint="eastAsia"/>
          <w:kern w:val="0"/>
          <w:sz w:val="24"/>
        </w:rPr>
        <w:t>，如有</w:t>
      </w:r>
      <w:r>
        <w:rPr>
          <w:rFonts w:ascii="宋体" w:hAnsi="宋体" w:cs="宋体"/>
          <w:kern w:val="0"/>
          <w:sz w:val="24"/>
        </w:rPr>
        <w:t>）</w:t>
      </w:r>
      <w:r>
        <w:rPr>
          <w:rFonts w:ascii="宋体" w:hAnsi="宋体" w:hint="eastAsia"/>
          <w:bCs/>
          <w:sz w:val="24"/>
        </w:rPr>
        <w:t>，采购代理机构将通过</w:t>
      </w:r>
      <w:bookmarkStart w:id="11" w:name="_GoBack"/>
      <w:bookmarkEnd w:id="11"/>
      <w:r>
        <w:rPr>
          <w:rFonts w:ascii="宋体" w:hAnsi="宋体" w:hint="eastAsia"/>
          <w:sz w:val="24"/>
        </w:rPr>
        <w:t>厦门中实电子采购招标服务平台（www.zczpt.com）</w:t>
      </w:r>
      <w:r>
        <w:rPr>
          <w:rFonts w:ascii="宋体" w:hAnsi="宋体" w:hint="eastAsia"/>
          <w:bCs/>
          <w:sz w:val="24"/>
        </w:rPr>
        <w:t>等媒体通知，并</w:t>
      </w:r>
      <w:r>
        <w:rPr>
          <w:rFonts w:ascii="宋体" w:hAnsi="宋体" w:cs="宋体"/>
          <w:kern w:val="0"/>
          <w:sz w:val="24"/>
        </w:rPr>
        <w:t>作为</w:t>
      </w:r>
      <w:r>
        <w:rPr>
          <w:rFonts w:ascii="宋体" w:hAnsi="宋体" w:cs="宋体" w:hint="eastAsia"/>
          <w:kern w:val="0"/>
          <w:sz w:val="24"/>
        </w:rPr>
        <w:t>采购代理机构</w:t>
      </w:r>
      <w:r>
        <w:rPr>
          <w:rFonts w:ascii="宋体" w:hAnsi="宋体" w:cs="宋体"/>
          <w:kern w:val="0"/>
          <w:sz w:val="24"/>
        </w:rPr>
        <w:t>通知所有潜在供应商或供应商的书面形式</w:t>
      </w:r>
      <w:r>
        <w:rPr>
          <w:rFonts w:ascii="宋体" w:hAnsi="宋体" w:cs="宋体" w:hint="eastAsia"/>
          <w:kern w:val="0"/>
          <w:sz w:val="24"/>
        </w:rPr>
        <w:t>，</w:t>
      </w:r>
      <w:r>
        <w:rPr>
          <w:rFonts w:ascii="宋体" w:hAnsi="宋体" w:cs="宋体"/>
          <w:kern w:val="0"/>
          <w:sz w:val="24"/>
        </w:rPr>
        <w:t>本项目的潜在供应商或供应商应随时关注指定媒体</w:t>
      </w:r>
      <w:r>
        <w:rPr>
          <w:rFonts w:ascii="宋体" w:hAnsi="宋体" w:hint="eastAsia"/>
          <w:bCs/>
          <w:sz w:val="24"/>
        </w:rPr>
        <w:t>。</w:t>
      </w:r>
    </w:p>
    <w:p w:rsidR="000D1DD8" w:rsidRDefault="00CD3FCF">
      <w:pPr>
        <w:spacing w:beforeLines="25" w:before="60" w:afterLines="25" w:after="60" w:line="400" w:lineRule="exact"/>
        <w:ind w:firstLineChars="200" w:firstLine="480"/>
        <w:rPr>
          <w:rFonts w:ascii="宋体" w:hAnsi="宋体"/>
          <w:sz w:val="24"/>
        </w:rPr>
      </w:pPr>
      <w:r>
        <w:rPr>
          <w:rFonts w:ascii="宋体" w:hAnsi="宋体" w:hint="eastAsia"/>
          <w:sz w:val="24"/>
        </w:rPr>
        <w:t>9.采购代理服务费及磋商保证金应提交</w:t>
      </w:r>
      <w:proofErr w:type="gramStart"/>
      <w:r>
        <w:rPr>
          <w:rFonts w:ascii="宋体" w:hAnsi="宋体" w:hint="eastAsia"/>
          <w:sz w:val="24"/>
        </w:rPr>
        <w:t>至以下</w:t>
      </w:r>
      <w:proofErr w:type="gramEnd"/>
      <w:r>
        <w:rPr>
          <w:rFonts w:ascii="宋体" w:hAnsi="宋体" w:hint="eastAsia"/>
          <w:sz w:val="24"/>
        </w:rPr>
        <w:t>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5733"/>
      </w:tblGrid>
      <w:tr w:rsidR="000D1DD8">
        <w:trPr>
          <w:jc w:val="center"/>
        </w:trPr>
        <w:tc>
          <w:tcPr>
            <w:tcW w:w="2751" w:type="dxa"/>
            <w:tcBorders>
              <w:top w:val="single" w:sz="12" w:space="0" w:color="auto"/>
              <w:left w:val="single" w:sz="12" w:space="0" w:color="auto"/>
              <w:bottom w:val="single" w:sz="4" w:space="0" w:color="auto"/>
              <w:right w:val="dotted" w:sz="4" w:space="0" w:color="auto"/>
              <w:tl2br w:val="single" w:sz="4" w:space="0" w:color="auto"/>
            </w:tcBorders>
            <w:vAlign w:val="center"/>
          </w:tcPr>
          <w:p w:rsidR="000D1DD8" w:rsidRDefault="00CD3FCF">
            <w:pPr>
              <w:jc w:val="right"/>
              <w:rPr>
                <w:rFonts w:ascii="宋体" w:hAnsi="宋体" w:cs="Arial"/>
                <w:szCs w:val="21"/>
              </w:rPr>
            </w:pPr>
            <w:r>
              <w:rPr>
                <w:rFonts w:ascii="宋体" w:hAnsi="宋体" w:cs="Arial" w:hint="eastAsia"/>
                <w:sz w:val="24"/>
              </w:rPr>
              <w:t xml:space="preserve">  </w:t>
            </w:r>
            <w:r>
              <w:rPr>
                <w:rFonts w:ascii="宋体" w:hAnsi="宋体" w:cs="Arial" w:hint="eastAsia"/>
                <w:szCs w:val="21"/>
              </w:rPr>
              <w:t>费用类型</w:t>
            </w:r>
          </w:p>
          <w:p w:rsidR="000D1DD8" w:rsidRDefault="00CD3FCF">
            <w:pPr>
              <w:rPr>
                <w:rFonts w:ascii="宋体" w:hAnsi="宋体" w:cs="Arial"/>
                <w:sz w:val="24"/>
              </w:rPr>
            </w:pPr>
            <w:r>
              <w:rPr>
                <w:rFonts w:ascii="宋体" w:hAnsi="宋体" w:cs="Arial" w:hint="eastAsia"/>
                <w:szCs w:val="21"/>
              </w:rPr>
              <w:t>账户详情</w:t>
            </w:r>
          </w:p>
        </w:tc>
        <w:tc>
          <w:tcPr>
            <w:tcW w:w="5733" w:type="dxa"/>
            <w:tcBorders>
              <w:top w:val="single" w:sz="12" w:space="0" w:color="auto"/>
              <w:left w:val="dotted"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cs="Arial"/>
                <w:sz w:val="24"/>
              </w:rPr>
            </w:pPr>
            <w:r>
              <w:rPr>
                <w:rFonts w:ascii="宋体" w:hAnsi="宋体" w:cs="Arial" w:hint="eastAsia"/>
                <w:sz w:val="24"/>
              </w:rPr>
              <w:t>采购代理服务费及磋商保证金</w:t>
            </w:r>
          </w:p>
        </w:tc>
      </w:tr>
      <w:tr w:rsidR="000D1DD8">
        <w:trPr>
          <w:jc w:val="center"/>
        </w:trPr>
        <w:tc>
          <w:tcPr>
            <w:tcW w:w="2751" w:type="dxa"/>
            <w:tcBorders>
              <w:top w:val="single" w:sz="4" w:space="0" w:color="auto"/>
              <w:left w:val="single" w:sz="12" w:space="0" w:color="auto"/>
              <w:bottom w:val="dotted" w:sz="4" w:space="0" w:color="auto"/>
              <w:right w:val="dotted" w:sz="4" w:space="0" w:color="auto"/>
            </w:tcBorders>
            <w:vAlign w:val="center"/>
          </w:tcPr>
          <w:p w:rsidR="000D1DD8" w:rsidRDefault="00CD3FCF">
            <w:pPr>
              <w:spacing w:beforeLines="25" w:before="60" w:afterLines="25" w:after="60"/>
              <w:jc w:val="center"/>
              <w:rPr>
                <w:rFonts w:ascii="宋体" w:hAnsi="宋体" w:cs="Arial"/>
                <w:sz w:val="24"/>
              </w:rPr>
            </w:pPr>
            <w:r>
              <w:rPr>
                <w:rFonts w:ascii="宋体" w:hAnsi="宋体" w:cs="Arial" w:hint="eastAsia"/>
                <w:sz w:val="24"/>
              </w:rPr>
              <w:t>收款人全称</w:t>
            </w:r>
          </w:p>
        </w:tc>
        <w:tc>
          <w:tcPr>
            <w:tcW w:w="5733" w:type="dxa"/>
            <w:tcBorders>
              <w:top w:val="single" w:sz="4" w:space="0" w:color="auto"/>
              <w:left w:val="dotted" w:sz="4" w:space="0" w:color="auto"/>
              <w:bottom w:val="dotted" w:sz="4" w:space="0" w:color="auto"/>
              <w:right w:val="single" w:sz="4" w:space="0" w:color="auto"/>
            </w:tcBorders>
            <w:vAlign w:val="center"/>
          </w:tcPr>
          <w:p w:rsidR="000D1DD8" w:rsidRDefault="00CD3FCF">
            <w:pPr>
              <w:spacing w:beforeLines="25" w:before="60" w:afterLines="25" w:after="60"/>
              <w:jc w:val="center"/>
              <w:rPr>
                <w:rFonts w:ascii="宋体" w:hAnsi="宋体" w:cs="Arial"/>
                <w:sz w:val="24"/>
              </w:rPr>
            </w:pPr>
            <w:r>
              <w:rPr>
                <w:rFonts w:ascii="宋体" w:hAnsi="宋体" w:cs="Arial" w:hint="eastAsia"/>
                <w:sz w:val="24"/>
              </w:rPr>
              <w:t>厦门市中实采购招标有限公司</w:t>
            </w:r>
          </w:p>
        </w:tc>
      </w:tr>
      <w:tr w:rsidR="000D1DD8">
        <w:trPr>
          <w:jc w:val="center"/>
        </w:trPr>
        <w:tc>
          <w:tcPr>
            <w:tcW w:w="2751" w:type="dxa"/>
            <w:tcBorders>
              <w:top w:val="dotted" w:sz="4" w:space="0" w:color="auto"/>
              <w:left w:val="single" w:sz="12" w:space="0" w:color="auto"/>
              <w:bottom w:val="dotted" w:sz="4" w:space="0" w:color="auto"/>
              <w:right w:val="dotted" w:sz="4" w:space="0" w:color="auto"/>
            </w:tcBorders>
            <w:vAlign w:val="center"/>
          </w:tcPr>
          <w:p w:rsidR="000D1DD8" w:rsidRDefault="00CD3FCF">
            <w:pPr>
              <w:spacing w:beforeLines="25" w:before="60" w:afterLines="25" w:after="60"/>
              <w:jc w:val="center"/>
              <w:rPr>
                <w:rFonts w:ascii="宋体" w:hAnsi="宋体" w:cs="Arial"/>
                <w:sz w:val="24"/>
              </w:rPr>
            </w:pPr>
            <w:r>
              <w:rPr>
                <w:rFonts w:ascii="宋体" w:hAnsi="宋体" w:cs="Arial" w:hint="eastAsia"/>
                <w:sz w:val="24"/>
              </w:rPr>
              <w:t>开户银行</w:t>
            </w:r>
          </w:p>
        </w:tc>
        <w:tc>
          <w:tcPr>
            <w:tcW w:w="5733" w:type="dxa"/>
            <w:tcBorders>
              <w:top w:val="dotted" w:sz="4" w:space="0" w:color="auto"/>
              <w:left w:val="dotted" w:sz="4" w:space="0" w:color="auto"/>
              <w:bottom w:val="dotted" w:sz="4" w:space="0" w:color="auto"/>
              <w:right w:val="single" w:sz="4" w:space="0" w:color="auto"/>
            </w:tcBorders>
            <w:vAlign w:val="center"/>
          </w:tcPr>
          <w:p w:rsidR="000D1DD8" w:rsidRDefault="00CD3FCF">
            <w:pPr>
              <w:spacing w:beforeLines="25" w:before="60" w:afterLines="25" w:after="60"/>
              <w:jc w:val="center"/>
              <w:rPr>
                <w:rFonts w:ascii="宋体" w:hAnsi="宋体" w:cs="Arial"/>
                <w:sz w:val="24"/>
              </w:rPr>
            </w:pPr>
            <w:r>
              <w:rPr>
                <w:rFonts w:ascii="宋体" w:hAnsi="宋体" w:cs="Arial" w:hint="eastAsia"/>
                <w:sz w:val="24"/>
              </w:rPr>
              <w:t>建设银行厦门禾祥支行</w:t>
            </w:r>
          </w:p>
        </w:tc>
      </w:tr>
      <w:tr w:rsidR="000D1DD8">
        <w:trPr>
          <w:jc w:val="center"/>
        </w:trPr>
        <w:tc>
          <w:tcPr>
            <w:tcW w:w="2751" w:type="dxa"/>
            <w:tcBorders>
              <w:top w:val="dotted" w:sz="4" w:space="0" w:color="auto"/>
              <w:left w:val="single" w:sz="12" w:space="0" w:color="auto"/>
              <w:bottom w:val="single" w:sz="12" w:space="0" w:color="auto"/>
              <w:right w:val="dotted" w:sz="4" w:space="0" w:color="auto"/>
            </w:tcBorders>
            <w:vAlign w:val="center"/>
          </w:tcPr>
          <w:p w:rsidR="000D1DD8" w:rsidRDefault="00CD3FCF">
            <w:pPr>
              <w:spacing w:beforeLines="25" w:before="60" w:afterLines="25" w:after="60"/>
              <w:jc w:val="center"/>
              <w:rPr>
                <w:rFonts w:ascii="宋体" w:hAnsi="宋体" w:cs="Arial"/>
                <w:sz w:val="24"/>
              </w:rPr>
            </w:pPr>
            <w:r>
              <w:rPr>
                <w:rFonts w:ascii="宋体" w:hAnsi="宋体" w:cs="Arial" w:hint="eastAsia"/>
                <w:sz w:val="24"/>
              </w:rPr>
              <w:t>账号</w:t>
            </w:r>
          </w:p>
        </w:tc>
        <w:tc>
          <w:tcPr>
            <w:tcW w:w="5733" w:type="dxa"/>
            <w:tcBorders>
              <w:top w:val="dotted" w:sz="4" w:space="0" w:color="auto"/>
              <w:left w:val="dotted" w:sz="4" w:space="0" w:color="auto"/>
              <w:bottom w:val="single" w:sz="12" w:space="0" w:color="auto"/>
              <w:right w:val="single" w:sz="4" w:space="0" w:color="auto"/>
            </w:tcBorders>
            <w:vAlign w:val="center"/>
          </w:tcPr>
          <w:p w:rsidR="000D1DD8" w:rsidRDefault="00CD3FCF">
            <w:pPr>
              <w:spacing w:beforeLines="25" w:before="60" w:afterLines="25" w:after="60"/>
              <w:jc w:val="center"/>
              <w:rPr>
                <w:rFonts w:ascii="宋体" w:hAnsi="宋体" w:cs="Arial"/>
                <w:sz w:val="24"/>
              </w:rPr>
            </w:pPr>
            <w:r>
              <w:rPr>
                <w:rFonts w:ascii="宋体" w:hAnsi="宋体" w:cs="Arial" w:hint="eastAsia"/>
                <w:sz w:val="24"/>
              </w:rPr>
              <w:t>3510 1583 0010 5250 6037</w:t>
            </w:r>
          </w:p>
        </w:tc>
      </w:tr>
    </w:tbl>
    <w:p w:rsidR="000D1DD8" w:rsidRDefault="00CD3FCF">
      <w:pPr>
        <w:spacing w:beforeLines="15" w:before="36" w:afterLines="15" w:after="36" w:line="360" w:lineRule="exact"/>
        <w:ind w:firstLineChars="200" w:firstLine="480"/>
        <w:rPr>
          <w:rFonts w:ascii="宋体" w:hAnsi="宋体"/>
          <w:sz w:val="24"/>
        </w:rPr>
      </w:pPr>
      <w:r>
        <w:rPr>
          <w:rFonts w:ascii="宋体" w:hAnsi="宋体" w:hint="eastAsia"/>
          <w:sz w:val="24"/>
        </w:rPr>
        <w:t>10.采购活动相关事宜联系方式如下：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120"/>
        <w:gridCol w:w="3136"/>
        <w:gridCol w:w="3541"/>
      </w:tblGrid>
      <w:tr w:rsidR="000D1DD8">
        <w:tc>
          <w:tcPr>
            <w:tcW w:w="1274" w:type="dxa"/>
            <w:tcBorders>
              <w:top w:val="single" w:sz="4" w:space="0" w:color="auto"/>
              <w:left w:val="single" w:sz="4" w:space="0" w:color="auto"/>
              <w:bottom w:val="dotted" w:sz="4" w:space="0" w:color="auto"/>
              <w:right w:val="dotted"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工作岗位</w:t>
            </w:r>
          </w:p>
        </w:tc>
        <w:tc>
          <w:tcPr>
            <w:tcW w:w="1120" w:type="dxa"/>
            <w:tcBorders>
              <w:top w:val="single" w:sz="4" w:space="0" w:color="auto"/>
              <w:left w:val="dotted" w:sz="4" w:space="0" w:color="auto"/>
              <w:bottom w:val="dotted" w:sz="4" w:space="0" w:color="auto"/>
              <w:right w:val="dotted"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联系人</w:t>
            </w:r>
          </w:p>
        </w:tc>
        <w:tc>
          <w:tcPr>
            <w:tcW w:w="3136" w:type="dxa"/>
            <w:tcBorders>
              <w:top w:val="single" w:sz="4" w:space="0" w:color="auto"/>
              <w:left w:val="dotted" w:sz="4" w:space="0" w:color="auto"/>
              <w:bottom w:val="dotted" w:sz="4" w:space="0" w:color="auto"/>
              <w:right w:val="dotted"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工作职责</w:t>
            </w:r>
          </w:p>
        </w:tc>
        <w:tc>
          <w:tcPr>
            <w:tcW w:w="3541" w:type="dxa"/>
            <w:tcBorders>
              <w:top w:val="single" w:sz="4" w:space="0" w:color="auto"/>
              <w:left w:val="dotted" w:sz="4" w:space="0" w:color="auto"/>
              <w:bottom w:val="dotted"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联系方式</w:t>
            </w:r>
          </w:p>
        </w:tc>
      </w:tr>
      <w:tr w:rsidR="000D1DD8">
        <w:tc>
          <w:tcPr>
            <w:tcW w:w="1274" w:type="dxa"/>
            <w:tcBorders>
              <w:top w:val="dotted" w:sz="4" w:space="0" w:color="auto"/>
              <w:left w:val="single" w:sz="4" w:space="0" w:color="auto"/>
              <w:bottom w:val="dotted" w:sz="4" w:space="0" w:color="auto"/>
              <w:right w:val="dotted" w:sz="4" w:space="0" w:color="auto"/>
            </w:tcBorders>
            <w:vAlign w:val="center"/>
          </w:tcPr>
          <w:p w:rsidR="000D1DD8" w:rsidRDefault="00CD3FCF">
            <w:pPr>
              <w:ind w:leftChars="-38" w:left="-80" w:rightChars="-31" w:right="-65"/>
              <w:jc w:val="center"/>
              <w:rPr>
                <w:rFonts w:ascii="宋体" w:hAnsi="宋体"/>
                <w:spacing w:val="-10"/>
                <w:sz w:val="24"/>
              </w:rPr>
            </w:pPr>
            <w:r>
              <w:rPr>
                <w:rFonts w:ascii="宋体" w:hAnsi="宋体" w:hint="eastAsia"/>
                <w:spacing w:val="-10"/>
                <w:sz w:val="24"/>
              </w:rPr>
              <w:t>项目负责人</w:t>
            </w:r>
          </w:p>
        </w:tc>
        <w:tc>
          <w:tcPr>
            <w:tcW w:w="1120" w:type="dxa"/>
            <w:tcBorders>
              <w:top w:val="dotted" w:sz="4" w:space="0" w:color="auto"/>
              <w:left w:val="dotted" w:sz="4" w:space="0" w:color="auto"/>
              <w:bottom w:val="dotted" w:sz="4" w:space="0" w:color="auto"/>
              <w:right w:val="dotted" w:sz="4" w:space="0" w:color="auto"/>
            </w:tcBorders>
            <w:vAlign w:val="center"/>
          </w:tcPr>
          <w:p w:rsidR="000D1DD8" w:rsidRDefault="00CD3FCF">
            <w:pPr>
              <w:jc w:val="center"/>
              <w:rPr>
                <w:rFonts w:ascii="宋体" w:hAnsi="宋体"/>
                <w:sz w:val="24"/>
              </w:rPr>
            </w:pPr>
            <w:r>
              <w:rPr>
                <w:rFonts w:ascii="宋体" w:hAnsi="宋体" w:cs="Arial" w:hint="eastAsia"/>
                <w:sz w:val="24"/>
              </w:rPr>
              <w:t>阮小姐</w:t>
            </w:r>
          </w:p>
        </w:tc>
        <w:tc>
          <w:tcPr>
            <w:tcW w:w="3136" w:type="dxa"/>
            <w:tcBorders>
              <w:top w:val="dotted" w:sz="4" w:space="0" w:color="auto"/>
              <w:left w:val="dotted" w:sz="4" w:space="0" w:color="auto"/>
              <w:bottom w:val="dotted" w:sz="4" w:space="0" w:color="auto"/>
              <w:right w:val="dotted" w:sz="4" w:space="0" w:color="auto"/>
            </w:tcBorders>
            <w:vAlign w:val="center"/>
          </w:tcPr>
          <w:p w:rsidR="000D1DD8" w:rsidRDefault="00CD3FCF">
            <w:pPr>
              <w:rPr>
                <w:rFonts w:ascii="宋体" w:hAnsi="宋体"/>
                <w:sz w:val="24"/>
              </w:rPr>
            </w:pPr>
            <w:r>
              <w:rPr>
                <w:rFonts w:ascii="宋体" w:hAnsi="宋体" w:hint="eastAsia"/>
                <w:sz w:val="24"/>
              </w:rPr>
              <w:t>负责磋商文件的咨询、答疑</w:t>
            </w:r>
            <w:r>
              <w:rPr>
                <w:rFonts w:ascii="宋体" w:hAnsi="宋体" w:hint="eastAsia"/>
                <w:sz w:val="24"/>
              </w:rPr>
              <w:lastRenderedPageBreak/>
              <w:t>以等</w:t>
            </w:r>
          </w:p>
        </w:tc>
        <w:tc>
          <w:tcPr>
            <w:tcW w:w="3541" w:type="dxa"/>
            <w:tcBorders>
              <w:top w:val="dotted" w:sz="4" w:space="0" w:color="auto"/>
              <w:left w:val="dotted" w:sz="4" w:space="0" w:color="auto"/>
              <w:bottom w:val="dotted" w:sz="4" w:space="0" w:color="auto"/>
              <w:right w:val="single" w:sz="4" w:space="0" w:color="auto"/>
            </w:tcBorders>
            <w:vAlign w:val="center"/>
          </w:tcPr>
          <w:p w:rsidR="000D1DD8" w:rsidRDefault="00CD3FCF">
            <w:pPr>
              <w:rPr>
                <w:rFonts w:ascii="宋体" w:hAnsi="宋体"/>
                <w:sz w:val="24"/>
              </w:rPr>
            </w:pPr>
            <w:r>
              <w:rPr>
                <w:rFonts w:ascii="宋体" w:hAnsi="宋体" w:hint="eastAsia"/>
                <w:sz w:val="24"/>
              </w:rPr>
              <w:lastRenderedPageBreak/>
              <w:t>电话：0592-22978</w:t>
            </w:r>
            <w:r>
              <w:rPr>
                <w:rFonts w:ascii="宋体" w:hAnsi="宋体"/>
                <w:sz w:val="24"/>
              </w:rPr>
              <w:t>61</w:t>
            </w:r>
          </w:p>
        </w:tc>
      </w:tr>
      <w:tr w:rsidR="000D1DD8">
        <w:tc>
          <w:tcPr>
            <w:tcW w:w="1274" w:type="dxa"/>
            <w:tcBorders>
              <w:top w:val="dotted" w:sz="4" w:space="0" w:color="auto"/>
              <w:left w:val="single" w:sz="4" w:space="0" w:color="auto"/>
              <w:bottom w:val="dotted" w:sz="4" w:space="0" w:color="auto"/>
              <w:right w:val="dotted" w:sz="4" w:space="0" w:color="auto"/>
            </w:tcBorders>
            <w:vAlign w:val="center"/>
          </w:tcPr>
          <w:p w:rsidR="000D1DD8" w:rsidRDefault="00CD3FCF">
            <w:pPr>
              <w:jc w:val="center"/>
              <w:rPr>
                <w:rFonts w:ascii="宋体" w:hAnsi="宋体"/>
                <w:spacing w:val="-10"/>
                <w:sz w:val="24"/>
              </w:rPr>
            </w:pPr>
            <w:r>
              <w:rPr>
                <w:rFonts w:ascii="宋体" w:hAnsi="宋体" w:hint="eastAsia"/>
                <w:spacing w:val="-10"/>
                <w:sz w:val="24"/>
              </w:rPr>
              <w:lastRenderedPageBreak/>
              <w:t>服务台</w:t>
            </w:r>
          </w:p>
        </w:tc>
        <w:tc>
          <w:tcPr>
            <w:tcW w:w="1120" w:type="dxa"/>
            <w:tcBorders>
              <w:top w:val="dotted" w:sz="4" w:space="0" w:color="auto"/>
              <w:left w:val="dotted" w:sz="4" w:space="0" w:color="auto"/>
              <w:bottom w:val="dotted" w:sz="4" w:space="0" w:color="auto"/>
              <w:right w:val="dotted" w:sz="4" w:space="0" w:color="auto"/>
            </w:tcBorders>
            <w:vAlign w:val="center"/>
          </w:tcPr>
          <w:p w:rsidR="000D1DD8" w:rsidRDefault="00CD3FCF">
            <w:pPr>
              <w:jc w:val="center"/>
              <w:rPr>
                <w:rFonts w:ascii="宋体" w:hAnsi="宋体"/>
                <w:sz w:val="24"/>
              </w:rPr>
            </w:pPr>
            <w:r>
              <w:rPr>
                <w:rFonts w:ascii="宋体" w:hAnsi="宋体" w:hint="eastAsia"/>
                <w:sz w:val="24"/>
              </w:rPr>
              <w:t>叶小姐</w:t>
            </w:r>
          </w:p>
          <w:p w:rsidR="000D1DD8" w:rsidRDefault="00CD3FCF">
            <w:pPr>
              <w:jc w:val="center"/>
              <w:rPr>
                <w:rFonts w:ascii="宋体" w:hAnsi="宋体"/>
                <w:sz w:val="24"/>
              </w:rPr>
            </w:pPr>
            <w:r>
              <w:rPr>
                <w:rFonts w:ascii="宋体" w:hAnsi="宋体" w:hint="eastAsia"/>
                <w:sz w:val="24"/>
              </w:rPr>
              <w:t>李小姐</w:t>
            </w:r>
          </w:p>
        </w:tc>
        <w:tc>
          <w:tcPr>
            <w:tcW w:w="3136" w:type="dxa"/>
            <w:tcBorders>
              <w:top w:val="dotted" w:sz="4" w:space="0" w:color="auto"/>
              <w:left w:val="dotted" w:sz="4" w:space="0" w:color="auto"/>
              <w:bottom w:val="dotted" w:sz="4" w:space="0" w:color="auto"/>
              <w:right w:val="dotted" w:sz="4" w:space="0" w:color="auto"/>
            </w:tcBorders>
            <w:vAlign w:val="center"/>
          </w:tcPr>
          <w:p w:rsidR="000D1DD8" w:rsidRDefault="00CD3FCF">
            <w:pPr>
              <w:rPr>
                <w:rFonts w:ascii="宋体" w:hAnsi="宋体"/>
                <w:spacing w:val="-10"/>
                <w:sz w:val="24"/>
              </w:rPr>
            </w:pPr>
            <w:r>
              <w:rPr>
                <w:rFonts w:ascii="宋体" w:hAnsi="宋体" w:hint="eastAsia"/>
                <w:bCs/>
                <w:spacing w:val="-10"/>
                <w:sz w:val="24"/>
              </w:rPr>
              <w:t>采购代理服务费收取事宜等</w:t>
            </w:r>
          </w:p>
        </w:tc>
        <w:tc>
          <w:tcPr>
            <w:tcW w:w="3541" w:type="dxa"/>
            <w:tcBorders>
              <w:top w:val="dotted" w:sz="4" w:space="0" w:color="auto"/>
              <w:left w:val="dotted" w:sz="4" w:space="0" w:color="auto"/>
              <w:bottom w:val="dotted" w:sz="4" w:space="0" w:color="auto"/>
              <w:right w:val="single" w:sz="4" w:space="0" w:color="auto"/>
            </w:tcBorders>
            <w:vAlign w:val="center"/>
          </w:tcPr>
          <w:p w:rsidR="000D1DD8" w:rsidRDefault="00CD3FCF">
            <w:pPr>
              <w:rPr>
                <w:rFonts w:ascii="宋体" w:hAnsi="宋体"/>
                <w:sz w:val="24"/>
              </w:rPr>
            </w:pPr>
            <w:r>
              <w:rPr>
                <w:rFonts w:ascii="宋体" w:hAnsi="宋体" w:hint="eastAsia"/>
                <w:sz w:val="24"/>
              </w:rPr>
              <w:t>电话：</w:t>
            </w:r>
            <w:r>
              <w:rPr>
                <w:rFonts w:ascii="宋体" w:hAnsi="宋体" w:cs="Arial" w:hint="eastAsia"/>
                <w:spacing w:val="-4"/>
                <w:sz w:val="24"/>
              </w:rPr>
              <w:t>0592-2202255</w:t>
            </w:r>
          </w:p>
          <w:p w:rsidR="000D1DD8" w:rsidRDefault="00CD3FCF">
            <w:pPr>
              <w:rPr>
                <w:rFonts w:ascii="宋体" w:hAnsi="宋体"/>
                <w:sz w:val="24"/>
              </w:rPr>
            </w:pPr>
            <w:r>
              <w:rPr>
                <w:rFonts w:ascii="宋体" w:hAnsi="宋体" w:hint="eastAsia"/>
                <w:sz w:val="24"/>
              </w:rPr>
              <w:t>电话：</w:t>
            </w:r>
            <w:r>
              <w:rPr>
                <w:rFonts w:ascii="宋体" w:hAnsi="宋体" w:cs="Arial" w:hint="eastAsia"/>
                <w:spacing w:val="-4"/>
                <w:sz w:val="24"/>
              </w:rPr>
              <w:t>0592-2207755</w:t>
            </w:r>
          </w:p>
        </w:tc>
      </w:tr>
      <w:tr w:rsidR="000D1DD8">
        <w:tc>
          <w:tcPr>
            <w:tcW w:w="1274" w:type="dxa"/>
            <w:tcBorders>
              <w:top w:val="dotted" w:sz="4" w:space="0" w:color="auto"/>
              <w:left w:val="single" w:sz="4" w:space="0" w:color="auto"/>
              <w:bottom w:val="single" w:sz="4" w:space="0" w:color="auto"/>
              <w:right w:val="dotted" w:sz="4" w:space="0" w:color="auto"/>
            </w:tcBorders>
            <w:vAlign w:val="center"/>
          </w:tcPr>
          <w:p w:rsidR="000D1DD8" w:rsidRDefault="00CD3FCF">
            <w:pPr>
              <w:spacing w:beforeLines="25" w:before="60" w:afterLines="25" w:after="60"/>
              <w:jc w:val="center"/>
              <w:rPr>
                <w:rFonts w:ascii="宋体" w:hAnsi="宋体"/>
                <w:spacing w:val="-10"/>
                <w:sz w:val="24"/>
              </w:rPr>
            </w:pPr>
            <w:r>
              <w:rPr>
                <w:rFonts w:ascii="宋体" w:hAnsi="宋体" w:hint="eastAsia"/>
                <w:spacing w:val="-10"/>
                <w:sz w:val="24"/>
              </w:rPr>
              <w:t>财务</w:t>
            </w:r>
          </w:p>
        </w:tc>
        <w:tc>
          <w:tcPr>
            <w:tcW w:w="1120" w:type="dxa"/>
            <w:tcBorders>
              <w:top w:val="dotted" w:sz="4" w:space="0" w:color="auto"/>
              <w:left w:val="dotted" w:sz="4" w:space="0" w:color="auto"/>
              <w:bottom w:val="single" w:sz="4" w:space="0" w:color="auto"/>
              <w:right w:val="dotted"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蔡小姐</w:t>
            </w:r>
          </w:p>
        </w:tc>
        <w:tc>
          <w:tcPr>
            <w:tcW w:w="3136" w:type="dxa"/>
            <w:tcBorders>
              <w:top w:val="dotted" w:sz="4" w:space="0" w:color="auto"/>
              <w:left w:val="dotted" w:sz="4" w:space="0" w:color="auto"/>
              <w:bottom w:val="single" w:sz="4" w:space="0" w:color="auto"/>
              <w:right w:val="dotted" w:sz="4" w:space="0" w:color="auto"/>
            </w:tcBorders>
            <w:vAlign w:val="center"/>
          </w:tcPr>
          <w:p w:rsidR="000D1DD8" w:rsidRDefault="00CD3FCF">
            <w:pPr>
              <w:spacing w:beforeLines="25" w:before="60" w:afterLines="25" w:after="60"/>
              <w:rPr>
                <w:rFonts w:ascii="宋体" w:hAnsi="宋体"/>
                <w:sz w:val="24"/>
              </w:rPr>
            </w:pPr>
            <w:r>
              <w:rPr>
                <w:rFonts w:ascii="宋体" w:hAnsi="宋体" w:hint="eastAsia"/>
                <w:sz w:val="24"/>
              </w:rPr>
              <w:t>负责磋商</w:t>
            </w:r>
            <w:proofErr w:type="gramStart"/>
            <w:r>
              <w:rPr>
                <w:rFonts w:ascii="宋体" w:hAnsi="宋体" w:hint="eastAsia"/>
                <w:sz w:val="24"/>
              </w:rPr>
              <w:t>保证金收退等</w:t>
            </w:r>
            <w:proofErr w:type="gramEnd"/>
          </w:p>
        </w:tc>
        <w:tc>
          <w:tcPr>
            <w:tcW w:w="3541" w:type="dxa"/>
            <w:tcBorders>
              <w:top w:val="dotted" w:sz="4" w:space="0" w:color="auto"/>
              <w:left w:val="dotted" w:sz="4" w:space="0" w:color="auto"/>
              <w:bottom w:val="single" w:sz="4" w:space="0" w:color="auto"/>
              <w:right w:val="single" w:sz="4" w:space="0" w:color="auto"/>
            </w:tcBorders>
            <w:vAlign w:val="center"/>
          </w:tcPr>
          <w:p w:rsidR="000D1DD8" w:rsidRDefault="00CD3FCF">
            <w:pPr>
              <w:rPr>
                <w:rFonts w:ascii="宋体" w:hAnsi="宋体"/>
                <w:sz w:val="24"/>
              </w:rPr>
            </w:pPr>
            <w:r>
              <w:rPr>
                <w:rFonts w:ascii="宋体" w:hAnsi="宋体" w:hint="eastAsia"/>
                <w:sz w:val="24"/>
              </w:rPr>
              <w:t>电话：0592-2297867</w:t>
            </w:r>
          </w:p>
        </w:tc>
      </w:tr>
      <w:tr w:rsidR="000D1DD8">
        <w:tc>
          <w:tcPr>
            <w:tcW w:w="9071" w:type="dxa"/>
            <w:gridSpan w:val="4"/>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20" w:lineRule="exact"/>
              <w:rPr>
                <w:rFonts w:ascii="宋体" w:hAnsi="宋体"/>
                <w:sz w:val="24"/>
              </w:rPr>
            </w:pPr>
            <w:r>
              <w:rPr>
                <w:rFonts w:ascii="宋体" w:hAnsi="宋体" w:hint="eastAsia"/>
                <w:sz w:val="24"/>
              </w:rPr>
              <w:t>采购代理机构：厦门市中实采购招标有限公司</w:t>
            </w:r>
          </w:p>
          <w:p w:rsidR="000D1DD8" w:rsidRDefault="00CD3FCF">
            <w:pPr>
              <w:spacing w:beforeLines="15" w:before="36" w:afterLines="15" w:after="36" w:line="320" w:lineRule="exact"/>
              <w:rPr>
                <w:rFonts w:ascii="宋体" w:hAnsi="宋体"/>
                <w:sz w:val="24"/>
              </w:rPr>
            </w:pPr>
            <w:r>
              <w:rPr>
                <w:rFonts w:ascii="宋体" w:hAnsi="宋体" w:hint="eastAsia"/>
                <w:sz w:val="24"/>
              </w:rPr>
              <w:t>采购代理机构电话总机：</w:t>
            </w:r>
            <w:r>
              <w:rPr>
                <w:rFonts w:ascii="宋体" w:hAnsi="宋体" w:cs="Arial" w:hint="eastAsia"/>
                <w:spacing w:val="-4"/>
                <w:sz w:val="24"/>
              </w:rPr>
              <w:t xml:space="preserve">0592-2207755 2202255  </w:t>
            </w:r>
            <w:r>
              <w:rPr>
                <w:rFonts w:ascii="宋体" w:hAnsi="宋体" w:hint="eastAsia"/>
                <w:sz w:val="24"/>
              </w:rPr>
              <w:t>传真：0592-2212277 2231155</w:t>
            </w:r>
          </w:p>
          <w:p w:rsidR="000D1DD8" w:rsidRDefault="00CD3FCF">
            <w:pPr>
              <w:spacing w:beforeLines="15" w:before="36" w:afterLines="15" w:after="36" w:line="320" w:lineRule="exact"/>
              <w:rPr>
                <w:rFonts w:ascii="宋体" w:hAnsi="宋体"/>
                <w:sz w:val="24"/>
              </w:rPr>
            </w:pPr>
            <w:r>
              <w:rPr>
                <w:rFonts w:ascii="宋体" w:hAnsi="宋体" w:hint="eastAsia"/>
                <w:sz w:val="24"/>
              </w:rPr>
              <w:t>采购代理机构办公地址：厦门市湖滨南路57号金源大厦18楼(361004)</w:t>
            </w:r>
          </w:p>
        </w:tc>
      </w:tr>
    </w:tbl>
    <w:p w:rsidR="000D1DD8" w:rsidRDefault="000D1DD8">
      <w:pPr>
        <w:rPr>
          <w:rFonts w:ascii="宋体" w:hAnsi="宋体"/>
          <w:sz w:val="24"/>
        </w:rPr>
      </w:pPr>
    </w:p>
    <w:p w:rsidR="000D1DD8" w:rsidRDefault="00CD3FCF">
      <w:pPr>
        <w:rPr>
          <w:rFonts w:ascii="宋体" w:hAnsi="宋体"/>
          <w:b/>
          <w:sz w:val="24"/>
        </w:rPr>
      </w:pPr>
      <w:r>
        <w:rPr>
          <w:rFonts w:ascii="宋体" w:hAnsi="宋体" w:hint="eastAsia"/>
          <w:b/>
          <w:sz w:val="24"/>
        </w:rPr>
        <w:t>附：采购标的一览表</w:t>
      </w:r>
    </w:p>
    <w:p w:rsidR="000D1DD8" w:rsidRDefault="000D1DD8">
      <w:pPr>
        <w:spacing w:line="380" w:lineRule="exact"/>
        <w:rPr>
          <w:rFonts w:ascii="宋体" w:hAnsi="宋体"/>
          <w:sz w:val="24"/>
        </w:rPr>
      </w:pPr>
    </w:p>
    <w:p w:rsidR="000D1DD8" w:rsidRDefault="000D1DD8">
      <w:pPr>
        <w:spacing w:line="380" w:lineRule="exact"/>
        <w:rPr>
          <w:rFonts w:ascii="宋体" w:hAnsi="宋体"/>
          <w:sz w:val="24"/>
        </w:rPr>
      </w:pPr>
    </w:p>
    <w:p w:rsidR="000D1DD8" w:rsidRDefault="00CD3FCF">
      <w:pPr>
        <w:pStyle w:val="20"/>
        <w:spacing w:beforeLines="50" w:before="120" w:afterLines="50" w:after="120" w:line="240" w:lineRule="auto"/>
        <w:rPr>
          <w:rFonts w:ascii="方正粗黑宋简体" w:eastAsia="方正粗黑宋简体" w:hAnsi="方正粗黑宋简体"/>
          <w:sz w:val="28"/>
          <w:szCs w:val="28"/>
        </w:rPr>
      </w:pPr>
      <w:bookmarkStart w:id="12" w:name="_Toc25715"/>
      <w:bookmarkStart w:id="13" w:name="_Toc62114047"/>
      <w:bookmarkStart w:id="14" w:name="_Toc8533"/>
      <w:bookmarkStart w:id="15" w:name="_Toc196425609"/>
      <w:r>
        <w:rPr>
          <w:rFonts w:ascii="方正粗黑宋简体" w:eastAsia="方正粗黑宋简体" w:hAnsi="方正粗黑宋简体" w:hint="eastAsia"/>
          <w:sz w:val="28"/>
          <w:szCs w:val="28"/>
        </w:rPr>
        <w:t>采购标的一览表</w:t>
      </w:r>
      <w:bookmarkEnd w:id="12"/>
      <w:bookmarkEnd w:id="13"/>
      <w:bookmarkEnd w:id="14"/>
      <w:bookmarkEnd w:id="15"/>
    </w:p>
    <w:tbl>
      <w:tblPr>
        <w:tblW w:w="943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3127"/>
        <w:gridCol w:w="1276"/>
        <w:gridCol w:w="1559"/>
        <w:gridCol w:w="1559"/>
        <w:gridCol w:w="1134"/>
      </w:tblGrid>
      <w:tr w:rsidR="000D1DD8">
        <w:trPr>
          <w:cantSplit/>
          <w:trHeight w:val="635"/>
        </w:trPr>
        <w:tc>
          <w:tcPr>
            <w:tcW w:w="775" w:type="dxa"/>
            <w:vAlign w:val="center"/>
          </w:tcPr>
          <w:p w:rsidR="000D1DD8" w:rsidRDefault="00CD3FCF">
            <w:pPr>
              <w:adjustRightInd w:val="0"/>
              <w:snapToGrid w:val="0"/>
              <w:jc w:val="center"/>
              <w:rPr>
                <w:rFonts w:ascii="宋体" w:hAnsi="宋体"/>
                <w:sz w:val="24"/>
              </w:rPr>
            </w:pPr>
            <w:r>
              <w:rPr>
                <w:rFonts w:ascii="宋体" w:hAnsi="宋体" w:hint="eastAsia"/>
                <w:sz w:val="24"/>
              </w:rPr>
              <w:t>品目号</w:t>
            </w:r>
          </w:p>
        </w:tc>
        <w:tc>
          <w:tcPr>
            <w:tcW w:w="3127" w:type="dxa"/>
            <w:vAlign w:val="center"/>
          </w:tcPr>
          <w:p w:rsidR="000D1DD8" w:rsidRDefault="00CD3FCF">
            <w:pPr>
              <w:adjustRightInd w:val="0"/>
              <w:snapToGrid w:val="0"/>
              <w:jc w:val="center"/>
              <w:rPr>
                <w:rFonts w:ascii="宋体" w:hAnsi="宋体"/>
                <w:sz w:val="24"/>
              </w:rPr>
            </w:pPr>
            <w:r>
              <w:rPr>
                <w:rFonts w:ascii="宋体" w:hAnsi="宋体" w:cs="Segoe UI"/>
                <w:kern w:val="0"/>
                <w:sz w:val="24"/>
              </w:rPr>
              <w:t>采购标的</w:t>
            </w:r>
          </w:p>
        </w:tc>
        <w:tc>
          <w:tcPr>
            <w:tcW w:w="1276" w:type="dxa"/>
            <w:vAlign w:val="center"/>
          </w:tcPr>
          <w:p w:rsidR="000D1DD8" w:rsidRDefault="00CD3FCF">
            <w:pPr>
              <w:adjustRightInd w:val="0"/>
              <w:snapToGrid w:val="0"/>
              <w:jc w:val="center"/>
              <w:rPr>
                <w:rFonts w:ascii="宋体" w:hAnsi="宋体"/>
                <w:sz w:val="24"/>
              </w:rPr>
            </w:pPr>
            <w:r>
              <w:rPr>
                <w:rFonts w:ascii="宋体" w:hAnsi="宋体" w:hint="eastAsia"/>
                <w:sz w:val="24"/>
              </w:rPr>
              <w:t>印刷数量</w:t>
            </w:r>
          </w:p>
        </w:tc>
        <w:tc>
          <w:tcPr>
            <w:tcW w:w="1559" w:type="dxa"/>
            <w:vAlign w:val="center"/>
          </w:tcPr>
          <w:p w:rsidR="000D1DD8" w:rsidRDefault="00CD3FCF">
            <w:pPr>
              <w:adjustRightInd w:val="0"/>
              <w:snapToGrid w:val="0"/>
              <w:jc w:val="center"/>
              <w:rPr>
                <w:rFonts w:ascii="宋体" w:hAnsi="宋体"/>
                <w:sz w:val="24"/>
              </w:rPr>
            </w:pPr>
            <w:r>
              <w:rPr>
                <w:rFonts w:ascii="宋体" w:hAnsi="宋体" w:hint="eastAsia"/>
                <w:sz w:val="24"/>
              </w:rPr>
              <w:t>采购预算（元）</w:t>
            </w:r>
          </w:p>
        </w:tc>
        <w:tc>
          <w:tcPr>
            <w:tcW w:w="1559" w:type="dxa"/>
            <w:vAlign w:val="center"/>
          </w:tcPr>
          <w:p w:rsidR="000D1DD8" w:rsidRDefault="00CD3FCF">
            <w:pPr>
              <w:adjustRightInd w:val="0"/>
              <w:snapToGrid w:val="0"/>
              <w:jc w:val="center"/>
              <w:rPr>
                <w:rFonts w:ascii="宋体" w:hAnsi="宋体"/>
                <w:sz w:val="24"/>
              </w:rPr>
            </w:pPr>
            <w:r>
              <w:rPr>
                <w:rFonts w:ascii="宋体" w:hAnsi="宋体" w:hint="eastAsia"/>
                <w:sz w:val="24"/>
              </w:rPr>
              <w:t>磋商保证金（元）</w:t>
            </w:r>
          </w:p>
        </w:tc>
        <w:tc>
          <w:tcPr>
            <w:tcW w:w="1134" w:type="dxa"/>
            <w:vAlign w:val="center"/>
          </w:tcPr>
          <w:p w:rsidR="000D1DD8" w:rsidRDefault="00CD3FCF">
            <w:pPr>
              <w:adjustRightInd w:val="0"/>
              <w:snapToGrid w:val="0"/>
              <w:jc w:val="center"/>
              <w:rPr>
                <w:rFonts w:ascii="宋体" w:hAnsi="宋体"/>
                <w:sz w:val="24"/>
              </w:rPr>
            </w:pPr>
            <w:r>
              <w:rPr>
                <w:rFonts w:ascii="宋体" w:hAnsi="宋体" w:hint="eastAsia"/>
                <w:sz w:val="24"/>
              </w:rPr>
              <w:t>备注</w:t>
            </w:r>
          </w:p>
        </w:tc>
      </w:tr>
      <w:tr w:rsidR="000D1DD8">
        <w:trPr>
          <w:cantSplit/>
          <w:trHeight w:val="756"/>
        </w:trPr>
        <w:tc>
          <w:tcPr>
            <w:tcW w:w="775" w:type="dxa"/>
            <w:vAlign w:val="center"/>
          </w:tcPr>
          <w:p w:rsidR="000D1DD8" w:rsidRDefault="00CD3FCF">
            <w:pPr>
              <w:adjustRightInd w:val="0"/>
              <w:snapToGrid w:val="0"/>
              <w:spacing w:beforeLines="25" w:before="60" w:afterLines="25" w:after="60"/>
              <w:jc w:val="center"/>
              <w:rPr>
                <w:rFonts w:ascii="宋体" w:hAnsi="宋体"/>
                <w:sz w:val="24"/>
              </w:rPr>
            </w:pPr>
            <w:r>
              <w:rPr>
                <w:rFonts w:ascii="宋体" w:hAnsi="宋体" w:hint="eastAsia"/>
                <w:sz w:val="24"/>
              </w:rPr>
              <w:t>1</w:t>
            </w:r>
          </w:p>
        </w:tc>
        <w:tc>
          <w:tcPr>
            <w:tcW w:w="3127" w:type="dxa"/>
            <w:vAlign w:val="center"/>
          </w:tcPr>
          <w:p w:rsidR="000D1DD8" w:rsidRDefault="00CD3FCF">
            <w:pPr>
              <w:adjustRightInd w:val="0"/>
              <w:snapToGrid w:val="0"/>
              <w:ind w:leftChars="72" w:left="151" w:firstLineChars="5" w:firstLine="12"/>
              <w:jc w:val="center"/>
              <w:rPr>
                <w:rFonts w:ascii="宋体" w:hAnsi="宋体" w:cs="Segoe UI"/>
                <w:kern w:val="0"/>
                <w:sz w:val="24"/>
              </w:rPr>
            </w:pPr>
            <w:r>
              <w:rPr>
                <w:rFonts w:ascii="宋体" w:hAnsi="宋体" w:cs="Segoe UI" w:hint="eastAsia"/>
                <w:kern w:val="0"/>
                <w:sz w:val="24"/>
              </w:rPr>
              <w:t>《厦门统一战线工作实录2024》内部出版印刷</w:t>
            </w:r>
          </w:p>
        </w:tc>
        <w:tc>
          <w:tcPr>
            <w:tcW w:w="1276" w:type="dxa"/>
            <w:vAlign w:val="center"/>
          </w:tcPr>
          <w:p w:rsidR="000D1DD8" w:rsidRDefault="00CD3FCF">
            <w:pPr>
              <w:adjustRightInd w:val="0"/>
              <w:snapToGrid w:val="0"/>
              <w:jc w:val="center"/>
              <w:rPr>
                <w:rFonts w:ascii="宋体" w:hAnsi="宋体" w:cs="Segoe UI"/>
                <w:kern w:val="0"/>
                <w:sz w:val="24"/>
              </w:rPr>
            </w:pPr>
            <w:r>
              <w:rPr>
                <w:rFonts w:ascii="宋体" w:hAnsi="宋体" w:cs="Segoe UI" w:hint="eastAsia"/>
                <w:kern w:val="0"/>
                <w:sz w:val="24"/>
              </w:rPr>
              <w:t>300册</w:t>
            </w:r>
          </w:p>
        </w:tc>
        <w:tc>
          <w:tcPr>
            <w:tcW w:w="1559" w:type="dxa"/>
            <w:vAlign w:val="center"/>
          </w:tcPr>
          <w:p w:rsidR="000D1DD8" w:rsidRDefault="00CD3FCF">
            <w:pPr>
              <w:adjustRightInd w:val="0"/>
              <w:snapToGrid w:val="0"/>
              <w:spacing w:beforeLines="25" w:before="60" w:afterLines="25" w:after="60"/>
              <w:jc w:val="center"/>
              <w:rPr>
                <w:rFonts w:ascii="宋体" w:hAnsi="宋体" w:cs="Segoe UI"/>
                <w:kern w:val="0"/>
                <w:sz w:val="24"/>
              </w:rPr>
            </w:pPr>
            <w:r>
              <w:rPr>
                <w:rFonts w:ascii="宋体" w:hAnsi="宋体" w:cs="Segoe UI"/>
                <w:kern w:val="0"/>
                <w:sz w:val="24"/>
              </w:rPr>
              <w:t>45000.00</w:t>
            </w:r>
          </w:p>
        </w:tc>
        <w:tc>
          <w:tcPr>
            <w:tcW w:w="1559" w:type="dxa"/>
            <w:vAlign w:val="center"/>
          </w:tcPr>
          <w:p w:rsidR="000D1DD8" w:rsidRDefault="00CD3FCF">
            <w:pPr>
              <w:tabs>
                <w:tab w:val="left" w:pos="559"/>
              </w:tabs>
              <w:adjustRightInd w:val="0"/>
              <w:snapToGrid w:val="0"/>
              <w:spacing w:beforeLines="25" w:before="60" w:afterLines="25" w:after="60"/>
              <w:jc w:val="center"/>
              <w:rPr>
                <w:rFonts w:ascii="宋体" w:hAnsi="宋体" w:cs="Segoe UI"/>
                <w:kern w:val="0"/>
                <w:sz w:val="24"/>
              </w:rPr>
            </w:pPr>
            <w:r>
              <w:rPr>
                <w:rFonts w:ascii="宋体" w:hAnsi="宋体" w:cs="Segoe UI"/>
                <w:kern w:val="0"/>
                <w:sz w:val="24"/>
              </w:rPr>
              <w:t>900.00</w:t>
            </w:r>
          </w:p>
        </w:tc>
        <w:tc>
          <w:tcPr>
            <w:tcW w:w="1134" w:type="dxa"/>
            <w:vAlign w:val="center"/>
          </w:tcPr>
          <w:p w:rsidR="000D1DD8" w:rsidRDefault="000D1DD8">
            <w:pPr>
              <w:tabs>
                <w:tab w:val="left" w:pos="559"/>
              </w:tabs>
              <w:adjustRightInd w:val="0"/>
              <w:snapToGrid w:val="0"/>
              <w:spacing w:beforeLines="25" w:before="60" w:afterLines="25" w:after="60"/>
              <w:rPr>
                <w:rFonts w:asciiTheme="minorEastAsia" w:eastAsiaTheme="minorEastAsia" w:hAnsiTheme="minorEastAsia"/>
                <w:color w:val="000000"/>
                <w:szCs w:val="22"/>
              </w:rPr>
            </w:pPr>
          </w:p>
        </w:tc>
      </w:tr>
    </w:tbl>
    <w:p w:rsidR="000D1DD8" w:rsidRDefault="000D1DD8">
      <w:pPr>
        <w:pStyle w:val="Default"/>
        <w:jc w:val="both"/>
        <w:rPr>
          <w:rFonts w:hAnsi="宋体"/>
          <w:b/>
          <w:color w:val="auto"/>
          <w:sz w:val="36"/>
        </w:rPr>
      </w:pPr>
    </w:p>
    <w:p w:rsidR="000D1DD8" w:rsidRDefault="000D1DD8">
      <w:pPr>
        <w:rPr>
          <w:rFonts w:ascii="宋体" w:hAnsi="宋体"/>
          <w:sz w:val="24"/>
        </w:rPr>
      </w:pPr>
      <w:bookmarkStart w:id="16" w:name="_Toc11123"/>
    </w:p>
    <w:p w:rsidR="000D1DD8" w:rsidRDefault="00CD3FCF">
      <w:pPr>
        <w:pStyle w:val="1"/>
        <w:pageBreakBefore/>
        <w:spacing w:beforeLines="25" w:before="60" w:afterLines="25" w:after="60" w:line="240" w:lineRule="auto"/>
        <w:rPr>
          <w:rFonts w:ascii="宋体" w:eastAsia="宋体" w:hAnsi="宋体"/>
          <w:bCs/>
          <w:sz w:val="30"/>
          <w:szCs w:val="30"/>
        </w:rPr>
      </w:pPr>
      <w:bookmarkStart w:id="17" w:name="_Toc27025"/>
      <w:bookmarkStart w:id="18" w:name="_Toc196425610"/>
      <w:bookmarkStart w:id="19" w:name="_Toc22167"/>
      <w:bookmarkStart w:id="20" w:name="_Toc6021"/>
      <w:bookmarkEnd w:id="16"/>
      <w:r>
        <w:rPr>
          <w:rFonts w:ascii="宋体" w:eastAsia="宋体" w:hAnsi="宋体" w:hint="eastAsia"/>
          <w:bCs/>
          <w:sz w:val="30"/>
          <w:szCs w:val="30"/>
        </w:rPr>
        <w:lastRenderedPageBreak/>
        <w:t>第二章  供应商须知</w:t>
      </w:r>
      <w:bookmarkEnd w:id="17"/>
      <w:bookmarkEnd w:id="18"/>
      <w:bookmarkEnd w:id="19"/>
      <w:bookmarkEnd w:id="20"/>
    </w:p>
    <w:p w:rsidR="000D1DD8" w:rsidRDefault="00CD3FCF">
      <w:pPr>
        <w:pStyle w:val="20"/>
        <w:spacing w:beforeLines="50" w:before="120" w:afterLines="50" w:after="120" w:line="240" w:lineRule="auto"/>
        <w:rPr>
          <w:rFonts w:ascii="宋体" w:hAnsi="宋体"/>
          <w:sz w:val="24"/>
          <w:szCs w:val="24"/>
        </w:rPr>
      </w:pPr>
      <w:bookmarkStart w:id="21" w:name="_Toc29216"/>
      <w:bookmarkStart w:id="22" w:name="_Toc31664"/>
      <w:bookmarkStart w:id="23" w:name="_Toc196425611"/>
      <w:bookmarkStart w:id="24" w:name="_Toc19033"/>
      <w:r>
        <w:rPr>
          <w:rFonts w:ascii="宋体" w:hAnsi="宋体" w:hint="eastAsia"/>
          <w:sz w:val="24"/>
          <w:szCs w:val="24"/>
        </w:rPr>
        <w:t>供应商须知前附表A</w:t>
      </w:r>
      <w:bookmarkEnd w:id="21"/>
      <w:bookmarkEnd w:id="22"/>
      <w:bookmarkEnd w:id="23"/>
      <w:bookmarkEnd w:id="24"/>
    </w:p>
    <w:p w:rsidR="000D1DD8" w:rsidRDefault="00CD3FCF">
      <w:pPr>
        <w:spacing w:line="440" w:lineRule="exact"/>
        <w:ind w:firstLine="527"/>
        <w:rPr>
          <w:rFonts w:ascii="宋体" w:hAnsi="宋体"/>
          <w:sz w:val="24"/>
        </w:rPr>
      </w:pPr>
      <w:r>
        <w:rPr>
          <w:rFonts w:ascii="宋体" w:hAnsi="宋体" w:hint="eastAsia"/>
          <w:sz w:val="24"/>
        </w:rPr>
        <w:t>供应商须知前附表A的条款号是与《供应商须知》中条款</w:t>
      </w:r>
      <w:proofErr w:type="gramStart"/>
      <w:r>
        <w:rPr>
          <w:rFonts w:ascii="宋体" w:hAnsi="宋体" w:hint="eastAsia"/>
          <w:sz w:val="24"/>
        </w:rPr>
        <w:t>的项号相</w:t>
      </w:r>
      <w:proofErr w:type="gramEnd"/>
      <w:r>
        <w:rPr>
          <w:rFonts w:ascii="宋体" w:hAnsi="宋体" w:hint="eastAsia"/>
          <w:sz w:val="24"/>
        </w:rPr>
        <w:t>对应的。如果有矛盾的话，</w:t>
      </w:r>
      <w:proofErr w:type="gramStart"/>
      <w:r>
        <w:rPr>
          <w:rFonts w:ascii="宋体" w:hAnsi="宋体" w:hint="eastAsia"/>
          <w:sz w:val="24"/>
        </w:rPr>
        <w:t>应以前</w:t>
      </w:r>
      <w:proofErr w:type="gramEnd"/>
      <w:r>
        <w:rPr>
          <w:rFonts w:ascii="宋体" w:hAnsi="宋体" w:hint="eastAsia"/>
          <w:sz w:val="24"/>
        </w:rPr>
        <w:t>附表A的内容为准。条款前标示有多个“（ ）”选项的，其中加“√”的选项为本次采购活动选择使用的选项。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882"/>
        <w:gridCol w:w="7571"/>
      </w:tblGrid>
      <w:tr w:rsidR="000D1DD8">
        <w:trPr>
          <w:trHeight w:val="20"/>
          <w:tblHeader/>
          <w:jc w:val="center"/>
        </w:trPr>
        <w:tc>
          <w:tcPr>
            <w:tcW w:w="727" w:type="dxa"/>
            <w:tcBorders>
              <w:top w:val="single" w:sz="4" w:space="0" w:color="auto"/>
              <w:left w:val="single" w:sz="4" w:space="0" w:color="auto"/>
              <w:bottom w:val="single" w:sz="4" w:space="0" w:color="auto"/>
              <w:right w:val="single" w:sz="4" w:space="0" w:color="auto"/>
            </w:tcBorders>
          </w:tcPr>
          <w:p w:rsidR="000D1DD8" w:rsidRDefault="00CD3FCF">
            <w:pPr>
              <w:spacing w:beforeLines="25" w:before="60" w:afterLines="25" w:after="60"/>
              <w:jc w:val="center"/>
              <w:rPr>
                <w:rFonts w:ascii="宋体" w:hAnsi="宋体"/>
                <w:sz w:val="24"/>
              </w:rPr>
            </w:pPr>
            <w:proofErr w:type="gramStart"/>
            <w:r>
              <w:rPr>
                <w:rFonts w:ascii="宋体" w:hAnsi="宋体" w:hint="eastAsia"/>
                <w:sz w:val="24"/>
              </w:rPr>
              <w:t>项号</w:t>
            </w:r>
            <w:proofErr w:type="gramEnd"/>
          </w:p>
        </w:tc>
        <w:tc>
          <w:tcPr>
            <w:tcW w:w="882" w:type="dxa"/>
            <w:tcBorders>
              <w:top w:val="single" w:sz="4" w:space="0" w:color="auto"/>
              <w:left w:val="single" w:sz="4" w:space="0" w:color="auto"/>
              <w:bottom w:val="single" w:sz="4" w:space="0" w:color="auto"/>
              <w:right w:val="single" w:sz="4" w:space="0" w:color="auto"/>
            </w:tcBorders>
          </w:tcPr>
          <w:p w:rsidR="000D1DD8" w:rsidRDefault="00CD3FCF">
            <w:pPr>
              <w:spacing w:beforeLines="25" w:before="60" w:afterLines="25" w:after="60"/>
              <w:ind w:leftChars="-38" w:left="-16" w:rightChars="-44" w:right="-92" w:hangingChars="32" w:hanging="64"/>
              <w:jc w:val="center"/>
              <w:rPr>
                <w:rFonts w:ascii="宋体" w:hAnsi="宋体"/>
                <w:spacing w:val="-20"/>
                <w:sz w:val="24"/>
              </w:rPr>
            </w:pPr>
            <w:r>
              <w:rPr>
                <w:rFonts w:ascii="宋体" w:hAnsi="宋体" w:hint="eastAsia"/>
                <w:spacing w:val="-20"/>
                <w:sz w:val="24"/>
              </w:rPr>
              <w:t>条款号</w:t>
            </w:r>
          </w:p>
        </w:tc>
        <w:tc>
          <w:tcPr>
            <w:tcW w:w="7571" w:type="dxa"/>
            <w:tcBorders>
              <w:top w:val="single" w:sz="4" w:space="0" w:color="auto"/>
              <w:left w:val="single" w:sz="4" w:space="0" w:color="auto"/>
              <w:bottom w:val="single" w:sz="4" w:space="0" w:color="auto"/>
              <w:right w:val="single" w:sz="4" w:space="0" w:color="auto"/>
            </w:tcBorders>
          </w:tcPr>
          <w:p w:rsidR="000D1DD8" w:rsidRDefault="00CD3FCF">
            <w:pPr>
              <w:spacing w:beforeLines="25" w:before="60" w:afterLines="25" w:after="60"/>
              <w:jc w:val="center"/>
              <w:rPr>
                <w:rFonts w:ascii="宋体" w:hAnsi="宋体"/>
                <w:sz w:val="24"/>
              </w:rPr>
            </w:pPr>
            <w:r>
              <w:rPr>
                <w:rFonts w:ascii="宋体" w:hAnsi="宋体" w:hint="eastAsia"/>
                <w:sz w:val="24"/>
              </w:rPr>
              <w:t>编列内容</w:t>
            </w:r>
          </w:p>
        </w:tc>
      </w:tr>
      <w:tr w:rsidR="000D1DD8">
        <w:trPr>
          <w:trHeight w:val="20"/>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line="360" w:lineRule="exact"/>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1.1</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rPr>
                <w:rFonts w:ascii="宋体" w:hAnsi="宋体"/>
                <w:sz w:val="24"/>
              </w:rPr>
            </w:pPr>
            <w:r>
              <w:rPr>
                <w:rFonts w:ascii="宋体" w:hAnsi="宋体" w:hint="eastAsia"/>
                <w:sz w:val="24"/>
              </w:rPr>
              <w:t>项目名称：《厦门统一战线工作实录2024》内部出版印刷</w:t>
            </w:r>
          </w:p>
          <w:p w:rsidR="000D1DD8" w:rsidRDefault="00CD3FCF">
            <w:pPr>
              <w:spacing w:beforeLines="25" w:before="60" w:afterLines="25" w:after="60" w:line="360" w:lineRule="exact"/>
              <w:rPr>
                <w:rFonts w:ascii="宋体" w:hAnsi="宋体"/>
                <w:sz w:val="24"/>
              </w:rPr>
            </w:pPr>
            <w:r>
              <w:rPr>
                <w:rFonts w:ascii="宋体" w:hAnsi="宋体" w:hint="eastAsia"/>
                <w:sz w:val="24"/>
              </w:rPr>
              <w:t>项目内容：《厦门统一战线工作实录2024》内部出版印刷</w:t>
            </w:r>
          </w:p>
          <w:p w:rsidR="000D1DD8" w:rsidRDefault="00CD3FCF">
            <w:pPr>
              <w:spacing w:beforeLines="25" w:before="60" w:afterLines="25" w:after="60" w:line="360" w:lineRule="exact"/>
              <w:rPr>
                <w:rFonts w:ascii="宋体" w:hAnsi="宋体"/>
                <w:sz w:val="24"/>
              </w:rPr>
            </w:pPr>
            <w:r>
              <w:rPr>
                <w:rFonts w:ascii="宋体" w:hAnsi="宋体" w:hint="eastAsia"/>
                <w:sz w:val="24"/>
              </w:rPr>
              <w:t>项目编号：2025-ZS1150</w:t>
            </w:r>
          </w:p>
          <w:p w:rsidR="000D1DD8" w:rsidRDefault="00CD3FCF">
            <w:pPr>
              <w:spacing w:beforeLines="25" w:before="60" w:afterLines="25" w:after="60"/>
              <w:rPr>
                <w:rFonts w:ascii="宋体" w:hAnsi="宋体"/>
                <w:sz w:val="24"/>
              </w:rPr>
            </w:pPr>
            <w:r>
              <w:rPr>
                <w:rFonts w:ascii="宋体" w:hAnsi="宋体" w:hint="eastAsia"/>
                <w:b/>
                <w:sz w:val="24"/>
              </w:rPr>
              <w:t>项目属性</w:t>
            </w:r>
            <w:r>
              <w:rPr>
                <w:rFonts w:ascii="宋体" w:hAnsi="宋体" w:hint="eastAsia"/>
                <w:sz w:val="24"/>
              </w:rPr>
              <w:t xml:space="preserve">：（ </w:t>
            </w:r>
            <w:r>
              <w:rPr>
                <w:rFonts w:ascii="宋体" w:hAnsi="宋体"/>
                <w:sz w:val="24"/>
              </w:rPr>
              <w:t xml:space="preserve"> </w:t>
            </w:r>
            <w:r>
              <w:rPr>
                <w:rFonts w:ascii="宋体" w:hAnsi="宋体" w:hint="eastAsia"/>
                <w:sz w:val="24"/>
              </w:rPr>
              <w:t>）</w:t>
            </w:r>
            <w:r>
              <w:rPr>
                <w:rFonts w:hint="eastAsia"/>
                <w:sz w:val="24"/>
              </w:rPr>
              <w:t>货物类；</w:t>
            </w:r>
            <w:r>
              <w:rPr>
                <w:rFonts w:ascii="宋体" w:hAnsi="宋体" w:hint="eastAsia"/>
                <w:sz w:val="24"/>
              </w:rPr>
              <w:t>（√）</w:t>
            </w:r>
            <w:r>
              <w:rPr>
                <w:rFonts w:hint="eastAsia"/>
                <w:sz w:val="24"/>
              </w:rPr>
              <w:t>服务类；</w:t>
            </w:r>
            <w:r>
              <w:rPr>
                <w:rFonts w:ascii="宋体" w:hAnsi="宋体" w:hint="eastAsia"/>
                <w:sz w:val="24"/>
              </w:rPr>
              <w:t>（　）</w:t>
            </w:r>
            <w:r>
              <w:rPr>
                <w:rFonts w:hint="eastAsia"/>
                <w:sz w:val="24"/>
              </w:rPr>
              <w:t>工程类</w:t>
            </w:r>
          </w:p>
          <w:p w:rsidR="000D1DD8" w:rsidRDefault="00CD3FCF">
            <w:pPr>
              <w:spacing w:beforeLines="25" w:before="60" w:afterLines="25" w:after="60" w:line="360" w:lineRule="exact"/>
              <w:rPr>
                <w:rFonts w:ascii="宋体" w:hAnsi="宋体"/>
                <w:sz w:val="24"/>
              </w:rPr>
            </w:pPr>
            <w:r>
              <w:rPr>
                <w:rFonts w:ascii="宋体" w:hAnsi="宋体" w:hint="eastAsia"/>
                <w:b/>
                <w:sz w:val="24"/>
              </w:rPr>
              <w:t>项目类别</w:t>
            </w:r>
            <w:r>
              <w:rPr>
                <w:rFonts w:ascii="宋体" w:hAnsi="宋体" w:hint="eastAsia"/>
                <w:sz w:val="24"/>
              </w:rPr>
              <w:t>：（　）政府采购项目；（√）非政府采购项目</w:t>
            </w:r>
          </w:p>
        </w:tc>
      </w:tr>
      <w:tr w:rsidR="000D1DD8">
        <w:trPr>
          <w:trHeight w:val="20"/>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line="360" w:lineRule="exact"/>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2.2</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rPr>
                <w:rFonts w:ascii="宋体" w:hAnsi="宋体"/>
                <w:sz w:val="24"/>
              </w:rPr>
            </w:pPr>
            <w:r>
              <w:rPr>
                <w:rFonts w:ascii="宋体" w:hAnsi="宋体" w:hint="eastAsia"/>
                <w:sz w:val="24"/>
              </w:rPr>
              <w:t>采购人名称：中共厦门市委统战部</w:t>
            </w:r>
          </w:p>
          <w:p w:rsidR="000D1DD8" w:rsidRDefault="00CD3FCF">
            <w:pPr>
              <w:spacing w:beforeLines="25" w:before="60" w:afterLines="25" w:after="60" w:line="360" w:lineRule="exact"/>
              <w:rPr>
                <w:rFonts w:ascii="宋体" w:hAnsi="宋体"/>
                <w:sz w:val="24"/>
              </w:rPr>
            </w:pPr>
            <w:r>
              <w:rPr>
                <w:rFonts w:ascii="宋体" w:hAnsi="宋体" w:hint="eastAsia"/>
                <w:sz w:val="24"/>
              </w:rPr>
              <w:t>地址：厦门市思明区白鹭洲路16号</w:t>
            </w:r>
            <w:r>
              <w:rPr>
                <w:rFonts w:ascii="宋体" w:hAnsi="宋体"/>
                <w:sz w:val="24"/>
              </w:rPr>
              <w:t xml:space="preserve"> </w:t>
            </w:r>
          </w:p>
          <w:p w:rsidR="000D1DD8" w:rsidRDefault="00CD3FCF">
            <w:pPr>
              <w:spacing w:beforeLines="25" w:before="60" w:afterLines="25" w:after="60" w:line="360" w:lineRule="exact"/>
              <w:rPr>
                <w:rFonts w:ascii="宋体" w:hAnsi="宋体"/>
                <w:sz w:val="24"/>
              </w:rPr>
            </w:pPr>
            <w:r>
              <w:rPr>
                <w:rFonts w:ascii="宋体" w:hAnsi="宋体" w:hint="eastAsia"/>
                <w:sz w:val="24"/>
              </w:rPr>
              <w:t>联系电话：0</w:t>
            </w:r>
            <w:r>
              <w:rPr>
                <w:rFonts w:ascii="宋体" w:hAnsi="宋体"/>
                <w:sz w:val="24"/>
              </w:rPr>
              <w:t>592-</w:t>
            </w:r>
            <w:r>
              <w:rPr>
                <w:rFonts w:ascii="宋体" w:hAnsi="宋体" w:hint="eastAsia"/>
                <w:sz w:val="24"/>
              </w:rPr>
              <w:t>2856965</w:t>
            </w:r>
          </w:p>
        </w:tc>
      </w:tr>
      <w:tr w:rsidR="000D1DD8">
        <w:trPr>
          <w:trHeight w:val="20"/>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line="360" w:lineRule="exact"/>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2.4</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rPr>
                <w:rFonts w:ascii="宋体" w:hAnsi="宋体"/>
                <w:sz w:val="24"/>
              </w:rPr>
            </w:pPr>
            <w:r>
              <w:rPr>
                <w:rFonts w:ascii="宋体" w:hAnsi="宋体" w:cs="宋体"/>
                <w:kern w:val="0"/>
                <w:sz w:val="24"/>
              </w:rPr>
              <w:t>潜在</w:t>
            </w:r>
            <w:r>
              <w:rPr>
                <w:rFonts w:ascii="宋体" w:hAnsi="宋体" w:cs="宋体" w:hint="eastAsia"/>
                <w:kern w:val="0"/>
                <w:sz w:val="24"/>
              </w:rPr>
              <w:t>供应商、供应</w:t>
            </w:r>
            <w:proofErr w:type="gramStart"/>
            <w:r>
              <w:rPr>
                <w:rFonts w:ascii="宋体" w:hAnsi="宋体" w:cs="宋体" w:hint="eastAsia"/>
                <w:kern w:val="0"/>
                <w:sz w:val="24"/>
              </w:rPr>
              <w:t>商</w:t>
            </w:r>
            <w:r>
              <w:rPr>
                <w:rFonts w:ascii="宋体" w:hAnsi="宋体" w:hint="eastAsia"/>
                <w:sz w:val="24"/>
              </w:rPr>
              <w:t>邀请</w:t>
            </w:r>
            <w:proofErr w:type="gramEnd"/>
            <w:r>
              <w:rPr>
                <w:rFonts w:ascii="宋体" w:hAnsi="宋体" w:hint="eastAsia"/>
                <w:sz w:val="24"/>
              </w:rPr>
              <w:t>方式：</w:t>
            </w:r>
          </w:p>
          <w:p w:rsidR="000D1DD8" w:rsidRDefault="00CD3FCF">
            <w:pPr>
              <w:spacing w:beforeLines="25" w:before="60" w:afterLines="25" w:after="60" w:line="360" w:lineRule="exact"/>
              <w:rPr>
                <w:rFonts w:ascii="宋体" w:hAnsi="宋体"/>
                <w:sz w:val="24"/>
              </w:rPr>
            </w:pPr>
            <w:r>
              <w:rPr>
                <w:rFonts w:ascii="宋体" w:hAnsi="宋体" w:hint="eastAsia"/>
                <w:sz w:val="24"/>
              </w:rPr>
              <w:t>（√）发布采购信息公告</w:t>
            </w:r>
          </w:p>
          <w:p w:rsidR="000D1DD8" w:rsidRDefault="00CD3FCF">
            <w:pPr>
              <w:spacing w:beforeLines="25" w:before="60" w:afterLines="25" w:after="60" w:line="360" w:lineRule="exact"/>
              <w:rPr>
                <w:rFonts w:ascii="宋体" w:hAnsi="宋体"/>
                <w:sz w:val="24"/>
              </w:rPr>
            </w:pPr>
            <w:r>
              <w:rPr>
                <w:rFonts w:ascii="宋体" w:hAnsi="宋体" w:hint="eastAsia"/>
                <w:sz w:val="24"/>
              </w:rPr>
              <w:t>（　）</w:t>
            </w:r>
            <w:r>
              <w:rPr>
                <w:rFonts w:ascii="宋体" w:hAnsi="宋体" w:cs="宋体" w:hint="eastAsia"/>
                <w:kern w:val="0"/>
                <w:sz w:val="24"/>
                <w:shd w:val="clear" w:color="auto" w:fill="FFFFFF"/>
              </w:rPr>
              <w:t>从省级以上财政部门建立的供应商库中随机抽取</w:t>
            </w:r>
          </w:p>
          <w:p w:rsidR="000D1DD8" w:rsidRDefault="00CD3FCF">
            <w:pPr>
              <w:spacing w:beforeLines="25" w:before="60" w:afterLines="25" w:after="60" w:line="360" w:lineRule="exact"/>
              <w:rPr>
                <w:rFonts w:ascii="宋体" w:hAnsi="宋体"/>
                <w:sz w:val="24"/>
              </w:rPr>
            </w:pPr>
            <w:r>
              <w:rPr>
                <w:rFonts w:ascii="宋体" w:hAnsi="宋体" w:hint="eastAsia"/>
                <w:sz w:val="24"/>
              </w:rPr>
              <w:t>（　）</w:t>
            </w:r>
            <w:r>
              <w:rPr>
                <w:rFonts w:ascii="宋体" w:hAnsi="宋体" w:cs="宋体" w:hint="eastAsia"/>
                <w:kern w:val="0"/>
                <w:sz w:val="24"/>
                <w:shd w:val="clear" w:color="auto" w:fill="FFFFFF"/>
              </w:rPr>
              <w:t>采购人和评审专家分别书面推荐</w:t>
            </w:r>
          </w:p>
          <w:p w:rsidR="000D1DD8" w:rsidRDefault="00CD3FCF">
            <w:pPr>
              <w:spacing w:beforeLines="25" w:before="60" w:afterLines="25" w:after="60" w:line="360" w:lineRule="exact"/>
              <w:rPr>
                <w:rFonts w:ascii="宋体" w:hAnsi="宋体"/>
                <w:sz w:val="24"/>
              </w:rPr>
            </w:pPr>
            <w:r>
              <w:rPr>
                <w:rFonts w:ascii="宋体" w:hAnsi="宋体" w:hint="eastAsia"/>
                <w:sz w:val="24"/>
              </w:rPr>
              <w:t>（　）其他邀请方式：_____________</w:t>
            </w:r>
          </w:p>
        </w:tc>
      </w:tr>
      <w:tr w:rsidR="000D1DD8">
        <w:trPr>
          <w:trHeight w:val="743"/>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line="360" w:lineRule="exact"/>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2.5</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40" w:lineRule="exact"/>
              <w:rPr>
                <w:rFonts w:ascii="宋体" w:hAnsi="宋体" w:cs="宋体"/>
                <w:spacing w:val="-4"/>
                <w:kern w:val="0"/>
                <w:sz w:val="24"/>
              </w:rPr>
            </w:pPr>
            <w:r>
              <w:rPr>
                <w:rFonts w:ascii="宋体" w:hAnsi="宋体" w:cs="宋体" w:hint="eastAsia"/>
                <w:spacing w:val="-4"/>
                <w:kern w:val="0"/>
                <w:sz w:val="24"/>
              </w:rPr>
              <w:t>采购进口产品：不适用</w:t>
            </w:r>
          </w:p>
        </w:tc>
      </w:tr>
      <w:tr w:rsidR="000D1DD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5.3</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rPr>
                <w:rFonts w:ascii="宋体" w:hAnsi="宋体"/>
                <w:sz w:val="24"/>
              </w:rPr>
            </w:pPr>
            <w:r>
              <w:rPr>
                <w:rFonts w:ascii="宋体" w:hAnsi="宋体" w:hint="eastAsia"/>
                <w:sz w:val="24"/>
              </w:rPr>
              <w:t>磋商文件的可能实质性变动内容</w:t>
            </w:r>
          </w:p>
          <w:p w:rsidR="000D1DD8" w:rsidRDefault="00CD3FCF">
            <w:pPr>
              <w:jc w:val="left"/>
              <w:rPr>
                <w:rFonts w:ascii="宋体" w:hAnsi="宋体" w:cs="宋体"/>
                <w:kern w:val="0"/>
                <w:sz w:val="24"/>
              </w:rPr>
            </w:pPr>
            <w:r>
              <w:rPr>
                <w:rFonts w:ascii="宋体" w:hAnsi="宋体" w:cs="宋体" w:hint="eastAsia"/>
                <w:kern w:val="0"/>
                <w:sz w:val="24"/>
              </w:rPr>
              <w:t>可能变动的技术、服务要求条款：无</w:t>
            </w:r>
          </w:p>
          <w:p w:rsidR="000D1DD8" w:rsidRDefault="00CD3FCF">
            <w:pPr>
              <w:spacing w:beforeLines="25" w:before="60" w:afterLines="25" w:after="60"/>
              <w:rPr>
                <w:rFonts w:ascii="宋体" w:hAnsi="宋体"/>
                <w:sz w:val="24"/>
              </w:rPr>
            </w:pPr>
            <w:r>
              <w:rPr>
                <w:rFonts w:ascii="宋体" w:hAnsi="宋体" w:cs="宋体" w:hint="eastAsia"/>
                <w:kern w:val="0"/>
                <w:sz w:val="24"/>
              </w:rPr>
              <w:t>可能变动的合同草案条款：</w:t>
            </w:r>
            <w:r>
              <w:rPr>
                <w:rFonts w:ascii="宋体" w:hAnsi="宋体" w:hint="eastAsia"/>
                <w:sz w:val="24"/>
              </w:rPr>
              <w:t>无</w:t>
            </w:r>
          </w:p>
        </w:tc>
      </w:tr>
      <w:tr w:rsidR="000D1DD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6.3</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rPr>
                <w:rFonts w:ascii="宋体" w:hAnsi="宋体"/>
                <w:sz w:val="24"/>
              </w:rPr>
            </w:pPr>
            <w:r>
              <w:rPr>
                <w:rFonts w:ascii="宋体" w:hAnsi="宋体" w:cs="宋体"/>
                <w:kern w:val="0"/>
                <w:sz w:val="24"/>
              </w:rPr>
              <w:t>是否组织现场考察或</w:t>
            </w:r>
            <w:proofErr w:type="gramStart"/>
            <w:r>
              <w:rPr>
                <w:rFonts w:ascii="宋体" w:hAnsi="宋体" w:cs="宋体"/>
                <w:kern w:val="0"/>
                <w:sz w:val="24"/>
              </w:rPr>
              <w:t>召开磋商</w:t>
            </w:r>
            <w:proofErr w:type="gramEnd"/>
            <w:r>
              <w:rPr>
                <w:rFonts w:ascii="宋体" w:hAnsi="宋体" w:cs="宋体"/>
                <w:kern w:val="0"/>
                <w:sz w:val="24"/>
              </w:rPr>
              <w:t>前答疑会：否</w:t>
            </w:r>
          </w:p>
        </w:tc>
      </w:tr>
      <w:tr w:rsidR="000D1DD8">
        <w:trPr>
          <w:trHeight w:val="90"/>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8.2</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rPr>
                <w:rFonts w:ascii="宋体" w:hAnsi="宋体" w:cs="宋体"/>
                <w:kern w:val="0"/>
                <w:sz w:val="24"/>
              </w:rPr>
            </w:pPr>
            <w:r>
              <w:rPr>
                <w:rFonts w:ascii="宋体" w:hAnsi="宋体" w:hint="eastAsia"/>
                <w:sz w:val="24"/>
              </w:rPr>
              <w:t>响应文件份数：正本</w:t>
            </w:r>
            <w:r>
              <w:rPr>
                <w:rFonts w:ascii="宋体" w:hAnsi="宋体" w:hint="eastAsia"/>
                <w:b/>
                <w:sz w:val="24"/>
                <w:u w:val="single"/>
              </w:rPr>
              <w:t xml:space="preserve">　壹　</w:t>
            </w:r>
            <w:r>
              <w:rPr>
                <w:rFonts w:ascii="宋体" w:hAnsi="宋体" w:hint="eastAsia"/>
                <w:sz w:val="24"/>
              </w:rPr>
              <w:t>份，副本</w:t>
            </w:r>
            <w:r>
              <w:rPr>
                <w:rFonts w:ascii="宋体" w:hAnsi="宋体" w:hint="eastAsia"/>
                <w:b/>
                <w:sz w:val="24"/>
                <w:u w:val="single"/>
              </w:rPr>
              <w:t xml:space="preserve">　贰　</w:t>
            </w:r>
            <w:r>
              <w:rPr>
                <w:rFonts w:ascii="宋体" w:hAnsi="宋体" w:hint="eastAsia"/>
                <w:sz w:val="24"/>
              </w:rPr>
              <w:t>份；电子文档</w:t>
            </w:r>
            <w:r>
              <w:rPr>
                <w:rFonts w:ascii="宋体" w:hAnsi="宋体" w:hint="eastAsia"/>
                <w:sz w:val="24"/>
                <w:u w:val="single"/>
              </w:rPr>
              <w:t xml:space="preserve"> </w:t>
            </w:r>
            <w:r>
              <w:rPr>
                <w:rFonts w:ascii="宋体" w:hAnsi="宋体"/>
                <w:sz w:val="24"/>
                <w:u w:val="single"/>
              </w:rPr>
              <w:t xml:space="preserve"> </w:t>
            </w:r>
            <w:proofErr w:type="gramStart"/>
            <w:r>
              <w:rPr>
                <w:rFonts w:ascii="宋体" w:hAnsi="宋体" w:hint="eastAsia"/>
                <w:b/>
                <w:sz w:val="24"/>
                <w:u w:val="single"/>
              </w:rPr>
              <w:t>壹</w:t>
            </w:r>
            <w:proofErr w:type="gramEnd"/>
            <w:r>
              <w:rPr>
                <w:rFonts w:ascii="宋体" w:hAnsi="宋体" w:hint="eastAsia"/>
                <w:b/>
                <w:sz w:val="24"/>
                <w:u w:val="single"/>
              </w:rPr>
              <w:t xml:space="preserve">  </w:t>
            </w:r>
            <w:r>
              <w:rPr>
                <w:rFonts w:ascii="宋体" w:hAnsi="宋体" w:hint="eastAsia"/>
                <w:sz w:val="24"/>
              </w:rPr>
              <w:t>份。响应</w:t>
            </w:r>
            <w:r>
              <w:rPr>
                <w:rFonts w:ascii="宋体" w:hAnsi="宋体"/>
                <w:sz w:val="24"/>
              </w:rPr>
              <w:t>文件</w:t>
            </w:r>
            <w:r>
              <w:rPr>
                <w:rFonts w:ascii="宋体" w:hAnsi="宋体" w:hint="eastAsia"/>
                <w:sz w:val="24"/>
              </w:rPr>
              <w:t>电子文档（响应文件正本的PDF扫描件）存于</w:t>
            </w:r>
            <w:r>
              <w:rPr>
                <w:rFonts w:ascii="宋体" w:hAnsi="宋体"/>
                <w:sz w:val="24"/>
              </w:rPr>
              <w:t>可读介质</w:t>
            </w:r>
            <w:r>
              <w:rPr>
                <w:rFonts w:ascii="宋体" w:hAnsi="宋体" w:hint="eastAsia"/>
                <w:sz w:val="24"/>
              </w:rPr>
              <w:t>（U盘）</w:t>
            </w:r>
            <w:r>
              <w:rPr>
                <w:rFonts w:ascii="宋体" w:hAnsi="宋体"/>
                <w:sz w:val="24"/>
              </w:rPr>
              <w:t>中</w:t>
            </w:r>
            <w:r>
              <w:rPr>
                <w:rFonts w:ascii="宋体" w:hAnsi="宋体" w:hint="eastAsia"/>
                <w:sz w:val="24"/>
              </w:rPr>
              <w:t>随响应文件正本一并提交</w:t>
            </w:r>
            <w:r>
              <w:rPr>
                <w:rFonts w:ascii="宋体" w:hAnsi="宋体"/>
                <w:sz w:val="24"/>
              </w:rPr>
              <w:t>。</w:t>
            </w:r>
          </w:p>
        </w:tc>
      </w:tr>
      <w:tr w:rsidR="000D1DD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ind w:rightChars="-24" w:right="-50"/>
              <w:jc w:val="center"/>
              <w:rPr>
                <w:rFonts w:ascii="宋体" w:hAnsi="宋体"/>
                <w:sz w:val="24"/>
              </w:rPr>
            </w:pPr>
            <w:r>
              <w:rPr>
                <w:rFonts w:ascii="宋体" w:hAnsi="宋体" w:hint="eastAsia"/>
                <w:sz w:val="24"/>
              </w:rPr>
              <w:t>8.5.1</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rPr>
                <w:rFonts w:ascii="宋体" w:hAnsi="宋体"/>
                <w:sz w:val="24"/>
              </w:rPr>
            </w:pPr>
            <w:r>
              <w:rPr>
                <w:rFonts w:ascii="宋体" w:hAnsi="宋体" w:cs="宋体"/>
                <w:kern w:val="0"/>
                <w:sz w:val="24"/>
              </w:rPr>
              <w:t>是否允许</w:t>
            </w:r>
            <w:r>
              <w:rPr>
                <w:rFonts w:ascii="宋体" w:hAnsi="宋体" w:cs="宋体" w:hint="eastAsia"/>
                <w:kern w:val="0"/>
                <w:sz w:val="24"/>
              </w:rPr>
              <w:t>成交供应商</w:t>
            </w:r>
            <w:r>
              <w:rPr>
                <w:rFonts w:ascii="宋体" w:hAnsi="宋体" w:cs="宋体"/>
                <w:kern w:val="0"/>
                <w:sz w:val="24"/>
              </w:rPr>
              <w:t>将本项目的非主体、非关键性工作进行分包：</w:t>
            </w:r>
            <w:r>
              <w:rPr>
                <w:rFonts w:ascii="宋体" w:hAnsi="宋体" w:cs="宋体" w:hint="eastAsia"/>
                <w:kern w:val="0"/>
                <w:sz w:val="24"/>
              </w:rPr>
              <w:t>允许</w:t>
            </w:r>
          </w:p>
        </w:tc>
      </w:tr>
      <w:tr w:rsidR="000D1DD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line="360" w:lineRule="exact"/>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8.6.1</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rPr>
                <w:rFonts w:ascii="宋体" w:hAnsi="宋体"/>
                <w:sz w:val="24"/>
              </w:rPr>
            </w:pPr>
            <w:r>
              <w:rPr>
                <w:rFonts w:ascii="宋体" w:hAnsi="宋体" w:hint="eastAsia"/>
                <w:sz w:val="24"/>
              </w:rPr>
              <w:t>响应文件有效期：</w:t>
            </w:r>
            <w:r>
              <w:rPr>
                <w:rFonts w:ascii="宋体" w:hAnsi="宋体" w:hint="eastAsia"/>
                <w:spacing w:val="-4"/>
                <w:sz w:val="24"/>
              </w:rPr>
              <w:t>提交首次响应文件截止之日起</w:t>
            </w:r>
            <w:r>
              <w:rPr>
                <w:rFonts w:ascii="宋体" w:hAnsi="宋体" w:hint="eastAsia"/>
                <w:sz w:val="24"/>
                <w:u w:val="single"/>
              </w:rPr>
              <w:t>90</w:t>
            </w:r>
            <w:r>
              <w:rPr>
                <w:rFonts w:ascii="宋体" w:hAnsi="宋体" w:hint="eastAsia"/>
                <w:sz w:val="24"/>
              </w:rPr>
              <w:t>个日历日。</w:t>
            </w:r>
          </w:p>
          <w:p w:rsidR="000D1DD8" w:rsidRDefault="00CD3FCF">
            <w:pPr>
              <w:spacing w:beforeLines="25" w:before="60" w:afterLines="25" w:after="60" w:line="360" w:lineRule="exact"/>
              <w:rPr>
                <w:rFonts w:ascii="宋体" w:hAnsi="宋体"/>
                <w:sz w:val="24"/>
              </w:rPr>
            </w:pPr>
            <w:r>
              <w:rPr>
                <w:rFonts w:ascii="宋体" w:hAnsi="宋体" w:hint="eastAsia"/>
                <w:sz w:val="24"/>
              </w:rPr>
              <w:t>有效期不足将导致其响应文件被拒绝。</w:t>
            </w:r>
          </w:p>
        </w:tc>
      </w:tr>
      <w:tr w:rsidR="000D1DD8">
        <w:trPr>
          <w:trHeight w:val="90"/>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18.4</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rPr>
                <w:rFonts w:ascii="宋体" w:hAnsi="宋体"/>
                <w:sz w:val="24"/>
              </w:rPr>
            </w:pPr>
            <w:r>
              <w:rPr>
                <w:rFonts w:ascii="宋体" w:hAnsi="宋体" w:hint="eastAsia"/>
                <w:sz w:val="24"/>
              </w:rPr>
              <w:t>履约保证金（履约保函）的数额：无需提交</w:t>
            </w:r>
          </w:p>
        </w:tc>
      </w:tr>
      <w:tr w:rsidR="000D1DD8">
        <w:trPr>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Lines="25" w:before="60" w:afterLines="25" w:after="60"/>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25" w:after="25" w:line="400" w:lineRule="exact"/>
              <w:jc w:val="center"/>
              <w:rPr>
                <w:rFonts w:ascii="宋体" w:hAnsi="宋体"/>
                <w:sz w:val="24"/>
              </w:rPr>
            </w:pPr>
            <w:r>
              <w:rPr>
                <w:rFonts w:ascii="宋体" w:hAnsi="宋体" w:hint="eastAsia"/>
                <w:sz w:val="24"/>
              </w:rPr>
              <w:t>20.4</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50" w:before="120" w:afterLines="50" w:after="120"/>
              <w:rPr>
                <w:rFonts w:ascii="宋体" w:hAnsi="宋体"/>
                <w:sz w:val="24"/>
              </w:rPr>
            </w:pPr>
            <w:r>
              <w:rPr>
                <w:rFonts w:ascii="宋体" w:hAnsi="宋体" w:hint="eastAsia"/>
                <w:sz w:val="24"/>
              </w:rPr>
              <w:t>质疑联系方式：</w:t>
            </w:r>
          </w:p>
          <w:p w:rsidR="000D1DD8" w:rsidRDefault="00CD3FCF">
            <w:pPr>
              <w:spacing w:beforeLines="50" w:before="120" w:afterLines="50" w:after="120"/>
              <w:rPr>
                <w:rFonts w:ascii="宋体" w:hAnsi="宋体"/>
                <w:sz w:val="24"/>
              </w:rPr>
            </w:pPr>
            <w:r>
              <w:rPr>
                <w:rFonts w:ascii="宋体" w:hAnsi="宋体" w:hint="eastAsia"/>
                <w:sz w:val="24"/>
              </w:rPr>
              <w:lastRenderedPageBreak/>
              <w:t>项目负责人：阮</w:t>
            </w:r>
            <w:r>
              <w:rPr>
                <w:rFonts w:ascii="宋体" w:hAnsi="宋体" w:cs="Arial" w:hint="eastAsia"/>
                <w:sz w:val="24"/>
              </w:rPr>
              <w:t>小姐</w:t>
            </w:r>
            <w:r>
              <w:rPr>
                <w:rFonts w:ascii="宋体" w:hAnsi="宋体" w:hint="eastAsia"/>
                <w:sz w:val="24"/>
              </w:rPr>
              <w:t>，联系电话：0592-22978</w:t>
            </w:r>
            <w:r>
              <w:rPr>
                <w:rFonts w:ascii="宋体" w:hAnsi="宋体"/>
                <w:sz w:val="24"/>
              </w:rPr>
              <w:t>61</w:t>
            </w:r>
            <w:r>
              <w:rPr>
                <w:rFonts w:ascii="宋体" w:hAnsi="宋体" w:hint="eastAsia"/>
                <w:sz w:val="24"/>
              </w:rPr>
              <w:t>，邮箱：</w:t>
            </w:r>
            <w:r>
              <w:rPr>
                <w:rFonts w:ascii="宋体" w:hAnsi="宋体"/>
                <w:sz w:val="24"/>
              </w:rPr>
              <w:t>745797141</w:t>
            </w:r>
            <w:r>
              <w:rPr>
                <w:rFonts w:ascii="宋体" w:hAnsi="宋体" w:hint="eastAsia"/>
                <w:sz w:val="24"/>
              </w:rPr>
              <w:t>@qq.com</w:t>
            </w:r>
          </w:p>
          <w:p w:rsidR="000D1DD8" w:rsidRDefault="00CD3FCF">
            <w:pPr>
              <w:spacing w:beforeLines="50" w:before="120" w:afterLines="50" w:after="120"/>
              <w:rPr>
                <w:rFonts w:ascii="宋体" w:hAnsi="宋体"/>
                <w:sz w:val="24"/>
              </w:rPr>
            </w:pPr>
            <w:r>
              <w:rPr>
                <w:rFonts w:ascii="宋体" w:hAnsi="宋体" w:hint="eastAsia"/>
                <w:sz w:val="24"/>
              </w:rPr>
              <w:t>质疑函接收人：李小姐，联系电话：0592-2202255</w:t>
            </w:r>
          </w:p>
          <w:p w:rsidR="000D1DD8" w:rsidRDefault="00CD3FCF">
            <w:pPr>
              <w:spacing w:line="360" w:lineRule="auto"/>
              <w:rPr>
                <w:rFonts w:ascii="宋体" w:hAnsi="宋体"/>
                <w:sz w:val="24"/>
              </w:rPr>
            </w:pPr>
            <w:r>
              <w:rPr>
                <w:rFonts w:ascii="宋体" w:hAnsi="宋体" w:hint="eastAsia"/>
                <w:sz w:val="24"/>
              </w:rPr>
              <w:t>通讯地址：厦门市湖滨南路57号金源大厦18楼，邮编：361004</w:t>
            </w:r>
          </w:p>
        </w:tc>
      </w:tr>
      <w:tr w:rsidR="000D1DD8">
        <w:trPr>
          <w:cantSplit/>
          <w:trHeight w:val="967"/>
          <w:jc w:val="center"/>
        </w:trPr>
        <w:tc>
          <w:tcPr>
            <w:tcW w:w="727"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3"/>
              </w:numPr>
              <w:spacing w:before="25" w:after="25" w:line="360" w:lineRule="exact"/>
              <w:jc w:val="center"/>
              <w:rPr>
                <w:rFonts w:ascii="宋体" w:hAns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25" w:after="25" w:line="400" w:lineRule="exact"/>
              <w:jc w:val="center"/>
              <w:rPr>
                <w:rFonts w:ascii="宋体" w:hAnsi="宋体"/>
                <w:sz w:val="24"/>
              </w:rPr>
            </w:pPr>
            <w:r>
              <w:rPr>
                <w:rFonts w:ascii="宋体" w:hAnsi="宋体" w:hint="eastAsia"/>
                <w:sz w:val="24"/>
              </w:rPr>
              <w:t>26</w:t>
            </w:r>
          </w:p>
        </w:tc>
        <w:tc>
          <w:tcPr>
            <w:tcW w:w="7571" w:type="dxa"/>
            <w:tcBorders>
              <w:top w:val="single" w:sz="4" w:space="0" w:color="auto"/>
              <w:left w:val="single" w:sz="4" w:space="0" w:color="auto"/>
              <w:bottom w:val="single" w:sz="4" w:space="0" w:color="auto"/>
              <w:right w:val="single" w:sz="4" w:space="0" w:color="auto"/>
            </w:tcBorders>
            <w:vAlign w:val="center"/>
          </w:tcPr>
          <w:p w:rsidR="000D1DD8" w:rsidRDefault="00CD3FCF">
            <w:pPr>
              <w:rPr>
                <w:rFonts w:ascii="宋体" w:hAnsi="宋体"/>
                <w:sz w:val="24"/>
              </w:rPr>
            </w:pPr>
            <w:r>
              <w:rPr>
                <w:rFonts w:ascii="宋体" w:hAnsi="宋体" w:hint="eastAsia"/>
                <w:sz w:val="24"/>
              </w:rPr>
              <w:t>采购代理机构向成交供应商收取采购代理服务费。</w:t>
            </w:r>
          </w:p>
          <w:p w:rsidR="000D1DD8" w:rsidRDefault="00CD3FCF">
            <w:pPr>
              <w:rPr>
                <w:rFonts w:ascii="宋体" w:hAnsi="宋体"/>
                <w:sz w:val="24"/>
              </w:rPr>
            </w:pPr>
            <w:r>
              <w:rPr>
                <w:rFonts w:ascii="宋体" w:hAnsi="宋体" w:hint="eastAsia"/>
                <w:sz w:val="24"/>
              </w:rPr>
              <w:t>本项目采购代理服务费为：人民币叁仟元整。</w:t>
            </w:r>
          </w:p>
          <w:p w:rsidR="000D1DD8" w:rsidRDefault="00CD3FCF">
            <w:pPr>
              <w:spacing w:line="360" w:lineRule="exact"/>
              <w:rPr>
                <w:rFonts w:ascii="宋体" w:hAnsi="宋体"/>
                <w:sz w:val="24"/>
              </w:rPr>
            </w:pPr>
            <w:r>
              <w:rPr>
                <w:rFonts w:ascii="宋体" w:hAnsi="宋体" w:hint="eastAsia"/>
                <w:sz w:val="24"/>
              </w:rPr>
              <w:t>采购代理服务费交纳账户：见第一章</w:t>
            </w:r>
          </w:p>
        </w:tc>
      </w:tr>
    </w:tbl>
    <w:p w:rsidR="000D1DD8" w:rsidRDefault="00CD3FCF">
      <w:pPr>
        <w:pStyle w:val="20"/>
        <w:pageBreakBefore/>
        <w:spacing w:beforeLines="50" w:before="120" w:afterLines="50" w:after="120" w:line="240" w:lineRule="auto"/>
        <w:rPr>
          <w:rFonts w:ascii="宋体" w:hAnsi="宋体"/>
          <w:sz w:val="24"/>
          <w:szCs w:val="24"/>
        </w:rPr>
      </w:pPr>
      <w:bookmarkStart w:id="25" w:name="_Toc3782"/>
      <w:bookmarkStart w:id="26" w:name="_Toc196425612"/>
      <w:bookmarkStart w:id="27" w:name="_Toc9753"/>
      <w:bookmarkStart w:id="28" w:name="_Toc15685"/>
      <w:r>
        <w:rPr>
          <w:rFonts w:ascii="宋体" w:hAnsi="宋体" w:hint="eastAsia"/>
          <w:sz w:val="24"/>
          <w:szCs w:val="24"/>
        </w:rPr>
        <w:lastRenderedPageBreak/>
        <w:t>供应商须知前附表B：资格审查表</w:t>
      </w:r>
      <w:bookmarkEnd w:id="25"/>
      <w:bookmarkEnd w:id="26"/>
      <w:bookmarkEnd w:id="27"/>
      <w:bookmarkEnd w:id="28"/>
    </w:p>
    <w:p w:rsidR="000D1DD8" w:rsidRDefault="00CD3FCF">
      <w:pPr>
        <w:spacing w:afterLines="25" w:after="60" w:line="360" w:lineRule="exact"/>
        <w:ind w:firstLine="493"/>
        <w:rPr>
          <w:rFonts w:ascii="宋体" w:hAnsi="宋体"/>
          <w:sz w:val="24"/>
        </w:rPr>
      </w:pPr>
      <w:r>
        <w:rPr>
          <w:rFonts w:ascii="宋体" w:hAnsi="宋体" w:hint="eastAsia"/>
          <w:sz w:val="24"/>
        </w:rPr>
        <w:t>本须知前附表B集中列示了资格审查的所有条款，其内容是磋商小组磋商供应商的报价是否有效的重要依据。</w:t>
      </w:r>
    </w:p>
    <w:tbl>
      <w:tblPr>
        <w:tblW w:w="9214"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8"/>
        <w:gridCol w:w="7386"/>
      </w:tblGrid>
      <w:tr w:rsidR="000D1DD8">
        <w:trPr>
          <w:tblHeader/>
          <w:tblCellSpacing w:w="0" w:type="dxa"/>
        </w:trPr>
        <w:tc>
          <w:tcPr>
            <w:tcW w:w="1828" w:type="dxa"/>
            <w:vAlign w:val="center"/>
          </w:tcPr>
          <w:p w:rsidR="000D1DD8" w:rsidRDefault="00CD3FCF">
            <w:pPr>
              <w:widowControl/>
              <w:spacing w:beforeLines="25" w:before="60" w:afterLines="25" w:after="60"/>
              <w:jc w:val="center"/>
              <w:rPr>
                <w:rFonts w:ascii="宋体" w:hAnsi="宋体" w:cs="宋体"/>
                <w:bCs/>
                <w:kern w:val="0"/>
                <w:sz w:val="24"/>
              </w:rPr>
            </w:pPr>
            <w:r>
              <w:rPr>
                <w:rFonts w:ascii="宋体" w:hAnsi="宋体" w:cs="宋体" w:hint="eastAsia"/>
                <w:bCs/>
                <w:kern w:val="0"/>
                <w:sz w:val="24"/>
              </w:rPr>
              <w:t>资格要求</w:t>
            </w:r>
          </w:p>
        </w:tc>
        <w:tc>
          <w:tcPr>
            <w:tcW w:w="7386" w:type="dxa"/>
            <w:vAlign w:val="center"/>
          </w:tcPr>
          <w:p w:rsidR="000D1DD8" w:rsidRDefault="00CD3FCF">
            <w:pPr>
              <w:widowControl/>
              <w:spacing w:beforeLines="25" w:before="60" w:afterLines="25" w:after="60"/>
              <w:jc w:val="center"/>
              <w:rPr>
                <w:rFonts w:ascii="宋体" w:hAnsi="宋体" w:cs="宋体"/>
                <w:bCs/>
                <w:kern w:val="0"/>
                <w:sz w:val="24"/>
              </w:rPr>
            </w:pPr>
            <w:r>
              <w:rPr>
                <w:rFonts w:ascii="宋体" w:hAnsi="宋体" w:hint="eastAsia"/>
                <w:sz w:val="24"/>
                <w:lang w:bidi="ar"/>
              </w:rPr>
              <w:t>资格审查的具体内容</w:t>
            </w:r>
          </w:p>
        </w:tc>
      </w:tr>
      <w:tr w:rsidR="000D1DD8">
        <w:trPr>
          <w:trHeight w:val="4885"/>
          <w:tblCellSpacing w:w="0" w:type="dxa"/>
        </w:trPr>
        <w:tc>
          <w:tcPr>
            <w:tcW w:w="1828" w:type="dxa"/>
            <w:vAlign w:val="center"/>
          </w:tcPr>
          <w:p w:rsidR="000D1DD8" w:rsidRDefault="00CD3FCF">
            <w:pPr>
              <w:widowControl/>
              <w:ind w:leftChars="26" w:left="55" w:rightChars="39" w:right="82"/>
              <w:jc w:val="center"/>
              <w:rPr>
                <w:rFonts w:ascii="宋体" w:hAnsi="宋体" w:cs="宋体"/>
                <w:spacing w:val="-6"/>
                <w:kern w:val="0"/>
                <w:sz w:val="24"/>
              </w:rPr>
            </w:pPr>
            <w:r>
              <w:rPr>
                <w:rFonts w:ascii="宋体" w:hAnsi="宋体" w:cs="宋体" w:hint="eastAsia"/>
                <w:kern w:val="0"/>
                <w:sz w:val="24"/>
              </w:rPr>
              <w:t>1.</w:t>
            </w:r>
            <w:r>
              <w:rPr>
                <w:rFonts w:ascii="宋体" w:hAnsi="宋体" w:cs="宋体"/>
                <w:kern w:val="0"/>
                <w:sz w:val="24"/>
              </w:rPr>
              <w:t>若</w:t>
            </w:r>
            <w:r>
              <w:rPr>
                <w:rFonts w:ascii="宋体" w:hAnsi="宋体" w:cs="宋体"/>
                <w:spacing w:val="-6"/>
                <w:kern w:val="0"/>
                <w:sz w:val="24"/>
              </w:rPr>
              <w:t>供应商代表为单位负责人授权的委托代理人，应提供单位负责人授权书</w:t>
            </w:r>
          </w:p>
        </w:tc>
        <w:tc>
          <w:tcPr>
            <w:tcW w:w="7386" w:type="dxa"/>
            <w:vAlign w:val="center"/>
          </w:tcPr>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企业（银行、保险、石油石化、电力、电信等行业除外）、事业单位和社会团体法人的“单位负责人”指法定代表人，即与实际提交的“营业执照等证明文件”载明的一致。</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银行、保险、石油石化、电力、电信等行业：以法人身份参加采购活动的，“单位负责人”指法定代表人，即与实际提交的“营业执照等证明文件”载明的一致；以非法人身份参加投标的，“单位负责人”</w:t>
            </w:r>
            <w:proofErr w:type="gramStart"/>
            <w:r>
              <w:rPr>
                <w:rFonts w:ascii="宋体" w:hAnsi="宋体" w:cs="宋体"/>
                <w:kern w:val="0"/>
                <w:sz w:val="24"/>
              </w:rPr>
              <w:t>指代表</w:t>
            </w:r>
            <w:proofErr w:type="gramEnd"/>
            <w:r>
              <w:rPr>
                <w:rFonts w:ascii="宋体" w:hAnsi="宋体" w:cs="宋体"/>
                <w:kern w:val="0"/>
                <w:sz w:val="24"/>
              </w:rPr>
              <w:t>单位行使职权的主要负责人，即与实际提交的“营业执照等证明文件”载明的一致。</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③</w:t>
            </w:r>
            <w:r>
              <w:rPr>
                <w:rFonts w:ascii="宋体" w:hAnsi="宋体" w:cs="宋体"/>
                <w:kern w:val="0"/>
                <w:sz w:val="24"/>
              </w:rPr>
              <w:t>供应商（自然人除外）：若供应商代表为单位负责人授权的委托代理人，应提供本授权书；若供应商代表为单位负责人，应在此项下提交其身份证正反面复印件，可不提供本授权书。</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④</w:t>
            </w:r>
            <w:r>
              <w:rPr>
                <w:rFonts w:ascii="宋体" w:hAnsi="宋体" w:cs="宋体"/>
                <w:kern w:val="0"/>
                <w:sz w:val="24"/>
              </w:rPr>
              <w:t>供应商为自然人的，可不填写本授权书。</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⑤</w:t>
            </w:r>
            <w:r>
              <w:rPr>
                <w:rFonts w:ascii="宋体" w:hAnsi="宋体" w:cs="宋体"/>
                <w:kern w:val="0"/>
                <w:sz w:val="24"/>
              </w:rPr>
              <w:t>响应文件正本中的本授权书应为原件。</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说明：</w:t>
            </w:r>
            <w:r>
              <w:rPr>
                <w:rFonts w:ascii="宋体" w:hAnsi="宋体" w:cs="宋体"/>
                <w:kern w:val="0"/>
                <w:sz w:val="24"/>
              </w:rPr>
              <w:t>供应商应按照磋商文件第五章规定提供。</w:t>
            </w:r>
          </w:p>
        </w:tc>
      </w:tr>
      <w:tr w:rsidR="000D1DD8">
        <w:trPr>
          <w:tblCellSpacing w:w="0" w:type="dxa"/>
        </w:trPr>
        <w:tc>
          <w:tcPr>
            <w:tcW w:w="1828" w:type="dxa"/>
            <w:vAlign w:val="center"/>
          </w:tcPr>
          <w:p w:rsidR="000D1DD8" w:rsidRDefault="00CD3FCF">
            <w:pPr>
              <w:widowControl/>
              <w:ind w:leftChars="26" w:left="55" w:rightChars="39" w:right="82"/>
              <w:jc w:val="center"/>
              <w:rPr>
                <w:rFonts w:ascii="宋体" w:hAnsi="宋体" w:cs="宋体"/>
                <w:spacing w:val="-6"/>
                <w:kern w:val="0"/>
                <w:sz w:val="24"/>
              </w:rPr>
            </w:pPr>
            <w:r>
              <w:rPr>
                <w:rFonts w:ascii="宋体" w:hAnsi="宋体" w:cs="宋体" w:hint="eastAsia"/>
                <w:spacing w:val="-6"/>
                <w:kern w:val="0"/>
                <w:sz w:val="24"/>
              </w:rPr>
              <w:t>2.供应商应为法人、其他组织或自然人，并提供</w:t>
            </w:r>
            <w:r>
              <w:rPr>
                <w:rFonts w:ascii="宋体" w:hAnsi="宋体" w:cs="宋体"/>
                <w:spacing w:val="-6"/>
                <w:kern w:val="0"/>
                <w:sz w:val="24"/>
              </w:rPr>
              <w:t>营业执照等证明文件</w:t>
            </w:r>
          </w:p>
        </w:tc>
        <w:tc>
          <w:tcPr>
            <w:tcW w:w="7386" w:type="dxa"/>
            <w:vAlign w:val="center"/>
          </w:tcPr>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供应商提供的相应证明材料复印件均应符合：内容完整、清晰、整洁，并由供应商加盖其单位公章。</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说明：</w:t>
            </w:r>
            <w:r>
              <w:rPr>
                <w:rFonts w:ascii="宋体" w:hAnsi="宋体" w:cs="宋体"/>
                <w:kern w:val="0"/>
                <w:sz w:val="24"/>
              </w:rPr>
              <w:t>供应商应按照磋商文件第五章规定提供。</w:t>
            </w:r>
          </w:p>
        </w:tc>
      </w:tr>
      <w:tr w:rsidR="000D1DD8">
        <w:trPr>
          <w:tblCellSpacing w:w="0" w:type="dxa"/>
        </w:trPr>
        <w:tc>
          <w:tcPr>
            <w:tcW w:w="1828" w:type="dxa"/>
            <w:vAlign w:val="center"/>
          </w:tcPr>
          <w:p w:rsidR="000D1DD8" w:rsidRDefault="00CD3FCF">
            <w:pPr>
              <w:widowControl/>
              <w:ind w:leftChars="26" w:left="55" w:rightChars="39" w:right="82"/>
              <w:jc w:val="center"/>
              <w:rPr>
                <w:rFonts w:ascii="宋体" w:hAnsi="宋体" w:cs="宋体"/>
                <w:spacing w:val="-6"/>
                <w:kern w:val="0"/>
                <w:sz w:val="24"/>
              </w:rPr>
            </w:pPr>
            <w:r>
              <w:rPr>
                <w:rFonts w:ascii="宋体" w:hAnsi="宋体" w:cs="宋体" w:hint="eastAsia"/>
                <w:spacing w:val="-6"/>
                <w:kern w:val="0"/>
                <w:sz w:val="24"/>
              </w:rPr>
              <w:t>3.提供</w:t>
            </w:r>
            <w:r>
              <w:rPr>
                <w:rFonts w:ascii="宋体" w:hAnsi="宋体" w:cs="宋体"/>
                <w:spacing w:val="-6"/>
                <w:kern w:val="0"/>
                <w:sz w:val="24"/>
              </w:rPr>
              <w:t>财务状况报告</w:t>
            </w:r>
            <w:r>
              <w:rPr>
                <w:rFonts w:ascii="宋体" w:hAnsi="宋体" w:cs="宋体" w:hint="eastAsia"/>
                <w:spacing w:val="-6"/>
                <w:kern w:val="0"/>
                <w:sz w:val="24"/>
              </w:rPr>
              <w:t>(</w:t>
            </w:r>
            <w:r>
              <w:rPr>
                <w:rFonts w:ascii="宋体" w:hAnsi="宋体" w:cs="宋体"/>
                <w:spacing w:val="-6"/>
                <w:kern w:val="0"/>
                <w:sz w:val="24"/>
              </w:rPr>
              <w:t>财务报告、或资信证明）</w:t>
            </w:r>
          </w:p>
        </w:tc>
        <w:tc>
          <w:tcPr>
            <w:tcW w:w="7386" w:type="dxa"/>
            <w:vAlign w:val="center"/>
          </w:tcPr>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供应商提供的财务报告复印件（成立年限按照提交首次响应文件截止时间推算）应符合下列规定：</w:t>
            </w:r>
          </w:p>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kern w:val="0"/>
                <w:sz w:val="24"/>
              </w:rPr>
              <w:t>成立年限满1年及以上的供应商，提供上一年度的年度财务报告。</w:t>
            </w:r>
          </w:p>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kern w:val="0"/>
                <w:sz w:val="24"/>
              </w:rPr>
              <w:t>成立年限满</w:t>
            </w:r>
            <w:proofErr w:type="gramStart"/>
            <w:r>
              <w:rPr>
                <w:rFonts w:ascii="宋体" w:hAnsi="宋体" w:cs="宋体"/>
                <w:kern w:val="0"/>
                <w:sz w:val="24"/>
              </w:rPr>
              <w:t>半年但不足</w:t>
            </w:r>
            <w:proofErr w:type="gramEnd"/>
            <w:r>
              <w:rPr>
                <w:rFonts w:ascii="宋体" w:hAnsi="宋体" w:cs="宋体"/>
                <w:kern w:val="0"/>
                <w:sz w:val="24"/>
              </w:rPr>
              <w:t>1年的供应商，</w:t>
            </w:r>
            <w:proofErr w:type="gramStart"/>
            <w:r>
              <w:rPr>
                <w:rFonts w:ascii="宋体" w:hAnsi="宋体" w:cs="宋体"/>
                <w:kern w:val="0"/>
                <w:sz w:val="24"/>
              </w:rPr>
              <w:t>提供该半年度</w:t>
            </w:r>
            <w:proofErr w:type="gramEnd"/>
            <w:r>
              <w:rPr>
                <w:rFonts w:ascii="宋体" w:hAnsi="宋体" w:cs="宋体"/>
                <w:kern w:val="0"/>
                <w:sz w:val="24"/>
              </w:rPr>
              <w:t>中任一季度的季度财务报告</w:t>
            </w:r>
            <w:proofErr w:type="gramStart"/>
            <w:r>
              <w:rPr>
                <w:rFonts w:ascii="宋体" w:hAnsi="宋体" w:cs="宋体"/>
                <w:kern w:val="0"/>
                <w:sz w:val="24"/>
              </w:rPr>
              <w:t>或该半年度</w:t>
            </w:r>
            <w:proofErr w:type="gramEnd"/>
            <w:r>
              <w:rPr>
                <w:rFonts w:ascii="宋体" w:hAnsi="宋体" w:cs="宋体"/>
                <w:kern w:val="0"/>
                <w:sz w:val="24"/>
              </w:rPr>
              <w:t>的半年度财务报告。</w:t>
            </w:r>
          </w:p>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kern w:val="0"/>
                <w:sz w:val="24"/>
              </w:rPr>
              <w:t>无法按照</w:t>
            </w:r>
            <w:r>
              <w:rPr>
                <w:rFonts w:ascii="宋体" w:hAnsi="宋体" w:cs="宋体" w:hint="eastAsia"/>
                <w:kern w:val="0"/>
                <w:sz w:val="24"/>
              </w:rPr>
              <w:t>以上</w:t>
            </w:r>
            <w:r>
              <w:rPr>
                <w:rFonts w:ascii="宋体" w:hAnsi="宋体" w:cs="宋体"/>
                <w:kern w:val="0"/>
                <w:sz w:val="24"/>
              </w:rPr>
              <w:t>规定提供财务报告复印件的供应商（包括但不限于：成立年限满1年及以上的供应商、成立年限满</w:t>
            </w:r>
            <w:proofErr w:type="gramStart"/>
            <w:r>
              <w:rPr>
                <w:rFonts w:ascii="宋体" w:hAnsi="宋体" w:cs="宋体"/>
                <w:kern w:val="0"/>
                <w:sz w:val="24"/>
              </w:rPr>
              <w:t>半年但不足</w:t>
            </w:r>
            <w:proofErr w:type="gramEnd"/>
            <w:r>
              <w:rPr>
                <w:rFonts w:ascii="宋体" w:hAnsi="宋体" w:cs="宋体"/>
                <w:kern w:val="0"/>
                <w:sz w:val="24"/>
              </w:rPr>
              <w:t>1年的供应商、成立年限不足半年的供应商），应选</w:t>
            </w:r>
            <w:proofErr w:type="gramStart"/>
            <w:r>
              <w:rPr>
                <w:rFonts w:ascii="宋体" w:hAnsi="宋体" w:cs="宋体"/>
                <w:kern w:val="0"/>
                <w:sz w:val="24"/>
              </w:rPr>
              <w:t>择提供</w:t>
            </w:r>
            <w:proofErr w:type="gramEnd"/>
            <w:r>
              <w:rPr>
                <w:rFonts w:ascii="宋体" w:hAnsi="宋体" w:cs="宋体"/>
                <w:kern w:val="0"/>
                <w:sz w:val="24"/>
              </w:rPr>
              <w:t>资信证明复印件，其中：非自然人的供应商选择提供资信证明的，还应附上其开户（基本存款账户）许可证复印件</w:t>
            </w:r>
            <w:r>
              <w:rPr>
                <w:rFonts w:ascii="宋体" w:hAnsi="宋体" w:cs="宋体" w:hint="eastAsia"/>
                <w:kern w:val="0"/>
                <w:sz w:val="24"/>
              </w:rPr>
              <w:t>或</w:t>
            </w:r>
            <w:r>
              <w:rPr>
                <w:rFonts w:ascii="宋体" w:hAnsi="宋体" w:hint="eastAsia"/>
                <w:sz w:val="24"/>
              </w:rPr>
              <w:t>基本存款账户开户银行开具的基本存款账户信息</w:t>
            </w:r>
            <w:r>
              <w:rPr>
                <w:rFonts w:ascii="宋体" w:hAnsi="宋体" w:cs="宋体" w:hint="eastAsia"/>
                <w:bCs/>
                <w:kern w:val="0"/>
                <w:sz w:val="24"/>
              </w:rPr>
              <w:t>复印件</w:t>
            </w:r>
            <w:r>
              <w:rPr>
                <w:rFonts w:ascii="宋体" w:hAnsi="宋体" w:cs="宋体"/>
                <w:kern w:val="0"/>
                <w:sz w:val="24"/>
              </w:rPr>
              <w:t xml:space="preserve">。 </w:t>
            </w:r>
          </w:p>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lastRenderedPageBreak/>
              <w:t>②</w:t>
            </w:r>
            <w:r>
              <w:rPr>
                <w:rFonts w:ascii="宋体" w:hAnsi="宋体" w:cs="宋体"/>
                <w:kern w:val="0"/>
                <w:sz w:val="24"/>
              </w:rPr>
              <w:t>供应商提供的相应证明材料复印件均应符合：内容完整、清晰、整洁，并由供应商加盖其单位公章。</w:t>
            </w:r>
            <w:r>
              <w:rPr>
                <w:rFonts w:ascii="宋体" w:hAnsi="宋体" w:cs="宋体" w:hint="eastAsia"/>
                <w:kern w:val="0"/>
                <w:sz w:val="24"/>
              </w:rPr>
              <w:t>磋商时间在6月</w:t>
            </w:r>
            <w:r>
              <w:rPr>
                <w:rFonts w:ascii="宋体" w:hAnsi="宋体" w:cs="宋体"/>
                <w:kern w:val="0"/>
                <w:sz w:val="24"/>
              </w:rPr>
              <w:t>30</w:t>
            </w:r>
            <w:r>
              <w:rPr>
                <w:rFonts w:ascii="宋体" w:hAnsi="宋体" w:cs="宋体" w:hint="eastAsia"/>
                <w:kern w:val="0"/>
                <w:sz w:val="24"/>
              </w:rPr>
              <w:t>日之前的，可提供2</w:t>
            </w:r>
            <w:r>
              <w:rPr>
                <w:rFonts w:ascii="宋体" w:hAnsi="宋体" w:cs="宋体"/>
                <w:kern w:val="0"/>
                <w:sz w:val="24"/>
              </w:rPr>
              <w:t>023</w:t>
            </w:r>
            <w:r>
              <w:rPr>
                <w:rFonts w:ascii="宋体" w:hAnsi="宋体" w:cs="宋体" w:hint="eastAsia"/>
                <w:kern w:val="0"/>
                <w:sz w:val="24"/>
              </w:rPr>
              <w:t>年的</w:t>
            </w:r>
            <w:proofErr w:type="gramStart"/>
            <w:r>
              <w:rPr>
                <w:rFonts w:ascii="宋体" w:hAnsi="宋体" w:cs="宋体" w:hint="eastAsia"/>
                <w:kern w:val="0"/>
                <w:sz w:val="24"/>
              </w:rPr>
              <w:t>财务财务</w:t>
            </w:r>
            <w:proofErr w:type="gramEnd"/>
            <w:r>
              <w:rPr>
                <w:rFonts w:ascii="宋体" w:hAnsi="宋体" w:cs="宋体" w:hint="eastAsia"/>
                <w:kern w:val="0"/>
                <w:sz w:val="24"/>
              </w:rPr>
              <w:t>报告。</w:t>
            </w:r>
          </w:p>
        </w:tc>
      </w:tr>
      <w:tr w:rsidR="000D1DD8">
        <w:trPr>
          <w:tblCellSpacing w:w="0" w:type="dxa"/>
        </w:trPr>
        <w:tc>
          <w:tcPr>
            <w:tcW w:w="1828" w:type="dxa"/>
            <w:vAlign w:val="center"/>
          </w:tcPr>
          <w:p w:rsidR="000D1DD8" w:rsidRDefault="00CD3FCF">
            <w:pPr>
              <w:widowControl/>
              <w:ind w:leftChars="26" w:left="55" w:rightChars="39" w:right="82"/>
              <w:jc w:val="center"/>
              <w:rPr>
                <w:rFonts w:ascii="宋体" w:hAnsi="宋体" w:cs="宋体"/>
                <w:spacing w:val="-6"/>
                <w:kern w:val="0"/>
                <w:sz w:val="24"/>
              </w:rPr>
            </w:pPr>
            <w:r>
              <w:rPr>
                <w:rFonts w:ascii="宋体" w:hAnsi="宋体" w:cs="宋体" w:hint="eastAsia"/>
                <w:spacing w:val="-6"/>
                <w:kern w:val="0"/>
                <w:sz w:val="24"/>
              </w:rPr>
              <w:lastRenderedPageBreak/>
              <w:t>4.提供</w:t>
            </w:r>
            <w:r>
              <w:rPr>
                <w:rFonts w:ascii="宋体" w:hAnsi="宋体" w:cs="宋体"/>
                <w:spacing w:val="-6"/>
                <w:kern w:val="0"/>
                <w:sz w:val="24"/>
              </w:rPr>
              <w:t>依法缴纳税收证明材料</w:t>
            </w:r>
          </w:p>
        </w:tc>
        <w:tc>
          <w:tcPr>
            <w:tcW w:w="7386" w:type="dxa"/>
            <w:vAlign w:val="center"/>
          </w:tcPr>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供应商提供的税收凭据复印件应符合下列规定：</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kern w:val="0"/>
                <w:sz w:val="24"/>
              </w:rPr>
              <w:t>提交首次响应文件截止时间前（不含提交首次响应文件截止时间的当月）已依法缴纳税收的供应商，提供提交首次响应文件截止时间前六个月（不含提交首次响应文件截止时间的当月）中任一月份的税收凭据复印件。</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kern w:val="0"/>
                <w:sz w:val="24"/>
              </w:rPr>
              <w:t>提交首次响应文件截止时间的当月成立且已依法缴纳税收的供应商，提供提交首次响应文件截止时间当月的税收凭据复印件。</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kern w:val="0"/>
                <w:sz w:val="24"/>
              </w:rPr>
              <w:t>提交首次响应文件截止时间的当月成立但因税务机关原因导致其尚未依法缴纳税收的供应商，提供依法缴纳税收承诺书原件（格式自拟），该承诺书视同税收凭据。</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供应商提供的相应证明材料复印件均应符合：内容完整、清晰、整洁，并由供应商加盖其单位公章。</w:t>
            </w:r>
          </w:p>
          <w:p w:rsidR="000D1DD8" w:rsidRDefault="00CD3FCF">
            <w:pPr>
              <w:widowControl/>
              <w:spacing w:beforeLines="25" w:before="60" w:afterLines="25" w:after="60" w:line="32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说明：</w:t>
            </w:r>
            <w:r>
              <w:rPr>
                <w:rFonts w:ascii="宋体" w:hAnsi="宋体" w:cs="宋体"/>
                <w:kern w:val="0"/>
                <w:sz w:val="24"/>
              </w:rPr>
              <w:t>供应商应按照磋商文件第五章规定提供。</w:t>
            </w:r>
          </w:p>
        </w:tc>
      </w:tr>
      <w:tr w:rsidR="000D1DD8">
        <w:trPr>
          <w:tblCellSpacing w:w="0" w:type="dxa"/>
        </w:trPr>
        <w:tc>
          <w:tcPr>
            <w:tcW w:w="1828" w:type="dxa"/>
            <w:vAlign w:val="center"/>
          </w:tcPr>
          <w:p w:rsidR="000D1DD8" w:rsidRDefault="00CD3FCF">
            <w:pPr>
              <w:widowControl/>
              <w:ind w:leftChars="26" w:left="55" w:rightChars="39" w:right="82"/>
              <w:jc w:val="center"/>
              <w:rPr>
                <w:rFonts w:ascii="宋体" w:hAnsi="宋体" w:cs="宋体"/>
                <w:spacing w:val="-6"/>
                <w:kern w:val="0"/>
                <w:sz w:val="24"/>
              </w:rPr>
            </w:pPr>
            <w:r>
              <w:rPr>
                <w:rFonts w:ascii="宋体" w:hAnsi="宋体" w:cs="宋体" w:hint="eastAsia"/>
                <w:spacing w:val="-6"/>
                <w:kern w:val="0"/>
                <w:sz w:val="24"/>
              </w:rPr>
              <w:t>5.提供</w:t>
            </w:r>
            <w:r>
              <w:rPr>
                <w:rFonts w:ascii="宋体" w:hAnsi="宋体" w:cs="宋体"/>
                <w:spacing w:val="-6"/>
                <w:kern w:val="0"/>
                <w:sz w:val="24"/>
              </w:rPr>
              <w:t>依法缴纳社会保障资金证明材料</w:t>
            </w:r>
          </w:p>
        </w:tc>
        <w:tc>
          <w:tcPr>
            <w:tcW w:w="7386" w:type="dxa"/>
            <w:vAlign w:val="center"/>
          </w:tcPr>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供应商提供的社会保险凭据复印件应符合下列规定：</w:t>
            </w:r>
          </w:p>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a.</w:t>
            </w:r>
            <w:r>
              <w:rPr>
                <w:rFonts w:ascii="宋体" w:hAnsi="宋体" w:cs="宋体"/>
                <w:kern w:val="0"/>
                <w:sz w:val="24"/>
              </w:rPr>
              <w:t>提交首次响应文件截止时间前（不含提交首次响应文件截止时间的当月）已依法缴纳社会保障资金的供应商，提供提交首次响应文件截止时间前六个月（不含提交首次响应文件截止时间的当月）中任一月份的社会保险凭据复印件。</w:t>
            </w:r>
          </w:p>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b.</w:t>
            </w:r>
            <w:r>
              <w:rPr>
                <w:rFonts w:ascii="宋体" w:hAnsi="宋体" w:cs="宋体"/>
                <w:kern w:val="0"/>
                <w:sz w:val="24"/>
              </w:rPr>
              <w:t>提交首次响应文件截止时间的当月成立且已依法缴纳社会保障资金的供应商，提供提交首次响应文件截止时间当月的社会保险凭据复印件。</w:t>
            </w:r>
          </w:p>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c.</w:t>
            </w:r>
            <w:r>
              <w:rPr>
                <w:rFonts w:ascii="宋体" w:hAnsi="宋体" w:cs="宋体"/>
                <w:kern w:val="0"/>
                <w:sz w:val="24"/>
              </w:rPr>
              <w:t>提交首次响应文件截止时间的当月成立但因税务机关/社会保障资金管理机关原因导致其尚未依法缴纳社会保障资金的供应商，提供依法缴纳社会保障资金承诺书原件（格式自拟），该承诺书视同社会保险凭据。</w:t>
            </w:r>
          </w:p>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供应商提供的相应证明材料复印件均应符合：内容完整、清晰、整洁，并由供应商加盖其单位公章。</w:t>
            </w:r>
          </w:p>
          <w:p w:rsidR="000D1DD8" w:rsidRDefault="00CD3FCF">
            <w:pPr>
              <w:widowControl/>
              <w:spacing w:beforeLines="25" w:before="60" w:afterLines="25" w:after="60" w:line="30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说明：</w:t>
            </w:r>
            <w:r>
              <w:rPr>
                <w:rFonts w:ascii="宋体" w:hAnsi="宋体" w:cs="宋体"/>
                <w:kern w:val="0"/>
                <w:sz w:val="24"/>
              </w:rPr>
              <w:t>供应商应按照磋商文件第五章规定提供。</w:t>
            </w:r>
          </w:p>
        </w:tc>
      </w:tr>
      <w:tr w:rsidR="000D1DD8">
        <w:trPr>
          <w:tblCellSpacing w:w="0" w:type="dxa"/>
        </w:trPr>
        <w:tc>
          <w:tcPr>
            <w:tcW w:w="1828" w:type="dxa"/>
            <w:vAlign w:val="center"/>
          </w:tcPr>
          <w:p w:rsidR="000D1DD8" w:rsidRDefault="00CD3FCF">
            <w:pPr>
              <w:widowControl/>
              <w:ind w:leftChars="26" w:left="55" w:rightChars="39" w:right="82"/>
              <w:jc w:val="center"/>
              <w:rPr>
                <w:rFonts w:ascii="宋体" w:hAnsi="宋体" w:cs="宋体"/>
                <w:spacing w:val="-10"/>
                <w:kern w:val="0"/>
                <w:sz w:val="24"/>
              </w:rPr>
            </w:pPr>
            <w:r>
              <w:rPr>
                <w:rFonts w:ascii="宋体" w:hAnsi="宋体" w:cs="宋体" w:hint="eastAsia"/>
                <w:spacing w:val="-10"/>
                <w:kern w:val="0"/>
                <w:sz w:val="24"/>
              </w:rPr>
              <w:t>6.</w:t>
            </w:r>
            <w:r>
              <w:rPr>
                <w:rFonts w:ascii="宋体" w:hAnsi="宋体" w:cs="宋体"/>
                <w:spacing w:val="-10"/>
                <w:kern w:val="0"/>
                <w:sz w:val="24"/>
              </w:rPr>
              <w:t>具备履行合同所必需设备和专业技术能力的声明函</w:t>
            </w:r>
            <w:r>
              <w:rPr>
                <w:rFonts w:ascii="宋体" w:hAnsi="宋体" w:cs="宋体" w:hint="eastAsia"/>
                <w:spacing w:val="-10"/>
                <w:kern w:val="0"/>
                <w:sz w:val="24"/>
              </w:rPr>
              <w:t>(</w:t>
            </w:r>
            <w:r>
              <w:rPr>
                <w:rFonts w:ascii="宋体" w:hAnsi="宋体" w:cs="宋体"/>
                <w:spacing w:val="-10"/>
                <w:kern w:val="0"/>
                <w:sz w:val="24"/>
              </w:rPr>
              <w:t>若有</w:t>
            </w:r>
            <w:r>
              <w:rPr>
                <w:rFonts w:ascii="宋体" w:hAnsi="宋体" w:cs="宋体" w:hint="eastAsia"/>
                <w:spacing w:val="-10"/>
                <w:kern w:val="0"/>
                <w:sz w:val="24"/>
              </w:rPr>
              <w:t>)</w:t>
            </w:r>
          </w:p>
        </w:tc>
        <w:tc>
          <w:tcPr>
            <w:tcW w:w="7386" w:type="dxa"/>
            <w:vAlign w:val="center"/>
          </w:tcPr>
          <w:p w:rsidR="000D1DD8" w:rsidRDefault="00CD3FCF">
            <w:pPr>
              <w:widowControl/>
              <w:spacing w:beforeLines="25" w:before="60" w:afterLines="25" w:after="60" w:line="36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①</w:t>
            </w:r>
            <w:r>
              <w:rPr>
                <w:rFonts w:ascii="宋体" w:hAnsi="宋体" w:cs="宋体"/>
                <w:kern w:val="0"/>
                <w:sz w:val="24"/>
              </w:rPr>
              <w:t>磋商文件</w:t>
            </w:r>
            <w:r>
              <w:rPr>
                <w:rFonts w:ascii="宋体" w:hAnsi="宋体" w:cs="宋体"/>
                <w:spacing w:val="-4"/>
                <w:kern w:val="0"/>
                <w:sz w:val="24"/>
              </w:rPr>
              <w:t>未要求供应商提供“具备履行合同所必需的设备和专业技术能力专项证明材料”的，供应商应提供本声明函</w:t>
            </w:r>
            <w:r>
              <w:rPr>
                <w:rFonts w:ascii="宋体" w:hAnsi="宋体" w:cs="宋体"/>
                <w:kern w:val="0"/>
                <w:sz w:val="24"/>
              </w:rPr>
              <w:t>。</w:t>
            </w:r>
          </w:p>
          <w:p w:rsidR="000D1DD8" w:rsidRDefault="00CD3FCF">
            <w:pPr>
              <w:widowControl/>
              <w:spacing w:beforeLines="25" w:before="60" w:afterLines="25" w:after="60" w:line="36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②</w:t>
            </w:r>
            <w:r>
              <w:rPr>
                <w:rFonts w:ascii="宋体" w:hAnsi="宋体" w:cs="宋体"/>
                <w:kern w:val="0"/>
                <w:sz w:val="24"/>
              </w:rPr>
              <w:t>磋商文件</w:t>
            </w:r>
            <w:r>
              <w:rPr>
                <w:rFonts w:ascii="宋体" w:hAnsi="宋体" w:cs="宋体"/>
                <w:spacing w:val="-4"/>
                <w:kern w:val="0"/>
                <w:sz w:val="24"/>
              </w:rPr>
              <w:t>要求供应商提供“具备履行合同所必需的设备和专业技术能力专项证明材料”的，供应商可不提供本声明函</w:t>
            </w:r>
            <w:r>
              <w:rPr>
                <w:rFonts w:ascii="宋体" w:hAnsi="宋体" w:cs="宋体"/>
                <w:kern w:val="0"/>
                <w:sz w:val="24"/>
              </w:rPr>
              <w:t>。</w:t>
            </w:r>
          </w:p>
          <w:p w:rsidR="000D1DD8" w:rsidRDefault="00CD3FCF">
            <w:pPr>
              <w:widowControl/>
              <w:spacing w:beforeLines="25" w:before="60" w:afterLines="25" w:after="60" w:line="36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③响应文件</w:t>
            </w:r>
            <w:r>
              <w:rPr>
                <w:rFonts w:ascii="宋体" w:hAnsi="宋体" w:cs="宋体"/>
                <w:kern w:val="0"/>
                <w:sz w:val="24"/>
              </w:rPr>
              <w:t>正本中的本声明函（若有）应为原件。</w:t>
            </w:r>
          </w:p>
          <w:p w:rsidR="000D1DD8" w:rsidRDefault="00CD3FCF">
            <w:pPr>
              <w:widowControl/>
              <w:spacing w:beforeLines="25" w:before="60" w:afterLines="25" w:after="60" w:line="36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说明：</w:t>
            </w:r>
            <w:r>
              <w:rPr>
                <w:rFonts w:ascii="宋体" w:hAnsi="宋体" w:cs="宋体"/>
                <w:kern w:val="0"/>
                <w:sz w:val="24"/>
              </w:rPr>
              <w:t>供应商应按照磋商文件第五章规定提供。</w:t>
            </w:r>
          </w:p>
        </w:tc>
      </w:tr>
      <w:tr w:rsidR="000D1DD8">
        <w:trPr>
          <w:tblCellSpacing w:w="0" w:type="dxa"/>
        </w:trPr>
        <w:tc>
          <w:tcPr>
            <w:tcW w:w="1828" w:type="dxa"/>
            <w:vAlign w:val="center"/>
          </w:tcPr>
          <w:p w:rsidR="000D1DD8" w:rsidRDefault="00CD3FCF">
            <w:pPr>
              <w:widowControl/>
              <w:ind w:leftChars="26" w:left="55" w:rightChars="39" w:right="82"/>
              <w:jc w:val="center"/>
              <w:rPr>
                <w:rFonts w:ascii="宋体" w:hAnsi="宋体" w:cs="宋体"/>
                <w:spacing w:val="-12"/>
                <w:kern w:val="0"/>
                <w:sz w:val="24"/>
              </w:rPr>
            </w:pPr>
            <w:r>
              <w:rPr>
                <w:rFonts w:ascii="宋体" w:hAnsi="宋体" w:cs="宋体" w:hint="eastAsia"/>
                <w:spacing w:val="-12"/>
                <w:kern w:val="0"/>
                <w:sz w:val="24"/>
              </w:rPr>
              <w:t>7.</w:t>
            </w:r>
            <w:r>
              <w:rPr>
                <w:rFonts w:ascii="宋体" w:hAnsi="宋体" w:cs="宋体"/>
                <w:spacing w:val="-12"/>
                <w:kern w:val="0"/>
                <w:sz w:val="24"/>
              </w:rPr>
              <w:t>参加采购活动前三年内在经营</w:t>
            </w:r>
            <w:r>
              <w:rPr>
                <w:rFonts w:ascii="宋体" w:hAnsi="宋体" w:cs="宋体"/>
                <w:spacing w:val="-12"/>
                <w:kern w:val="0"/>
                <w:sz w:val="24"/>
              </w:rPr>
              <w:lastRenderedPageBreak/>
              <w:t>活动中没有重大违法记录</w:t>
            </w:r>
            <w:r>
              <w:rPr>
                <w:rFonts w:ascii="宋体" w:hAnsi="宋体" w:cs="宋体" w:hint="eastAsia"/>
                <w:spacing w:val="-12"/>
                <w:kern w:val="0"/>
                <w:sz w:val="24"/>
              </w:rPr>
              <w:t>、无</w:t>
            </w:r>
            <w:r>
              <w:rPr>
                <w:rFonts w:ascii="宋体" w:hAnsi="宋体" w:cs="宋体"/>
                <w:spacing w:val="-12"/>
                <w:kern w:val="0"/>
                <w:sz w:val="24"/>
              </w:rPr>
              <w:t>行贿犯罪</w:t>
            </w:r>
            <w:r>
              <w:rPr>
                <w:rFonts w:ascii="宋体" w:hAnsi="宋体" w:cs="宋体" w:hint="eastAsia"/>
                <w:spacing w:val="-12"/>
                <w:kern w:val="0"/>
                <w:sz w:val="24"/>
              </w:rPr>
              <w:t>记录的</w:t>
            </w:r>
            <w:r>
              <w:rPr>
                <w:rFonts w:ascii="宋体" w:hAnsi="宋体" w:cs="宋体"/>
                <w:spacing w:val="-12"/>
                <w:kern w:val="0"/>
                <w:sz w:val="24"/>
              </w:rPr>
              <w:t>书面声明</w:t>
            </w:r>
          </w:p>
        </w:tc>
        <w:tc>
          <w:tcPr>
            <w:tcW w:w="7386" w:type="dxa"/>
            <w:vAlign w:val="center"/>
          </w:tcPr>
          <w:p w:rsidR="000D1DD8" w:rsidRDefault="00CD3FCF">
            <w:pPr>
              <w:widowControl/>
              <w:spacing w:beforeLines="25" w:before="60" w:afterLines="25" w:after="60" w:line="36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lastRenderedPageBreak/>
              <w:t>①</w:t>
            </w:r>
            <w:r>
              <w:rPr>
                <w:rFonts w:ascii="宋体" w:hAnsi="宋体" w:cs="宋体"/>
                <w:kern w:val="0"/>
                <w:sz w:val="24"/>
              </w:rPr>
              <w:t>重大违法记录</w:t>
            </w:r>
            <w:r>
              <w:rPr>
                <w:rFonts w:ascii="宋体" w:hAnsi="宋体" w:cs="宋体" w:hint="eastAsia"/>
                <w:kern w:val="0"/>
                <w:sz w:val="24"/>
              </w:rPr>
              <w:t>：</w:t>
            </w:r>
            <w:r>
              <w:rPr>
                <w:rFonts w:ascii="宋体" w:hAnsi="宋体" w:cs="宋体"/>
                <w:kern w:val="0"/>
                <w:sz w:val="24"/>
              </w:rPr>
              <w:t>指供应商因违法经营受到刑事处罚或责令停产停业、吊销许可证或执照、较大数额罚款等行政处罚。</w:t>
            </w:r>
          </w:p>
          <w:p w:rsidR="000D1DD8" w:rsidRDefault="00CD3FCF">
            <w:pPr>
              <w:widowControl/>
              <w:spacing w:beforeLines="25" w:before="60" w:afterLines="25" w:after="60" w:line="36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lastRenderedPageBreak/>
              <w:t>②</w:t>
            </w:r>
            <w:r>
              <w:rPr>
                <w:rFonts w:ascii="宋体" w:hAnsi="宋体" w:cs="宋体"/>
                <w:kern w:val="0"/>
                <w:sz w:val="24"/>
              </w:rPr>
              <w:t>响应文件正本中的本声明应为原件。</w:t>
            </w:r>
          </w:p>
          <w:p w:rsidR="000D1DD8" w:rsidRDefault="00CD3FCF">
            <w:pPr>
              <w:widowControl/>
              <w:spacing w:beforeLines="25" w:before="60" w:afterLines="25" w:after="60" w:line="360" w:lineRule="exact"/>
              <w:ind w:leftChars="34" w:left="71" w:rightChars="26" w:right="55" w:firstLineChars="105" w:firstLine="252"/>
              <w:jc w:val="left"/>
              <w:rPr>
                <w:rFonts w:ascii="宋体" w:hAnsi="宋体" w:cs="宋体"/>
                <w:kern w:val="0"/>
                <w:sz w:val="24"/>
              </w:rPr>
            </w:pPr>
            <w:r>
              <w:rPr>
                <w:rFonts w:ascii="宋体" w:hAnsi="宋体" w:cs="宋体" w:hint="eastAsia"/>
                <w:kern w:val="0"/>
                <w:sz w:val="24"/>
              </w:rPr>
              <w:t>说明：</w:t>
            </w:r>
            <w:r>
              <w:rPr>
                <w:rFonts w:ascii="宋体" w:hAnsi="宋体" w:cs="宋体"/>
                <w:kern w:val="0"/>
                <w:sz w:val="24"/>
              </w:rPr>
              <w:t>供应商应按照磋商文件第五章规定提供。</w:t>
            </w:r>
          </w:p>
        </w:tc>
      </w:tr>
      <w:tr w:rsidR="000D1DD8">
        <w:trPr>
          <w:tblCellSpacing w:w="0" w:type="dxa"/>
        </w:trPr>
        <w:tc>
          <w:tcPr>
            <w:tcW w:w="1828" w:type="dxa"/>
            <w:vAlign w:val="center"/>
          </w:tcPr>
          <w:p w:rsidR="000D1DD8" w:rsidRDefault="00CD3FCF">
            <w:pPr>
              <w:widowControl/>
              <w:ind w:leftChars="26" w:left="55" w:rightChars="39" w:right="82"/>
              <w:jc w:val="center"/>
              <w:rPr>
                <w:rFonts w:ascii="宋体" w:hAnsi="宋体" w:cs="宋体"/>
                <w:spacing w:val="-6"/>
                <w:kern w:val="0"/>
                <w:sz w:val="24"/>
              </w:rPr>
            </w:pPr>
            <w:r>
              <w:rPr>
                <w:rFonts w:ascii="宋体" w:hAnsi="宋体" w:cs="宋体" w:hint="eastAsia"/>
                <w:spacing w:val="-6"/>
                <w:kern w:val="0"/>
                <w:sz w:val="24"/>
              </w:rPr>
              <w:lastRenderedPageBreak/>
              <w:t>8.经信用记录查询，</w:t>
            </w:r>
            <w:proofErr w:type="gramStart"/>
            <w:r>
              <w:rPr>
                <w:rFonts w:ascii="宋体" w:hAnsi="宋体" w:cs="宋体" w:hint="eastAsia"/>
                <w:spacing w:val="-6"/>
                <w:kern w:val="0"/>
                <w:sz w:val="24"/>
              </w:rPr>
              <w:t>供应商无不良</w:t>
            </w:r>
            <w:proofErr w:type="gramEnd"/>
            <w:r>
              <w:rPr>
                <w:rFonts w:ascii="宋体" w:hAnsi="宋体" w:cs="宋体"/>
                <w:spacing w:val="-6"/>
                <w:kern w:val="0"/>
                <w:sz w:val="24"/>
              </w:rPr>
              <w:t>信用记录</w:t>
            </w:r>
          </w:p>
        </w:tc>
        <w:tc>
          <w:tcPr>
            <w:tcW w:w="7386" w:type="dxa"/>
            <w:vAlign w:val="center"/>
          </w:tcPr>
          <w:p w:rsidR="000D1DD8" w:rsidRDefault="00CD3FCF">
            <w:pPr>
              <w:tabs>
                <w:tab w:val="left" w:pos="360"/>
              </w:tabs>
              <w:spacing w:beforeLines="25" w:before="60" w:afterLines="25" w:after="60"/>
              <w:ind w:leftChars="29" w:left="61" w:rightChars="26" w:right="55" w:firstLineChars="136" w:firstLine="326"/>
              <w:rPr>
                <w:rFonts w:ascii="宋体" w:hAnsi="宋体" w:cs="宋体"/>
                <w:kern w:val="0"/>
                <w:sz w:val="24"/>
              </w:rPr>
            </w:pPr>
            <w:r>
              <w:rPr>
                <w:rFonts w:ascii="宋体" w:hAnsi="宋体" w:cs="宋体" w:hint="eastAsia"/>
                <w:kern w:val="0"/>
                <w:sz w:val="24"/>
              </w:rPr>
              <w:t>①信用记录查询的截止时点：信用记录查询的截止时点为本项目提交首次响应文件截止时间（当日）。</w:t>
            </w:r>
          </w:p>
          <w:p w:rsidR="000D1DD8" w:rsidRDefault="00CD3FCF">
            <w:pPr>
              <w:tabs>
                <w:tab w:val="left" w:pos="360"/>
              </w:tabs>
              <w:spacing w:beforeLines="25" w:before="60" w:afterLines="25" w:after="60"/>
              <w:ind w:leftChars="29" w:left="61" w:rightChars="26" w:right="55" w:firstLineChars="136" w:firstLine="326"/>
              <w:rPr>
                <w:rFonts w:ascii="宋体" w:hAnsi="宋体" w:cs="宋体"/>
                <w:kern w:val="0"/>
                <w:sz w:val="24"/>
              </w:rPr>
            </w:pPr>
            <w:r>
              <w:rPr>
                <w:rFonts w:ascii="宋体" w:hAnsi="宋体" w:cs="宋体" w:hint="eastAsia"/>
                <w:kern w:val="0"/>
                <w:sz w:val="24"/>
              </w:rPr>
              <w:t>②</w:t>
            </w:r>
            <w:r>
              <w:rPr>
                <w:rFonts w:ascii="宋体" w:hAnsi="宋体" w:cs="宋体" w:hint="eastAsia"/>
                <w:spacing w:val="-6"/>
                <w:kern w:val="0"/>
                <w:sz w:val="24"/>
              </w:rPr>
              <w:t>信用记录查询渠道：信用中国（www.creditchina.gov.cn）、中国政府采购网（www.ccgp.gov.cn）、</w:t>
            </w:r>
            <w:r>
              <w:rPr>
                <w:rFonts w:ascii="宋体" w:hAnsi="宋体" w:cs="宋体"/>
                <w:spacing w:val="-6"/>
                <w:kern w:val="0"/>
                <w:sz w:val="24"/>
              </w:rPr>
              <w:t>信用中国（福建厦门）（credit.xm.gov.cn）</w:t>
            </w:r>
            <w:r>
              <w:rPr>
                <w:rFonts w:ascii="宋体" w:hAnsi="宋体" w:cs="宋体" w:hint="eastAsia"/>
                <w:spacing w:val="-6"/>
                <w:kern w:val="0"/>
                <w:sz w:val="24"/>
              </w:rPr>
              <w:t>。</w:t>
            </w:r>
          </w:p>
          <w:p w:rsidR="000D1DD8" w:rsidRDefault="00CD3FCF">
            <w:pPr>
              <w:widowControl/>
              <w:spacing w:beforeLines="25" w:before="60" w:afterLines="25" w:after="60"/>
              <w:ind w:leftChars="29" w:left="61" w:rightChars="26" w:right="55" w:firstLineChars="105" w:firstLine="252"/>
              <w:jc w:val="left"/>
              <w:rPr>
                <w:rFonts w:ascii="宋体" w:hAnsi="宋体" w:cs="宋体"/>
                <w:kern w:val="0"/>
                <w:sz w:val="24"/>
              </w:rPr>
            </w:pPr>
            <w:r>
              <w:rPr>
                <w:rFonts w:ascii="宋体" w:hAnsi="宋体" w:cs="宋体" w:hint="eastAsia"/>
                <w:kern w:val="0"/>
                <w:sz w:val="24"/>
              </w:rPr>
              <w:t>③</w:t>
            </w:r>
            <w:r>
              <w:rPr>
                <w:rFonts w:ascii="宋体" w:hAnsi="宋体" w:cs="宋体"/>
                <w:spacing w:val="-6"/>
                <w:kern w:val="0"/>
                <w:sz w:val="24"/>
              </w:rPr>
              <w:t>信用记录</w:t>
            </w:r>
            <w:r>
              <w:rPr>
                <w:rFonts w:ascii="宋体" w:hAnsi="宋体" w:cs="宋体" w:hint="eastAsia"/>
                <w:spacing w:val="-6"/>
                <w:kern w:val="0"/>
                <w:sz w:val="24"/>
              </w:rPr>
              <w:t>的</w:t>
            </w:r>
            <w:r>
              <w:rPr>
                <w:rFonts w:ascii="宋体" w:hAnsi="宋体" w:cs="宋体"/>
                <w:spacing w:val="-6"/>
                <w:kern w:val="0"/>
                <w:sz w:val="24"/>
              </w:rPr>
              <w:t>查询</w:t>
            </w:r>
            <w:r>
              <w:rPr>
                <w:rFonts w:ascii="宋体" w:hAnsi="宋体" w:cs="宋体" w:hint="eastAsia"/>
                <w:spacing w:val="-6"/>
                <w:kern w:val="0"/>
                <w:sz w:val="24"/>
              </w:rPr>
              <w:t>：</w:t>
            </w:r>
            <w:r>
              <w:rPr>
                <w:rFonts w:ascii="宋体" w:hAnsi="宋体" w:cs="宋体"/>
                <w:kern w:val="0"/>
                <w:sz w:val="24"/>
              </w:rPr>
              <w:t>由</w:t>
            </w:r>
            <w:r>
              <w:rPr>
                <w:rFonts w:ascii="宋体" w:hAnsi="宋体" w:cs="宋体" w:hint="eastAsia"/>
                <w:kern w:val="0"/>
                <w:sz w:val="24"/>
              </w:rPr>
              <w:t>磋商小组</w:t>
            </w:r>
            <w:r>
              <w:rPr>
                <w:rFonts w:ascii="宋体" w:hAnsi="宋体" w:cs="宋体"/>
                <w:kern w:val="0"/>
                <w:sz w:val="24"/>
              </w:rPr>
              <w:t>通过上述网站查询并打印供应商</w:t>
            </w:r>
            <w:r>
              <w:rPr>
                <w:rFonts w:ascii="宋体" w:hAnsi="宋体" w:cs="宋体" w:hint="eastAsia"/>
                <w:kern w:val="0"/>
                <w:sz w:val="24"/>
              </w:rPr>
              <w:t>的</w:t>
            </w:r>
            <w:r>
              <w:rPr>
                <w:rFonts w:ascii="宋体" w:hAnsi="宋体" w:cs="宋体"/>
                <w:kern w:val="0"/>
                <w:sz w:val="24"/>
              </w:rPr>
              <w:t>信用记录。</w:t>
            </w:r>
          </w:p>
          <w:p w:rsidR="000D1DD8" w:rsidRDefault="00CD3FCF">
            <w:pPr>
              <w:widowControl/>
              <w:spacing w:beforeLines="25" w:before="60" w:afterLines="25" w:after="60"/>
              <w:ind w:leftChars="29" w:left="61" w:rightChars="26" w:right="55" w:firstLineChars="105" w:firstLine="252"/>
              <w:jc w:val="left"/>
              <w:rPr>
                <w:rFonts w:ascii="宋体" w:hAnsi="宋体" w:cs="宋体"/>
                <w:kern w:val="0"/>
                <w:sz w:val="24"/>
              </w:rPr>
            </w:pPr>
            <w:r>
              <w:rPr>
                <w:rFonts w:ascii="宋体" w:hAnsi="宋体" w:cs="宋体" w:hint="eastAsia"/>
                <w:kern w:val="0"/>
                <w:sz w:val="24"/>
              </w:rPr>
              <w:t>④经</w:t>
            </w:r>
            <w:r>
              <w:rPr>
                <w:rFonts w:ascii="宋体" w:hAnsi="宋体" w:cs="宋体"/>
                <w:spacing w:val="-4"/>
                <w:kern w:val="0"/>
                <w:sz w:val="24"/>
              </w:rPr>
              <w:t>查询</w:t>
            </w:r>
            <w:r>
              <w:rPr>
                <w:rFonts w:ascii="宋体" w:hAnsi="宋体" w:cs="宋体" w:hint="eastAsia"/>
                <w:spacing w:val="-4"/>
                <w:kern w:val="0"/>
                <w:sz w:val="24"/>
              </w:rPr>
              <w:t>，</w:t>
            </w:r>
            <w:r>
              <w:rPr>
                <w:rFonts w:ascii="宋体" w:hAnsi="宋体" w:hint="eastAsia"/>
                <w:spacing w:val="-4"/>
                <w:sz w:val="24"/>
              </w:rPr>
              <w:t>供应商参加本项目采购活动(</w:t>
            </w:r>
            <w:r>
              <w:rPr>
                <w:rFonts w:ascii="宋体" w:hAnsi="宋体" w:cs="仿宋" w:hint="eastAsia"/>
                <w:spacing w:val="-4"/>
                <w:sz w:val="24"/>
              </w:rPr>
              <w:t>提交首次响应文件截止时间</w:t>
            </w:r>
            <w:r>
              <w:rPr>
                <w:rFonts w:ascii="宋体" w:hAnsi="宋体" w:hint="eastAsia"/>
                <w:spacing w:val="-4"/>
                <w:sz w:val="24"/>
              </w:rPr>
              <w:t>)前三年内</w:t>
            </w:r>
            <w:r>
              <w:rPr>
                <w:rFonts w:ascii="宋体" w:hAnsi="宋体" w:cs="仿宋" w:hint="eastAsia"/>
                <w:spacing w:val="-4"/>
                <w:sz w:val="24"/>
              </w:rPr>
              <w:t>被列入失信被执行人名单、重大税收违法案件当事人名单、政府采购严重违法失信行为记录名单及其他重大违法记录且相关信用惩戒期限未满的，</w:t>
            </w:r>
            <w:r>
              <w:rPr>
                <w:rFonts w:ascii="宋体" w:hAnsi="宋体" w:cs="宋体"/>
                <w:spacing w:val="-4"/>
                <w:kern w:val="0"/>
                <w:sz w:val="24"/>
              </w:rPr>
              <w:t>其资格审查不合格</w:t>
            </w:r>
            <w:r>
              <w:rPr>
                <w:rFonts w:ascii="宋体" w:hAnsi="宋体" w:cs="宋体"/>
                <w:kern w:val="0"/>
                <w:sz w:val="24"/>
              </w:rPr>
              <w:t>。</w:t>
            </w:r>
          </w:p>
          <w:p w:rsidR="000D1DD8" w:rsidRDefault="00CD3FCF">
            <w:pPr>
              <w:widowControl/>
              <w:spacing w:beforeLines="25" w:before="60" w:afterLines="25" w:after="60"/>
              <w:ind w:leftChars="29" w:left="61" w:rightChars="26" w:right="55" w:firstLineChars="105" w:firstLine="252"/>
              <w:rPr>
                <w:rFonts w:ascii="宋体" w:hAnsi="宋体" w:cs="宋体"/>
                <w:strike/>
                <w:kern w:val="0"/>
                <w:sz w:val="24"/>
              </w:rPr>
            </w:pPr>
            <w:r>
              <w:rPr>
                <w:rFonts w:ascii="宋体" w:hAnsi="宋体" w:cs="宋体" w:hint="eastAsia"/>
                <w:kern w:val="0"/>
                <w:sz w:val="24"/>
              </w:rPr>
              <w:t>⑤供应商有责任检查供应商自身的信用记录情况。当供应</w:t>
            </w:r>
            <w:proofErr w:type="gramStart"/>
            <w:r>
              <w:rPr>
                <w:rFonts w:ascii="宋体" w:hAnsi="宋体" w:cs="宋体" w:hint="eastAsia"/>
                <w:kern w:val="0"/>
                <w:sz w:val="24"/>
              </w:rPr>
              <w:t>商存在</w:t>
            </w:r>
            <w:proofErr w:type="gramEnd"/>
            <w:r>
              <w:rPr>
                <w:rFonts w:ascii="宋体" w:hAnsi="宋体" w:cs="宋体" w:hint="eastAsia"/>
                <w:kern w:val="0"/>
                <w:sz w:val="24"/>
              </w:rPr>
              <w:t>受到罚款的行政处罚且该罚款不属较大数额罚款时，应在响应文件中提供此项罚款不属于较大数额罚款的依据（如提供：相关法律制度的规定、行政执法机构对该罚款不属于较大数额罚款的认定或者其他有效依据）</w:t>
            </w:r>
            <w:r>
              <w:rPr>
                <w:rFonts w:ascii="宋体" w:hAnsi="宋体" w:cs="仿宋" w:hint="eastAsia"/>
                <w:sz w:val="24"/>
              </w:rPr>
              <w:t>。</w:t>
            </w:r>
          </w:p>
        </w:tc>
      </w:tr>
      <w:tr w:rsidR="000D1DD8">
        <w:trPr>
          <w:tblCellSpacing w:w="0" w:type="dxa"/>
        </w:trPr>
        <w:tc>
          <w:tcPr>
            <w:tcW w:w="1828" w:type="dxa"/>
            <w:vAlign w:val="center"/>
          </w:tcPr>
          <w:p w:rsidR="000D1DD8" w:rsidRDefault="00CD3FCF">
            <w:pPr>
              <w:widowControl/>
              <w:ind w:leftChars="26" w:left="55" w:rightChars="39" w:right="82"/>
              <w:jc w:val="center"/>
              <w:rPr>
                <w:rFonts w:ascii="宋体" w:hAnsi="宋体" w:cs="宋体"/>
                <w:spacing w:val="-6"/>
                <w:kern w:val="0"/>
                <w:sz w:val="24"/>
              </w:rPr>
            </w:pPr>
            <w:r>
              <w:rPr>
                <w:rFonts w:ascii="宋体" w:hAnsi="宋体" w:cs="宋体" w:hint="eastAsia"/>
                <w:spacing w:val="-6"/>
                <w:kern w:val="0"/>
                <w:sz w:val="24"/>
              </w:rPr>
              <w:t>9.本项目不接受联合体参加采购活动</w:t>
            </w:r>
          </w:p>
        </w:tc>
        <w:tc>
          <w:tcPr>
            <w:tcW w:w="7386" w:type="dxa"/>
            <w:vAlign w:val="center"/>
          </w:tcPr>
          <w:p w:rsidR="000D1DD8" w:rsidRDefault="00CD3FCF">
            <w:pPr>
              <w:widowControl/>
              <w:spacing w:beforeLines="25" w:before="60" w:afterLines="25" w:after="60" w:line="320" w:lineRule="exact"/>
              <w:ind w:leftChars="34" w:left="71" w:rightChars="26" w:right="55"/>
              <w:jc w:val="left"/>
              <w:rPr>
                <w:rFonts w:ascii="宋体" w:hAnsi="宋体" w:cs="宋体"/>
                <w:kern w:val="0"/>
                <w:sz w:val="24"/>
              </w:rPr>
            </w:pPr>
            <w:r>
              <w:rPr>
                <w:rFonts w:ascii="宋体" w:hAnsi="宋体" w:hint="eastAsia"/>
                <w:sz w:val="24"/>
              </w:rPr>
              <w:t>本项目不接受联合体参加采购活动而供应商</w:t>
            </w:r>
            <w:r>
              <w:rPr>
                <w:rFonts w:ascii="宋体" w:hAnsi="宋体" w:cs="宋体"/>
                <w:kern w:val="0"/>
                <w:sz w:val="24"/>
              </w:rPr>
              <w:t>为联合体</w:t>
            </w:r>
            <w:r>
              <w:rPr>
                <w:rFonts w:ascii="宋体" w:hAnsi="宋体" w:hint="eastAsia"/>
                <w:sz w:val="24"/>
              </w:rPr>
              <w:t>的，</w:t>
            </w:r>
            <w:r>
              <w:rPr>
                <w:rFonts w:ascii="宋体" w:hAnsi="宋体" w:cs="宋体"/>
                <w:bCs/>
                <w:kern w:val="0"/>
                <w:sz w:val="24"/>
              </w:rPr>
              <w:t>资格审查不合格</w:t>
            </w:r>
            <w:r>
              <w:rPr>
                <w:rFonts w:ascii="宋体" w:hAnsi="宋体" w:cs="宋体" w:hint="eastAsia"/>
                <w:kern w:val="0"/>
                <w:sz w:val="24"/>
              </w:rPr>
              <w:t>。</w:t>
            </w:r>
          </w:p>
        </w:tc>
      </w:tr>
      <w:tr w:rsidR="000D1DD8">
        <w:trPr>
          <w:tblCellSpacing w:w="0" w:type="dxa"/>
        </w:trPr>
        <w:tc>
          <w:tcPr>
            <w:tcW w:w="1828" w:type="dxa"/>
            <w:vAlign w:val="center"/>
          </w:tcPr>
          <w:p w:rsidR="000D1DD8" w:rsidRDefault="00CD3FCF">
            <w:pPr>
              <w:widowControl/>
              <w:ind w:leftChars="26" w:left="55" w:rightChars="39" w:right="82"/>
              <w:jc w:val="center"/>
              <w:rPr>
                <w:rFonts w:ascii="宋体" w:hAnsi="宋体" w:cs="宋体"/>
                <w:spacing w:val="-6"/>
                <w:kern w:val="0"/>
                <w:sz w:val="24"/>
              </w:rPr>
            </w:pPr>
            <w:r>
              <w:rPr>
                <w:rFonts w:ascii="宋体" w:hAnsi="宋体" w:cs="宋体"/>
                <w:spacing w:val="-6"/>
                <w:kern w:val="0"/>
                <w:sz w:val="24"/>
              </w:rPr>
              <w:t>1</w:t>
            </w:r>
            <w:r>
              <w:rPr>
                <w:rFonts w:ascii="宋体" w:hAnsi="宋体" w:cs="宋体" w:hint="eastAsia"/>
                <w:spacing w:val="-6"/>
                <w:kern w:val="0"/>
                <w:sz w:val="24"/>
              </w:rPr>
              <w:t>0.本项目允许合同分包</w:t>
            </w:r>
          </w:p>
        </w:tc>
        <w:tc>
          <w:tcPr>
            <w:tcW w:w="7386" w:type="dxa"/>
            <w:vAlign w:val="center"/>
          </w:tcPr>
          <w:p w:rsidR="000D1DD8" w:rsidRDefault="00CD3FCF">
            <w:pPr>
              <w:widowControl/>
              <w:spacing w:beforeLines="25" w:before="60" w:afterLines="25" w:after="60" w:line="320" w:lineRule="exact"/>
              <w:ind w:rightChars="26" w:right="55"/>
              <w:jc w:val="left"/>
              <w:rPr>
                <w:rFonts w:ascii="宋体" w:hAnsi="宋体" w:cs="宋体"/>
                <w:bCs/>
                <w:kern w:val="0"/>
                <w:sz w:val="24"/>
              </w:rPr>
            </w:pPr>
            <w:r>
              <w:rPr>
                <w:rFonts w:ascii="宋体" w:hAnsi="宋体" w:hint="eastAsia"/>
                <w:sz w:val="24"/>
              </w:rPr>
              <w:t>供应商若不具备《印刷经营许可证》，可将本项目印刷部分的工作分包给具备《印刷经营许可证》的企业承担，并且分包企业不得再次分包。供应商若分包，应提供分包协议，否则资格审核不合格。</w:t>
            </w:r>
          </w:p>
        </w:tc>
      </w:tr>
      <w:tr w:rsidR="000D1DD8">
        <w:trPr>
          <w:tblCellSpacing w:w="0" w:type="dxa"/>
        </w:trPr>
        <w:tc>
          <w:tcPr>
            <w:tcW w:w="1828" w:type="dxa"/>
            <w:vAlign w:val="center"/>
          </w:tcPr>
          <w:p w:rsidR="000D1DD8" w:rsidRDefault="00CD3FCF">
            <w:pPr>
              <w:widowControl/>
              <w:spacing w:beforeLines="25" w:before="60" w:afterLines="25" w:after="60"/>
              <w:ind w:leftChars="26" w:left="55" w:rightChars="39" w:right="82"/>
              <w:jc w:val="left"/>
              <w:rPr>
                <w:rFonts w:ascii="宋体" w:hAnsi="宋体" w:cs="宋体"/>
                <w:spacing w:val="-6"/>
                <w:kern w:val="0"/>
                <w:sz w:val="24"/>
              </w:rPr>
            </w:pPr>
            <w:r>
              <w:rPr>
                <w:rFonts w:ascii="宋体" w:hAnsi="宋体" w:cs="宋体"/>
                <w:kern w:val="0"/>
                <w:sz w:val="24"/>
              </w:rPr>
              <w:t>1</w:t>
            </w:r>
            <w:r>
              <w:rPr>
                <w:rFonts w:ascii="宋体" w:hAnsi="宋体" w:cs="宋体" w:hint="eastAsia"/>
                <w:kern w:val="0"/>
                <w:sz w:val="24"/>
              </w:rPr>
              <w:t>1.</w:t>
            </w:r>
            <w:r>
              <w:rPr>
                <w:rFonts w:ascii="宋体" w:hAnsi="宋体" w:cs="宋体"/>
                <w:kern w:val="0"/>
                <w:sz w:val="24"/>
              </w:rPr>
              <w:t>磋商保证金</w:t>
            </w:r>
          </w:p>
        </w:tc>
        <w:tc>
          <w:tcPr>
            <w:tcW w:w="7386" w:type="dxa"/>
            <w:vAlign w:val="center"/>
          </w:tcPr>
          <w:p w:rsidR="000D1DD8" w:rsidRDefault="00CD3FCF">
            <w:pPr>
              <w:widowControl/>
              <w:spacing w:beforeLines="25" w:before="60" w:afterLines="25" w:after="60"/>
              <w:ind w:rightChars="26" w:right="55"/>
              <w:rPr>
                <w:rFonts w:ascii="宋体" w:hAnsi="宋体" w:cs="宋体"/>
                <w:kern w:val="0"/>
                <w:sz w:val="24"/>
              </w:rPr>
            </w:pPr>
            <w:r>
              <w:rPr>
                <w:rFonts w:ascii="宋体" w:hAnsi="宋体" w:cs="宋体"/>
                <w:kern w:val="0"/>
                <w:sz w:val="24"/>
              </w:rPr>
              <w:t>按照磋商文件规定</w:t>
            </w:r>
            <w:proofErr w:type="gramStart"/>
            <w:r>
              <w:rPr>
                <w:rFonts w:ascii="宋体" w:hAnsi="宋体" w:cs="宋体"/>
                <w:kern w:val="0"/>
                <w:sz w:val="24"/>
              </w:rPr>
              <w:t>提交磋商</w:t>
            </w:r>
            <w:proofErr w:type="gramEnd"/>
            <w:r>
              <w:rPr>
                <w:rFonts w:ascii="宋体" w:hAnsi="宋体" w:cs="宋体"/>
                <w:kern w:val="0"/>
                <w:sz w:val="24"/>
              </w:rPr>
              <w:t>保证金</w:t>
            </w:r>
          </w:p>
        </w:tc>
      </w:tr>
      <w:tr w:rsidR="000D1DD8">
        <w:trPr>
          <w:tblCellSpacing w:w="0" w:type="dxa"/>
        </w:trPr>
        <w:tc>
          <w:tcPr>
            <w:tcW w:w="1828" w:type="dxa"/>
            <w:vAlign w:val="center"/>
          </w:tcPr>
          <w:p w:rsidR="000D1DD8" w:rsidRDefault="00CD3FCF">
            <w:pPr>
              <w:widowControl/>
              <w:spacing w:beforeLines="25" w:before="60" w:afterLines="25" w:after="60"/>
              <w:ind w:leftChars="13" w:left="27" w:rightChars="8" w:right="17"/>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2.其他</w:t>
            </w:r>
          </w:p>
        </w:tc>
        <w:tc>
          <w:tcPr>
            <w:tcW w:w="7386" w:type="dxa"/>
            <w:vAlign w:val="center"/>
          </w:tcPr>
          <w:p w:rsidR="000D1DD8" w:rsidRDefault="00CD3FCF">
            <w:pPr>
              <w:widowControl/>
              <w:spacing w:beforeLines="25" w:before="60" w:afterLines="25" w:after="60"/>
              <w:ind w:leftChars="34" w:left="71" w:rightChars="26" w:right="55"/>
              <w:rPr>
                <w:rFonts w:cs="宋体"/>
                <w:kern w:val="0"/>
                <w:sz w:val="24"/>
              </w:rPr>
            </w:pPr>
            <w:bookmarkStart w:id="29" w:name="OLE_LINK1"/>
            <w:bookmarkStart w:id="30" w:name="OLE_LINK2"/>
            <w:r>
              <w:rPr>
                <w:rFonts w:cs="宋体" w:hint="eastAsia"/>
                <w:kern w:val="0"/>
                <w:sz w:val="24"/>
              </w:rPr>
              <w:t>本项目</w:t>
            </w:r>
            <w:r>
              <w:rPr>
                <w:rFonts w:cs="宋体"/>
                <w:kern w:val="0"/>
                <w:sz w:val="24"/>
              </w:rPr>
              <w:t>基本资格条件</w:t>
            </w:r>
            <w:r>
              <w:rPr>
                <w:rFonts w:cs="宋体" w:hint="eastAsia"/>
                <w:kern w:val="0"/>
                <w:sz w:val="24"/>
              </w:rPr>
              <w:t>（以上资格要求</w:t>
            </w:r>
            <w:r>
              <w:rPr>
                <w:rFonts w:cs="宋体" w:hint="eastAsia"/>
                <w:kern w:val="0"/>
                <w:sz w:val="24"/>
              </w:rPr>
              <w:t>1</w:t>
            </w:r>
            <w:r>
              <w:rPr>
                <w:rFonts w:ascii="宋体" w:hAnsi="宋体" w:cs="宋体" w:hint="eastAsia"/>
                <w:kern w:val="0"/>
                <w:sz w:val="24"/>
              </w:rPr>
              <w:t>～</w:t>
            </w:r>
            <w:r>
              <w:rPr>
                <w:rFonts w:cs="宋体"/>
                <w:kern w:val="0"/>
                <w:sz w:val="24"/>
              </w:rPr>
              <w:t>7</w:t>
            </w:r>
            <w:r>
              <w:rPr>
                <w:rFonts w:cs="宋体" w:hint="eastAsia"/>
                <w:kern w:val="0"/>
                <w:sz w:val="24"/>
              </w:rPr>
              <w:t>）</w:t>
            </w:r>
            <w:r>
              <w:rPr>
                <w:rFonts w:cs="宋体"/>
                <w:kern w:val="0"/>
                <w:sz w:val="24"/>
              </w:rPr>
              <w:t>可采取</w:t>
            </w:r>
            <w:r>
              <w:rPr>
                <w:rFonts w:cs="宋体"/>
                <w:kern w:val="0"/>
                <w:sz w:val="24"/>
              </w:rPr>
              <w:t>“</w:t>
            </w:r>
            <w:r>
              <w:rPr>
                <w:rFonts w:cs="宋体"/>
                <w:kern w:val="0"/>
                <w:sz w:val="24"/>
              </w:rPr>
              <w:t>信用承诺制</w:t>
            </w:r>
            <w:r>
              <w:rPr>
                <w:rFonts w:cs="宋体"/>
                <w:kern w:val="0"/>
                <w:sz w:val="24"/>
              </w:rPr>
              <w:t>”</w:t>
            </w:r>
            <w:r>
              <w:rPr>
                <w:rFonts w:ascii="宋体" w:hAnsi="宋体" w:cs="宋体"/>
                <w:bCs/>
                <w:kern w:val="0"/>
                <w:sz w:val="24"/>
              </w:rPr>
              <w:t>，采用资格承诺制的供应商，须根据响应格式文件要求提供资格承诺函，否则，视为未按照</w:t>
            </w:r>
            <w:r>
              <w:rPr>
                <w:rFonts w:ascii="宋体" w:hAnsi="宋体" w:cs="宋体" w:hint="eastAsia"/>
                <w:bCs/>
                <w:kern w:val="0"/>
                <w:sz w:val="24"/>
              </w:rPr>
              <w:t>磋商</w:t>
            </w:r>
            <w:r>
              <w:rPr>
                <w:rFonts w:ascii="宋体" w:hAnsi="宋体" w:cs="宋体"/>
                <w:bCs/>
                <w:kern w:val="0"/>
                <w:sz w:val="24"/>
              </w:rPr>
              <w:t>文件规定提交</w:t>
            </w:r>
            <w:r>
              <w:rPr>
                <w:rFonts w:ascii="宋体" w:hAnsi="宋体" w:cs="宋体" w:hint="eastAsia"/>
                <w:bCs/>
                <w:kern w:val="0"/>
                <w:sz w:val="24"/>
              </w:rPr>
              <w:t>供应商</w:t>
            </w:r>
            <w:r>
              <w:rPr>
                <w:rFonts w:ascii="宋体" w:hAnsi="宋体" w:cs="宋体"/>
                <w:bCs/>
                <w:kern w:val="0"/>
                <w:sz w:val="24"/>
              </w:rPr>
              <w:t>的资格及资信文件，按资格审查不合格处理</w:t>
            </w:r>
            <w:bookmarkEnd w:id="29"/>
            <w:bookmarkEnd w:id="30"/>
            <w:r>
              <w:rPr>
                <w:rFonts w:ascii="宋体" w:hAnsi="宋体" w:cs="宋体" w:hint="eastAsia"/>
                <w:bCs/>
                <w:kern w:val="0"/>
                <w:sz w:val="24"/>
              </w:rPr>
              <w:t>。</w:t>
            </w:r>
          </w:p>
        </w:tc>
      </w:tr>
    </w:tbl>
    <w:p w:rsidR="000D1DD8" w:rsidRDefault="00CD3FCF">
      <w:pPr>
        <w:spacing w:afterLines="25" w:after="60" w:line="360" w:lineRule="exact"/>
        <w:ind w:firstLine="493"/>
        <w:rPr>
          <w:rFonts w:ascii="宋体" w:hAnsi="宋体"/>
          <w:sz w:val="24"/>
        </w:rPr>
      </w:pPr>
      <w:r>
        <w:rPr>
          <w:rFonts w:ascii="宋体" w:hAnsi="宋体" w:hint="eastAsia"/>
          <w:sz w:val="24"/>
        </w:rPr>
        <w:t>说明：资格审查表中任一条款审查不合格的，</w:t>
      </w:r>
      <w:r>
        <w:rPr>
          <w:rFonts w:ascii="宋体" w:hAnsi="宋体" w:cs="宋体"/>
          <w:bCs/>
          <w:kern w:val="0"/>
          <w:sz w:val="24"/>
        </w:rPr>
        <w:t>资格审查不合格</w:t>
      </w:r>
      <w:r>
        <w:rPr>
          <w:rFonts w:ascii="宋体" w:hAnsi="宋体" w:hint="eastAsia"/>
          <w:sz w:val="24"/>
        </w:rPr>
        <w:t>。</w:t>
      </w:r>
    </w:p>
    <w:p w:rsidR="000D1DD8" w:rsidRDefault="00CD3FCF">
      <w:pPr>
        <w:pStyle w:val="20"/>
        <w:pageBreakBefore/>
        <w:spacing w:beforeLines="50" w:before="120" w:afterLines="50" w:after="120" w:line="240" w:lineRule="auto"/>
        <w:rPr>
          <w:rFonts w:ascii="宋体" w:hAnsi="宋体"/>
          <w:sz w:val="24"/>
          <w:szCs w:val="24"/>
        </w:rPr>
      </w:pPr>
      <w:bookmarkStart w:id="31" w:name="_Toc196425613"/>
      <w:bookmarkStart w:id="32" w:name="_Toc21385"/>
      <w:bookmarkStart w:id="33" w:name="_Toc10148"/>
      <w:r>
        <w:rPr>
          <w:rFonts w:ascii="宋体" w:hAnsi="宋体" w:hint="eastAsia"/>
          <w:sz w:val="24"/>
          <w:szCs w:val="24"/>
        </w:rPr>
        <w:lastRenderedPageBreak/>
        <w:t>供应商须知前附表C：符合性审查表</w:t>
      </w:r>
      <w:bookmarkEnd w:id="31"/>
      <w:bookmarkEnd w:id="32"/>
      <w:bookmarkEnd w:id="33"/>
    </w:p>
    <w:p w:rsidR="000D1DD8" w:rsidRDefault="00CD3FCF">
      <w:pPr>
        <w:spacing w:afterLines="25" w:after="60" w:line="360" w:lineRule="exact"/>
        <w:ind w:firstLine="493"/>
        <w:rPr>
          <w:rFonts w:ascii="宋体" w:hAnsi="宋体"/>
          <w:sz w:val="24"/>
        </w:rPr>
      </w:pPr>
      <w:r>
        <w:rPr>
          <w:rFonts w:ascii="宋体" w:hAnsi="宋体" w:hint="eastAsia"/>
          <w:sz w:val="24"/>
        </w:rPr>
        <w:t>本须知前附表C集中列示了符合性审查的所有条款，其内容是磋商小组磋商供应商的报价是否有效的重要依据。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6"/>
        <w:gridCol w:w="907"/>
        <w:gridCol w:w="7461"/>
      </w:tblGrid>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ind w:leftChars="-33" w:left="-69" w:rightChars="-35" w:right="-73"/>
              <w:jc w:val="center"/>
              <w:rPr>
                <w:rFonts w:ascii="宋体" w:hAnsi="宋体"/>
                <w:sz w:val="24"/>
              </w:rPr>
            </w:pPr>
            <w:proofErr w:type="gramStart"/>
            <w:r>
              <w:rPr>
                <w:rFonts w:ascii="宋体" w:hAnsi="宋体" w:hint="eastAsia"/>
                <w:sz w:val="24"/>
              </w:rPr>
              <w:t>项号</w:t>
            </w:r>
            <w:proofErr w:type="gramEnd"/>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章</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ind w:leftChars="-26" w:left="-55" w:rightChars="-28" w:right="-59"/>
              <w:jc w:val="center"/>
              <w:rPr>
                <w:rFonts w:ascii="宋体" w:hAnsi="宋体"/>
                <w:sz w:val="24"/>
              </w:rPr>
            </w:pPr>
            <w:r>
              <w:rPr>
                <w:rFonts w:ascii="宋体" w:hAnsi="宋体" w:hint="eastAsia"/>
                <w:sz w:val="24"/>
              </w:rPr>
              <w:t>条款号</w:t>
            </w:r>
          </w:p>
        </w:tc>
        <w:tc>
          <w:tcPr>
            <w:tcW w:w="746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具体内容</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二</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hint="eastAsia"/>
                <w:sz w:val="24"/>
              </w:rPr>
              <w:t>2.5</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adjustRightInd w:val="0"/>
              <w:snapToGrid w:val="0"/>
              <w:spacing w:before="25" w:after="25" w:line="360" w:lineRule="exact"/>
              <w:rPr>
                <w:rFonts w:ascii="宋体" w:hAnsi="宋体"/>
                <w:sz w:val="24"/>
              </w:rPr>
            </w:pPr>
            <w:r>
              <w:rPr>
                <w:rFonts w:ascii="宋体" w:hAnsi="宋体" w:hint="eastAsia"/>
                <w:sz w:val="24"/>
              </w:rPr>
              <w:t>若</w:t>
            </w:r>
            <w:r>
              <w:rPr>
                <w:rFonts w:ascii="宋体" w:hAnsi="宋体" w:hint="eastAsia"/>
                <w:b/>
                <w:sz w:val="24"/>
              </w:rPr>
              <w:t>第二</w:t>
            </w:r>
            <w:proofErr w:type="gramStart"/>
            <w:r>
              <w:rPr>
                <w:rFonts w:ascii="宋体" w:hAnsi="宋体" w:hint="eastAsia"/>
                <w:b/>
                <w:sz w:val="24"/>
              </w:rPr>
              <w:t>章供应</w:t>
            </w:r>
            <w:proofErr w:type="gramEnd"/>
            <w:r>
              <w:rPr>
                <w:rFonts w:ascii="宋体" w:hAnsi="宋体" w:hint="eastAsia"/>
                <w:b/>
                <w:sz w:val="24"/>
              </w:rPr>
              <w:t>商须知前附表A</w:t>
            </w:r>
            <w:r>
              <w:rPr>
                <w:rFonts w:ascii="宋体" w:hAnsi="宋体" w:hint="eastAsia"/>
                <w:sz w:val="24"/>
              </w:rPr>
              <w:t>未写明允许采购进口产品，而供应商所提供的产品为进口产品，其响应文件将</w:t>
            </w:r>
            <w:r>
              <w:rPr>
                <w:rFonts w:ascii="宋体" w:hAnsi="宋体" w:hint="eastAsia"/>
                <w:b/>
                <w:sz w:val="24"/>
              </w:rPr>
              <w:t>被否决</w:t>
            </w:r>
            <w:r>
              <w:rPr>
                <w:rFonts w:ascii="宋体" w:hAnsi="宋体" w:hint="eastAsia"/>
                <w:sz w:val="24"/>
              </w:rPr>
              <w:t>。</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二</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hint="eastAsia"/>
                <w:sz w:val="24"/>
              </w:rPr>
              <w:t>7.1</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adjustRightInd w:val="0"/>
              <w:snapToGrid w:val="0"/>
              <w:spacing w:before="25" w:after="25" w:line="360" w:lineRule="exact"/>
              <w:rPr>
                <w:rFonts w:ascii="宋体" w:hAnsi="宋体"/>
                <w:sz w:val="24"/>
              </w:rPr>
            </w:pPr>
            <w:r>
              <w:rPr>
                <w:rFonts w:ascii="宋体" w:hAnsi="宋体" w:hint="eastAsia"/>
                <w:sz w:val="24"/>
              </w:rPr>
              <w:t>对同一个合同包内所有的采购内容和要求必须进行完整响应，否则其相应合同包的响应文件将</w:t>
            </w:r>
            <w:r>
              <w:rPr>
                <w:rFonts w:ascii="宋体" w:hAnsi="宋体" w:hint="eastAsia"/>
                <w:b/>
                <w:sz w:val="24"/>
              </w:rPr>
              <w:t>被否决</w:t>
            </w:r>
            <w:r>
              <w:rPr>
                <w:rFonts w:ascii="宋体" w:hAnsi="宋体" w:hint="eastAsia"/>
                <w:sz w:val="24"/>
              </w:rPr>
              <w:t>。</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sz w:val="24"/>
              </w:rPr>
              <w:t>二</w:t>
            </w:r>
            <w:r>
              <w:rPr>
                <w:rFonts w:ascii="宋体" w:hAnsi="宋体" w:hint="eastAsia"/>
                <w:sz w:val="24"/>
              </w:rPr>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hint="eastAsia"/>
                <w:sz w:val="24"/>
              </w:rPr>
              <w:t>7.2</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adjustRightInd w:val="0"/>
              <w:snapToGrid w:val="0"/>
              <w:spacing w:before="25" w:after="25" w:line="360" w:lineRule="exact"/>
              <w:rPr>
                <w:rFonts w:ascii="宋体" w:hAnsi="宋体"/>
                <w:sz w:val="24"/>
              </w:rPr>
            </w:pPr>
            <w:r>
              <w:rPr>
                <w:rFonts w:ascii="宋体" w:hAnsi="宋体" w:hint="eastAsia"/>
                <w:sz w:val="24"/>
              </w:rPr>
              <w:t>供应商代表在同一个合同项下只能接受一个供应商的委托参加采购活动，否则其响应文件将</w:t>
            </w:r>
            <w:r>
              <w:rPr>
                <w:rFonts w:ascii="宋体" w:hAnsi="宋体" w:hint="eastAsia"/>
                <w:b/>
                <w:sz w:val="24"/>
              </w:rPr>
              <w:t>被否决</w:t>
            </w:r>
            <w:r>
              <w:rPr>
                <w:rFonts w:ascii="宋体" w:hAnsi="宋体" w:hint="eastAsia"/>
                <w:sz w:val="24"/>
              </w:rPr>
              <w:t>。</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二</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hint="eastAsia"/>
                <w:sz w:val="24"/>
              </w:rPr>
              <w:t>7.3</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adjustRightInd w:val="0"/>
              <w:snapToGrid w:val="0"/>
              <w:spacing w:before="25" w:after="25" w:line="360" w:lineRule="exact"/>
              <w:rPr>
                <w:rFonts w:ascii="宋体" w:hAnsi="宋体"/>
                <w:sz w:val="24"/>
              </w:rPr>
            </w:pPr>
            <w:r>
              <w:rPr>
                <w:rFonts w:ascii="宋体" w:hAnsi="宋体" w:hint="eastAsia"/>
                <w:sz w:val="24"/>
              </w:rPr>
              <w:t>为采购项目提供整体设计、规范编制或项目管理、监理、检测等服务的供应商，不得再参加该采购项目除整体设计、规范编制和项目管理、监理、检测等服务之外的其他采购活动，否则其响应文件将</w:t>
            </w:r>
            <w:r>
              <w:rPr>
                <w:rFonts w:ascii="宋体" w:hAnsi="宋体" w:hint="eastAsia"/>
                <w:b/>
                <w:sz w:val="24"/>
              </w:rPr>
              <w:t>被否决</w:t>
            </w:r>
            <w:r>
              <w:rPr>
                <w:rFonts w:ascii="宋体" w:hAnsi="宋体" w:hint="eastAsia"/>
                <w:sz w:val="24"/>
              </w:rPr>
              <w:t>。</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二</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hint="eastAsia"/>
                <w:sz w:val="24"/>
              </w:rPr>
              <w:t>7.4</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adjustRightInd w:val="0"/>
              <w:snapToGrid w:val="0"/>
              <w:spacing w:before="25" w:after="25" w:line="360" w:lineRule="exact"/>
              <w:rPr>
                <w:rFonts w:ascii="宋体" w:hAnsi="宋体"/>
                <w:sz w:val="24"/>
              </w:rPr>
            </w:pPr>
            <w:proofErr w:type="gramStart"/>
            <w:r>
              <w:rPr>
                <w:rFonts w:ascii="宋体" w:hAnsi="宋体" w:hint="eastAsia"/>
                <w:sz w:val="24"/>
              </w:rPr>
              <w:t>若接受</w:t>
            </w:r>
            <w:proofErr w:type="gramEnd"/>
            <w:r>
              <w:rPr>
                <w:rFonts w:ascii="宋体" w:hAnsi="宋体" w:hint="eastAsia"/>
                <w:sz w:val="24"/>
              </w:rPr>
              <w:t>联合体形式，单位负责人为同一人或者存在直接控股、管理关系的不同供应商可以组成一个联合体，以一个供应商的身份参加政府采购活动。若不接受联合体形式，</w:t>
            </w:r>
            <w:proofErr w:type="gramStart"/>
            <w:r>
              <w:rPr>
                <w:rFonts w:ascii="宋体" w:hAnsi="宋体" w:hint="eastAsia"/>
                <w:sz w:val="24"/>
              </w:rPr>
              <w:t>则单位</w:t>
            </w:r>
            <w:proofErr w:type="gramEnd"/>
            <w:r>
              <w:rPr>
                <w:rFonts w:ascii="宋体" w:hAnsi="宋体" w:hint="eastAsia"/>
                <w:sz w:val="24"/>
              </w:rPr>
              <w:t>负责人为同一人或者存在直接控股、管理关系的不同供应商，不得参加同一合同项下的采购活动，否则其响应文件将</w:t>
            </w:r>
            <w:r>
              <w:rPr>
                <w:rFonts w:ascii="宋体" w:hAnsi="宋体" w:hint="eastAsia"/>
                <w:b/>
                <w:sz w:val="24"/>
              </w:rPr>
              <w:t>被否决</w:t>
            </w:r>
            <w:r>
              <w:rPr>
                <w:rFonts w:ascii="宋体" w:hAnsi="宋体" w:hint="eastAsia"/>
                <w:sz w:val="24"/>
              </w:rPr>
              <w:t>。</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二</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hint="eastAsia"/>
                <w:sz w:val="24"/>
              </w:rPr>
              <w:t>7.5</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spacing w:beforeLines="25" w:before="60" w:afterLines="25" w:after="60" w:line="360" w:lineRule="exact"/>
              <w:rPr>
                <w:rFonts w:ascii="宋体" w:hAnsi="宋体"/>
                <w:spacing w:val="-6"/>
                <w:sz w:val="24"/>
              </w:rPr>
            </w:pPr>
            <w:r>
              <w:rPr>
                <w:rFonts w:ascii="宋体" w:hAnsi="宋体" w:hint="eastAsia"/>
                <w:spacing w:val="-6"/>
                <w:sz w:val="24"/>
              </w:rPr>
              <w:t>有</w:t>
            </w:r>
            <w:r>
              <w:rPr>
                <w:rFonts w:ascii="宋体" w:hAnsi="宋体"/>
                <w:spacing w:val="-6"/>
                <w:sz w:val="24"/>
              </w:rPr>
              <w:t>下列情形之一的，视为串通情形，</w:t>
            </w:r>
            <w:r>
              <w:rPr>
                <w:rFonts w:ascii="宋体" w:hAnsi="宋体" w:hint="eastAsia"/>
                <w:spacing w:val="-6"/>
                <w:sz w:val="24"/>
              </w:rPr>
              <w:t>其响应文件将</w:t>
            </w:r>
            <w:r>
              <w:rPr>
                <w:rFonts w:ascii="宋体" w:hAnsi="宋体" w:hint="eastAsia"/>
                <w:b/>
                <w:spacing w:val="-6"/>
                <w:sz w:val="24"/>
              </w:rPr>
              <w:t>被否决</w:t>
            </w:r>
            <w:r>
              <w:rPr>
                <w:rFonts w:ascii="宋体" w:hAnsi="宋体"/>
                <w:spacing w:val="-6"/>
                <w:sz w:val="24"/>
              </w:rPr>
              <w:t>：</w:t>
            </w:r>
          </w:p>
          <w:p w:rsidR="000D1DD8" w:rsidRDefault="00CD3FCF">
            <w:pPr>
              <w:spacing w:beforeLines="25" w:before="60" w:afterLines="25" w:after="60" w:line="360" w:lineRule="exact"/>
              <w:rPr>
                <w:rFonts w:ascii="宋体" w:hAnsi="宋体"/>
                <w:spacing w:val="-6"/>
                <w:sz w:val="24"/>
              </w:rPr>
            </w:pPr>
            <w:r>
              <w:rPr>
                <w:rFonts w:ascii="宋体" w:hAnsi="宋体"/>
                <w:spacing w:val="-6"/>
                <w:sz w:val="24"/>
              </w:rPr>
              <w:t>（1）不同供应商的响应文件由同一单位或个人编制；</w:t>
            </w:r>
          </w:p>
          <w:p w:rsidR="000D1DD8" w:rsidRDefault="00CD3FCF">
            <w:pPr>
              <w:spacing w:beforeLines="25" w:before="60" w:afterLines="25" w:after="60" w:line="360" w:lineRule="exact"/>
              <w:rPr>
                <w:rFonts w:ascii="宋体" w:hAnsi="宋体"/>
                <w:spacing w:val="-6"/>
                <w:sz w:val="24"/>
              </w:rPr>
            </w:pPr>
            <w:r>
              <w:rPr>
                <w:rFonts w:ascii="宋体" w:hAnsi="宋体"/>
                <w:spacing w:val="-6"/>
                <w:sz w:val="24"/>
              </w:rPr>
              <w:t>（2）不同供应商委托同一单位或个人办理磋商采购活动事宜；</w:t>
            </w:r>
          </w:p>
          <w:p w:rsidR="000D1DD8" w:rsidRDefault="00CD3FCF">
            <w:pPr>
              <w:spacing w:beforeLines="25" w:before="60" w:afterLines="25" w:after="60" w:line="360" w:lineRule="exact"/>
              <w:rPr>
                <w:rFonts w:ascii="宋体" w:hAnsi="宋体"/>
                <w:spacing w:val="-6"/>
                <w:sz w:val="24"/>
              </w:rPr>
            </w:pPr>
            <w:r>
              <w:rPr>
                <w:rFonts w:ascii="宋体" w:hAnsi="宋体"/>
                <w:spacing w:val="-6"/>
                <w:sz w:val="24"/>
              </w:rPr>
              <w:t>（3）</w:t>
            </w:r>
            <w:r>
              <w:rPr>
                <w:rFonts w:ascii="宋体" w:hAnsi="宋体"/>
                <w:spacing w:val="-10"/>
                <w:sz w:val="24"/>
              </w:rPr>
              <w:t>不同供应商的响应文件载明的项目管理成员或联系人员为同一人</w:t>
            </w:r>
            <w:r>
              <w:rPr>
                <w:rFonts w:ascii="宋体" w:hAnsi="宋体"/>
                <w:spacing w:val="-6"/>
                <w:sz w:val="24"/>
              </w:rPr>
              <w:t>；</w:t>
            </w:r>
          </w:p>
          <w:p w:rsidR="000D1DD8" w:rsidRDefault="00CD3FCF">
            <w:pPr>
              <w:spacing w:beforeLines="25" w:before="60" w:afterLines="25" w:after="60" w:line="360" w:lineRule="exact"/>
              <w:rPr>
                <w:rFonts w:ascii="宋体" w:hAnsi="宋体"/>
                <w:spacing w:val="-6"/>
                <w:sz w:val="24"/>
              </w:rPr>
            </w:pPr>
            <w:r>
              <w:rPr>
                <w:rFonts w:ascii="宋体" w:hAnsi="宋体"/>
                <w:spacing w:val="-6"/>
                <w:sz w:val="24"/>
              </w:rPr>
              <w:t>（4）不同供应商的响应文件异常一致或报价呈规律性差异；</w:t>
            </w:r>
          </w:p>
          <w:p w:rsidR="000D1DD8" w:rsidRDefault="00CD3FCF">
            <w:pPr>
              <w:spacing w:beforeLines="25" w:before="60" w:afterLines="25" w:after="60" w:line="360" w:lineRule="exact"/>
              <w:rPr>
                <w:rFonts w:ascii="宋体" w:hAnsi="宋体"/>
                <w:spacing w:val="-6"/>
                <w:sz w:val="24"/>
              </w:rPr>
            </w:pPr>
            <w:r>
              <w:rPr>
                <w:rFonts w:ascii="宋体" w:hAnsi="宋体"/>
                <w:spacing w:val="-6"/>
                <w:sz w:val="24"/>
              </w:rPr>
              <w:t>（5）不同供应商的响应文件相互混装；</w:t>
            </w:r>
          </w:p>
          <w:p w:rsidR="000D1DD8" w:rsidRDefault="00CD3FCF">
            <w:pPr>
              <w:spacing w:beforeLines="25" w:before="60" w:afterLines="25" w:after="60" w:line="360" w:lineRule="exact"/>
              <w:rPr>
                <w:rFonts w:ascii="宋体" w:hAnsi="宋体"/>
                <w:spacing w:val="-6"/>
                <w:sz w:val="24"/>
              </w:rPr>
            </w:pPr>
            <w:r>
              <w:rPr>
                <w:rFonts w:ascii="宋体" w:hAnsi="宋体"/>
                <w:spacing w:val="-6"/>
                <w:sz w:val="24"/>
              </w:rPr>
              <w:t>（6）不同供应商的磋商保证金从同一单位或个人的账户转出；</w:t>
            </w:r>
          </w:p>
          <w:p w:rsidR="000D1DD8" w:rsidRDefault="00CD3FCF">
            <w:pPr>
              <w:adjustRightInd w:val="0"/>
              <w:snapToGrid w:val="0"/>
              <w:spacing w:beforeLines="25" w:before="60" w:afterLines="25" w:after="60" w:line="360" w:lineRule="exact"/>
              <w:rPr>
                <w:rFonts w:ascii="宋体" w:hAnsi="宋体"/>
                <w:sz w:val="24"/>
              </w:rPr>
            </w:pPr>
            <w:r>
              <w:rPr>
                <w:rFonts w:ascii="宋体" w:hAnsi="宋体"/>
                <w:spacing w:val="-6"/>
                <w:sz w:val="24"/>
              </w:rPr>
              <w:t>（7）有关法律、法规和规章及磋商文件规定的其他视为串通情形。</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二</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hint="eastAsia"/>
                <w:sz w:val="24"/>
              </w:rPr>
              <w:t>8.6.2</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spacing w:beforeLines="25" w:before="60" w:afterLines="25" w:after="60" w:line="360" w:lineRule="exact"/>
              <w:rPr>
                <w:rFonts w:ascii="宋体" w:hAnsi="宋体"/>
                <w:sz w:val="24"/>
                <w:szCs w:val="18"/>
              </w:rPr>
            </w:pPr>
            <w:r>
              <w:rPr>
                <w:rFonts w:ascii="宋体" w:hAnsi="宋体" w:hint="eastAsia"/>
                <w:sz w:val="24"/>
              </w:rPr>
              <w:t>响应文件承诺的有效期不得</w:t>
            </w:r>
            <w:proofErr w:type="gramStart"/>
            <w:r>
              <w:rPr>
                <w:rFonts w:ascii="宋体" w:hAnsi="宋体" w:hint="eastAsia"/>
                <w:sz w:val="24"/>
              </w:rPr>
              <w:t>少于磋商</w:t>
            </w:r>
            <w:proofErr w:type="gramEnd"/>
            <w:r>
              <w:rPr>
                <w:rFonts w:ascii="宋体" w:hAnsi="宋体" w:hint="eastAsia"/>
                <w:sz w:val="24"/>
              </w:rPr>
              <w:t>文件载明的有效期，否则其</w:t>
            </w:r>
            <w:r>
              <w:rPr>
                <w:rFonts w:ascii="宋体" w:hAnsi="宋体" w:hint="eastAsia"/>
                <w:b/>
                <w:sz w:val="24"/>
              </w:rPr>
              <w:t>响应文件将被否决</w:t>
            </w:r>
            <w:r>
              <w:rPr>
                <w:rFonts w:ascii="宋体" w:hAnsi="宋体" w:hint="eastAsia"/>
                <w:sz w:val="24"/>
              </w:rPr>
              <w:t>。</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二</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cs="宋体"/>
                <w:kern w:val="0"/>
                <w:sz w:val="24"/>
              </w:rPr>
              <w:t>8.7</w:t>
            </w:r>
            <w:r>
              <w:rPr>
                <w:rFonts w:ascii="宋体" w:hAnsi="宋体" w:cs="宋体" w:hint="eastAsia"/>
                <w:kern w:val="0"/>
                <w:sz w:val="24"/>
              </w:rPr>
              <w:t>.2</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spacing w:beforeLines="25" w:before="60" w:afterLines="25" w:after="60" w:line="360" w:lineRule="exact"/>
              <w:rPr>
                <w:rFonts w:ascii="宋体" w:hAnsi="宋体"/>
                <w:sz w:val="24"/>
                <w:szCs w:val="18"/>
              </w:rPr>
            </w:pPr>
            <w:r>
              <w:rPr>
                <w:rFonts w:ascii="宋体" w:hAnsi="宋体" w:cs="宋体"/>
                <w:kern w:val="0"/>
                <w:sz w:val="24"/>
              </w:rPr>
              <w:t>磋商保证金</w:t>
            </w:r>
            <w:r>
              <w:rPr>
                <w:rFonts w:ascii="宋体" w:hAnsi="宋体" w:cs="宋体"/>
                <w:spacing w:val="-6"/>
                <w:kern w:val="0"/>
                <w:sz w:val="24"/>
              </w:rPr>
              <w:t>的有效期应与响应文件承诺的响应文件有效期保持一致，否则其响应文件将</w:t>
            </w:r>
            <w:r>
              <w:rPr>
                <w:rFonts w:ascii="宋体" w:hAnsi="宋体" w:cs="宋体"/>
                <w:b/>
                <w:spacing w:val="-6"/>
                <w:kern w:val="0"/>
                <w:sz w:val="24"/>
              </w:rPr>
              <w:t>被否决</w:t>
            </w:r>
            <w:r>
              <w:rPr>
                <w:rFonts w:ascii="宋体" w:hAnsi="宋体" w:cs="宋体"/>
                <w:kern w:val="0"/>
                <w:sz w:val="24"/>
              </w:rPr>
              <w:t>。</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二</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hint="eastAsia"/>
                <w:sz w:val="24"/>
              </w:rPr>
              <w:t>8.10</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spacing w:line="360" w:lineRule="exact"/>
              <w:rPr>
                <w:rFonts w:ascii="宋体" w:hAnsi="宋体" w:cs="宋体"/>
                <w:b/>
                <w:kern w:val="0"/>
                <w:sz w:val="24"/>
              </w:rPr>
            </w:pPr>
            <w:r>
              <w:rPr>
                <w:rFonts w:ascii="宋体" w:hAnsi="宋体" w:cs="宋体"/>
                <w:b/>
                <w:kern w:val="0"/>
                <w:sz w:val="24"/>
              </w:rPr>
              <w:t>除磋商文件另有规定外，有下列情形之一的，其响应文件将被否决：</w:t>
            </w:r>
          </w:p>
          <w:p w:rsidR="000D1DD8" w:rsidRDefault="00CD3FCF">
            <w:pPr>
              <w:widowControl/>
              <w:spacing w:line="360" w:lineRule="exact"/>
              <w:ind w:leftChars="-4" w:left="2" w:hangingChars="4" w:hanging="10"/>
              <w:jc w:val="left"/>
              <w:rPr>
                <w:rFonts w:ascii="宋体" w:hAnsi="宋体" w:cs="宋体"/>
                <w:kern w:val="0"/>
                <w:sz w:val="24"/>
              </w:rPr>
            </w:pPr>
            <w:r>
              <w:rPr>
                <w:rFonts w:ascii="宋体" w:hAnsi="宋体" w:cs="宋体"/>
                <w:kern w:val="0"/>
                <w:sz w:val="24"/>
              </w:rPr>
              <w:t>（1）首</w:t>
            </w:r>
            <w:r>
              <w:rPr>
                <w:rFonts w:ascii="宋体" w:hAnsi="宋体" w:cs="宋体"/>
                <w:spacing w:val="-8"/>
                <w:kern w:val="0"/>
                <w:sz w:val="24"/>
              </w:rPr>
              <w:t>次响应文件</w:t>
            </w:r>
            <w:r>
              <w:rPr>
                <w:rFonts w:ascii="宋体" w:hAnsi="宋体" w:hint="eastAsia"/>
                <w:spacing w:val="-8"/>
                <w:sz w:val="24"/>
                <w:szCs w:val="18"/>
              </w:rPr>
              <w:t>未按规定由供应商的单位负责人或其授权代表签字；或未加盖供应商公章的；</w:t>
            </w:r>
            <w:r>
              <w:rPr>
                <w:rFonts w:ascii="宋体" w:hAnsi="宋体" w:hint="eastAsia"/>
                <w:spacing w:val="-8"/>
                <w:sz w:val="24"/>
              </w:rPr>
              <w:t>或签字人未提供单位负责人有效授权书的(有效授权书是指经单位负责人签名或盖人名章并加盖单位公章的授权书)</w:t>
            </w:r>
            <w:r>
              <w:rPr>
                <w:rFonts w:ascii="宋体" w:hAnsi="宋体" w:hint="eastAsia"/>
                <w:sz w:val="24"/>
              </w:rPr>
              <w:t>；</w:t>
            </w:r>
          </w:p>
          <w:p w:rsidR="000D1DD8" w:rsidRDefault="00CD3FCF">
            <w:pPr>
              <w:widowControl/>
              <w:spacing w:line="360" w:lineRule="exact"/>
              <w:ind w:leftChars="-4" w:left="2" w:hangingChars="4" w:hanging="10"/>
              <w:jc w:val="left"/>
              <w:rPr>
                <w:rFonts w:ascii="宋体" w:hAnsi="宋体" w:cs="宋体"/>
                <w:kern w:val="0"/>
                <w:sz w:val="24"/>
              </w:rPr>
            </w:pPr>
            <w:r>
              <w:rPr>
                <w:rFonts w:ascii="宋体" w:hAnsi="宋体" w:cs="宋体"/>
                <w:kern w:val="0"/>
                <w:sz w:val="24"/>
              </w:rPr>
              <w:t>（2）不</w:t>
            </w:r>
            <w:proofErr w:type="gramStart"/>
            <w:r>
              <w:rPr>
                <w:rFonts w:ascii="宋体" w:hAnsi="宋体" w:cs="宋体" w:hint="eastAsia"/>
                <w:kern w:val="0"/>
                <w:sz w:val="24"/>
              </w:rPr>
              <w:t>具备磋商</w:t>
            </w:r>
            <w:proofErr w:type="gramEnd"/>
            <w:r>
              <w:rPr>
                <w:rFonts w:ascii="宋体" w:hAnsi="宋体" w:cs="宋体"/>
                <w:kern w:val="0"/>
                <w:sz w:val="24"/>
              </w:rPr>
              <w:t>文件中规定的资格要求；</w:t>
            </w:r>
          </w:p>
          <w:p w:rsidR="000D1DD8" w:rsidRDefault="00CD3FCF">
            <w:pPr>
              <w:widowControl/>
              <w:spacing w:line="360" w:lineRule="exact"/>
              <w:ind w:leftChars="-4" w:left="2" w:hangingChars="4" w:hanging="1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）响应文件含有采购人不能接受的附加条件；</w:t>
            </w:r>
          </w:p>
          <w:p w:rsidR="000D1DD8" w:rsidRDefault="00CD3FCF">
            <w:pPr>
              <w:widowControl/>
              <w:spacing w:line="360" w:lineRule="exact"/>
              <w:ind w:leftChars="-4" w:left="2" w:hangingChars="4" w:hanging="10"/>
              <w:jc w:val="left"/>
              <w:rPr>
                <w:rFonts w:ascii="宋体" w:hAnsi="宋体"/>
                <w:sz w:val="24"/>
                <w:szCs w:val="18"/>
              </w:rPr>
            </w:pPr>
            <w:r>
              <w:rPr>
                <w:rFonts w:ascii="宋体" w:hAnsi="宋体" w:hint="eastAsia"/>
                <w:sz w:val="24"/>
                <w:szCs w:val="18"/>
              </w:rPr>
              <w:lastRenderedPageBreak/>
              <w:t>（4）磋商响应内容与采购内容及要求有重大偏离或保留的；</w:t>
            </w:r>
          </w:p>
          <w:p w:rsidR="000D1DD8" w:rsidRDefault="00CD3FCF">
            <w:pPr>
              <w:widowControl/>
              <w:spacing w:line="360" w:lineRule="exact"/>
              <w:ind w:leftChars="-4" w:left="2" w:hangingChars="4" w:hanging="10"/>
              <w:jc w:val="left"/>
              <w:rPr>
                <w:rFonts w:ascii="宋体" w:hAnsi="宋体" w:cs="宋体"/>
                <w:kern w:val="0"/>
                <w:sz w:val="24"/>
              </w:rPr>
            </w:pPr>
            <w:r>
              <w:rPr>
                <w:rFonts w:ascii="宋体" w:hAnsi="宋体" w:hint="eastAsia"/>
                <w:sz w:val="24"/>
                <w:szCs w:val="18"/>
              </w:rPr>
              <w:t>（5）</w:t>
            </w:r>
            <w:r>
              <w:rPr>
                <w:rFonts w:ascii="宋体" w:hAnsi="宋体" w:hint="eastAsia"/>
                <w:sz w:val="24"/>
              </w:rPr>
              <w:t>响应文件中提供虚假或失实资料的；</w:t>
            </w:r>
          </w:p>
          <w:p w:rsidR="000D1DD8" w:rsidRDefault="00CD3FCF">
            <w:pPr>
              <w:spacing w:line="360" w:lineRule="exact"/>
              <w:rPr>
                <w:rFonts w:ascii="宋体" w:hAnsi="宋体"/>
                <w:sz w:val="24"/>
              </w:rPr>
            </w:pPr>
            <w:r>
              <w:rPr>
                <w:rFonts w:ascii="宋体" w:hAnsi="宋体" w:cs="宋体"/>
                <w:kern w:val="0"/>
                <w:sz w:val="24"/>
              </w:rPr>
              <w:t>（</w:t>
            </w:r>
            <w:r>
              <w:rPr>
                <w:rFonts w:ascii="宋体" w:hAnsi="宋体" w:cs="宋体" w:hint="eastAsia"/>
                <w:kern w:val="0"/>
                <w:sz w:val="24"/>
              </w:rPr>
              <w:t>6</w:t>
            </w:r>
            <w:r>
              <w:rPr>
                <w:rFonts w:ascii="宋体" w:hAnsi="宋体" w:cs="宋体"/>
                <w:kern w:val="0"/>
                <w:sz w:val="24"/>
              </w:rPr>
              <w:t>）有关法律、法规和规章及磋商文件规定的其他无效情形。</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二</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cs="宋体" w:hint="eastAsia"/>
                <w:kern w:val="0"/>
                <w:sz w:val="24"/>
              </w:rPr>
              <w:t>27.1</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spacing w:before="25" w:after="25" w:line="360" w:lineRule="exact"/>
              <w:rPr>
                <w:rFonts w:ascii="宋体" w:hAnsi="宋体"/>
                <w:strike/>
                <w:sz w:val="24"/>
              </w:rPr>
            </w:pPr>
            <w:r>
              <w:rPr>
                <w:rFonts w:hint="eastAsia"/>
                <w:sz w:val="24"/>
              </w:rPr>
              <w:t>如采购人所采购产品属于信息安全产品的，供应商所提供的产品应为经国家认证的信息安全产品，并提供由中国信息安全认证中心按国家标准认证颁发的有效认证证书，否则其响应文件将</w:t>
            </w:r>
            <w:r>
              <w:rPr>
                <w:rFonts w:hint="eastAsia"/>
                <w:b/>
                <w:sz w:val="24"/>
              </w:rPr>
              <w:t>被否决</w:t>
            </w:r>
            <w:r>
              <w:rPr>
                <w:rFonts w:hint="eastAsia"/>
                <w:sz w:val="24"/>
              </w:rPr>
              <w:t>。</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二</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15" w:before="36" w:afterLines="15" w:after="36" w:line="360" w:lineRule="exact"/>
              <w:ind w:leftChars="-26" w:left="-55" w:rightChars="-28" w:right="-59"/>
              <w:jc w:val="center"/>
              <w:rPr>
                <w:rFonts w:ascii="宋体" w:hAnsi="宋体"/>
                <w:sz w:val="24"/>
              </w:rPr>
            </w:pPr>
            <w:r>
              <w:rPr>
                <w:rFonts w:ascii="宋体" w:hAnsi="宋体" w:cs="宋体" w:hint="eastAsia"/>
                <w:spacing w:val="-4"/>
                <w:kern w:val="0"/>
                <w:sz w:val="24"/>
              </w:rPr>
              <w:t>27.2</w:t>
            </w: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spacing w:beforeLines="25" w:before="60" w:afterLines="25" w:after="60" w:line="360" w:lineRule="exact"/>
              <w:rPr>
                <w:rFonts w:ascii="宋体" w:hAnsi="宋体"/>
                <w:strike/>
                <w:sz w:val="24"/>
              </w:rPr>
            </w:pPr>
            <w:r>
              <w:rPr>
                <w:rFonts w:hint="eastAsia"/>
                <w:sz w:val="24"/>
              </w:rPr>
              <w:t>如采购人所采购产品为政府强制采购的产品，供应商所提供的产品应属于品目清单的强制采购部分。供应商应提供</w:t>
            </w:r>
            <w:r>
              <w:rPr>
                <w:rFonts w:ascii="宋体" w:hAnsi="宋体" w:hint="eastAsia"/>
                <w:spacing w:val="-4"/>
                <w:sz w:val="24"/>
              </w:rPr>
              <w:t>国家确定的认证机构出具的且处于有效期之内</w:t>
            </w:r>
            <w:r>
              <w:rPr>
                <w:rFonts w:hint="eastAsia"/>
                <w:sz w:val="24"/>
              </w:rPr>
              <w:t>的认证证书，否则其响应文件将被否决。</w:t>
            </w:r>
          </w:p>
        </w:tc>
      </w:tr>
      <w:tr w:rsidR="000D1DD8">
        <w:tc>
          <w:tcPr>
            <w:tcW w:w="675" w:type="dxa"/>
            <w:tcBorders>
              <w:top w:val="single" w:sz="4" w:space="0" w:color="auto"/>
              <w:left w:val="single" w:sz="4" w:space="0" w:color="auto"/>
              <w:bottom w:val="single" w:sz="4" w:space="0" w:color="auto"/>
              <w:right w:val="single" w:sz="4" w:space="0" w:color="auto"/>
            </w:tcBorders>
            <w:vAlign w:val="center"/>
          </w:tcPr>
          <w:p w:rsidR="000D1DD8" w:rsidRDefault="000D1DD8">
            <w:pPr>
              <w:numPr>
                <w:ilvl w:val="0"/>
                <w:numId w:val="4"/>
              </w:numPr>
              <w:spacing w:beforeLines="25" w:before="60" w:afterLines="25" w:after="60" w:line="360" w:lineRule="exact"/>
              <w:jc w:val="center"/>
              <w:rPr>
                <w:rFonts w:ascii="宋体" w:hAnsi="宋体"/>
                <w:sz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line="360" w:lineRule="exact"/>
              <w:jc w:val="center"/>
              <w:rPr>
                <w:rFonts w:ascii="宋体" w:hAnsi="宋体"/>
                <w:sz w:val="24"/>
              </w:rPr>
            </w:pPr>
            <w:r>
              <w:rPr>
                <w:rFonts w:ascii="宋体" w:hAnsi="宋体" w:hint="eastAsia"/>
                <w:sz w:val="24"/>
              </w:rPr>
              <w:t>三</w:t>
            </w:r>
          </w:p>
        </w:tc>
        <w:tc>
          <w:tcPr>
            <w:tcW w:w="907" w:type="dxa"/>
            <w:tcBorders>
              <w:top w:val="single" w:sz="4" w:space="0" w:color="auto"/>
              <w:left w:val="single" w:sz="4" w:space="0" w:color="auto"/>
              <w:bottom w:val="single" w:sz="4" w:space="0" w:color="auto"/>
              <w:right w:val="single" w:sz="4" w:space="0" w:color="auto"/>
            </w:tcBorders>
            <w:vAlign w:val="center"/>
          </w:tcPr>
          <w:p w:rsidR="000D1DD8" w:rsidRDefault="000D1DD8">
            <w:pPr>
              <w:spacing w:beforeLines="15" w:before="36" w:afterLines="15" w:after="36" w:line="360" w:lineRule="exact"/>
              <w:ind w:leftChars="-26" w:left="-55" w:rightChars="-28" w:right="-59"/>
              <w:jc w:val="center"/>
              <w:rPr>
                <w:rFonts w:ascii="宋体" w:hAnsi="宋体" w:cs="宋体"/>
                <w:spacing w:val="-4"/>
                <w:kern w:val="0"/>
                <w:sz w:val="24"/>
              </w:rPr>
            </w:pPr>
          </w:p>
        </w:tc>
        <w:tc>
          <w:tcPr>
            <w:tcW w:w="7461" w:type="dxa"/>
            <w:tcBorders>
              <w:top w:val="single" w:sz="4" w:space="0" w:color="auto"/>
              <w:left w:val="single" w:sz="4" w:space="0" w:color="auto"/>
              <w:bottom w:val="single" w:sz="4" w:space="0" w:color="auto"/>
              <w:right w:val="single" w:sz="4" w:space="0" w:color="auto"/>
            </w:tcBorders>
          </w:tcPr>
          <w:p w:rsidR="000D1DD8" w:rsidRDefault="00CD3FCF">
            <w:pPr>
              <w:spacing w:beforeLines="25" w:before="60" w:afterLines="25" w:after="60" w:line="360" w:lineRule="exact"/>
              <w:rPr>
                <w:sz w:val="24"/>
              </w:rPr>
            </w:pPr>
            <w:r>
              <w:rPr>
                <w:rFonts w:ascii="宋体" w:hAnsi="宋体" w:hint="eastAsia"/>
                <w:sz w:val="24"/>
              </w:rPr>
              <w:t>其他实质性条款，</w:t>
            </w:r>
            <w:proofErr w:type="gramStart"/>
            <w:r>
              <w:rPr>
                <w:rFonts w:ascii="宋体" w:hAnsi="宋体" w:hint="eastAsia"/>
                <w:sz w:val="24"/>
              </w:rPr>
              <w:t>见供应</w:t>
            </w:r>
            <w:proofErr w:type="gramEnd"/>
            <w:r>
              <w:rPr>
                <w:rFonts w:ascii="宋体" w:hAnsi="宋体" w:hint="eastAsia"/>
                <w:sz w:val="24"/>
              </w:rPr>
              <w:t>商须知前附表C专项附件</w:t>
            </w:r>
          </w:p>
        </w:tc>
      </w:tr>
    </w:tbl>
    <w:p w:rsidR="000D1DD8" w:rsidRDefault="00CD3FCF">
      <w:pPr>
        <w:spacing w:beforeLines="50" w:before="120" w:line="360" w:lineRule="auto"/>
        <w:ind w:firstLineChars="203" w:firstLine="489"/>
        <w:rPr>
          <w:rFonts w:ascii="宋体" w:hAnsi="宋体"/>
          <w:b/>
          <w:sz w:val="24"/>
        </w:rPr>
      </w:pPr>
      <w:r>
        <w:rPr>
          <w:rFonts w:ascii="宋体" w:hAnsi="宋体" w:hint="eastAsia"/>
          <w:b/>
          <w:sz w:val="24"/>
        </w:rPr>
        <w:t>说明：（1）符合性审查表中任一条款审查不合格的，符合性审查不合格。（2）</w:t>
      </w:r>
      <w:r>
        <w:rPr>
          <w:rFonts w:ascii="宋体" w:hAnsi="宋体" w:cs="宋体" w:hint="eastAsia"/>
          <w:b/>
          <w:kern w:val="0"/>
          <w:sz w:val="24"/>
        </w:rPr>
        <w:t>磋商文件规定可能发生实质性变动的，在磋商文件发生实质性变动之前（即提交补充响应文件之前）磋商小组按照磋商文件的初始要求对供应商的响应文件进行符合性审查；在磋商文件发生实质性变动之后（即提交补充响应文件之后）磋商小组按照磋商文件的变动要求对供应商的响应文件重新进行符合性审查</w:t>
      </w:r>
      <w:r>
        <w:rPr>
          <w:rFonts w:ascii="宋体" w:hAnsi="宋体" w:hint="eastAsia"/>
          <w:b/>
          <w:sz w:val="24"/>
        </w:rPr>
        <w:t>。</w:t>
      </w:r>
    </w:p>
    <w:p w:rsidR="000D1DD8" w:rsidRDefault="00CD3FCF">
      <w:pPr>
        <w:pStyle w:val="3"/>
        <w:numPr>
          <w:ilvl w:val="0"/>
          <w:numId w:val="0"/>
        </w:numPr>
        <w:spacing w:beforeLines="50" w:before="120" w:afterLines="50" w:after="120" w:line="240" w:lineRule="auto"/>
        <w:ind w:left="364" w:hangingChars="151" w:hanging="364"/>
        <w:jc w:val="center"/>
        <w:rPr>
          <w:rFonts w:ascii="宋体" w:hAnsi="宋体"/>
          <w:kern w:val="0"/>
          <w:szCs w:val="28"/>
        </w:rPr>
      </w:pPr>
      <w:bookmarkStart w:id="34" w:name="_Toc2256"/>
      <w:bookmarkStart w:id="35" w:name="_Toc196425614"/>
      <w:bookmarkStart w:id="36" w:name="_Toc30422"/>
      <w:bookmarkStart w:id="37" w:name="_Toc6987"/>
      <w:r>
        <w:rPr>
          <w:rFonts w:ascii="宋体" w:hAnsi="宋体" w:hint="eastAsia"/>
          <w:szCs w:val="28"/>
        </w:rPr>
        <w:t>供应商须知前附表C专项附件：其他</w:t>
      </w:r>
      <w:bookmarkEnd w:id="34"/>
      <w:r>
        <w:rPr>
          <w:rFonts w:ascii="宋体" w:hAnsi="宋体" w:hint="eastAsia"/>
          <w:kern w:val="0"/>
          <w:szCs w:val="28"/>
        </w:rPr>
        <w:t>实质性条款</w:t>
      </w:r>
      <w:bookmarkEnd w:id="35"/>
      <w:bookmarkEnd w:id="36"/>
      <w:bookmarkEnd w:id="37"/>
    </w:p>
    <w:p w:rsidR="000D1DD8" w:rsidRDefault="00CD3FCF">
      <w:pPr>
        <w:pStyle w:val="a4"/>
        <w:spacing w:afterLines="50" w:after="120"/>
        <w:ind w:left="425" w:hanging="425"/>
        <w:jc w:val="center"/>
        <w:rPr>
          <w:rFonts w:ascii="宋体" w:hAnsi="宋体"/>
        </w:rPr>
      </w:pPr>
      <w:r>
        <w:rPr>
          <w:rFonts w:ascii="宋体" w:hAnsi="宋体" w:hint="eastAsia"/>
          <w:sz w:val="24"/>
        </w:rPr>
        <w:t>以下任</w:t>
      </w:r>
      <w:proofErr w:type="gramStart"/>
      <w:r>
        <w:rPr>
          <w:rFonts w:ascii="宋体" w:hAnsi="宋体" w:hint="eastAsia"/>
          <w:sz w:val="24"/>
        </w:rPr>
        <w:t>一</w:t>
      </w:r>
      <w:proofErr w:type="gramEnd"/>
      <w:r>
        <w:rPr>
          <w:rFonts w:ascii="宋体" w:hAnsi="宋体" w:hint="eastAsia"/>
          <w:sz w:val="24"/>
        </w:rPr>
        <w:t>条款未实质性响应磋商文件的，符合性审查不合格：</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6519"/>
      </w:tblGrid>
      <w:tr w:rsidR="000D1DD8">
        <w:trPr>
          <w:trHeight w:val="466"/>
        </w:trPr>
        <w:tc>
          <w:tcPr>
            <w:tcW w:w="1101" w:type="dxa"/>
            <w:vAlign w:val="center"/>
          </w:tcPr>
          <w:p w:rsidR="000D1DD8" w:rsidRDefault="00CD3FCF">
            <w:pPr>
              <w:pStyle w:val="a4"/>
              <w:ind w:firstLine="0"/>
              <w:jc w:val="center"/>
              <w:rPr>
                <w:rFonts w:ascii="宋体" w:hAnsi="宋体"/>
                <w:sz w:val="24"/>
                <w:szCs w:val="24"/>
              </w:rPr>
            </w:pPr>
            <w:r>
              <w:rPr>
                <w:rFonts w:ascii="宋体" w:hAnsi="宋体" w:hint="eastAsia"/>
                <w:sz w:val="24"/>
                <w:szCs w:val="24"/>
              </w:rPr>
              <w:t>章/节</w:t>
            </w:r>
          </w:p>
        </w:tc>
        <w:tc>
          <w:tcPr>
            <w:tcW w:w="1559" w:type="dxa"/>
            <w:vAlign w:val="center"/>
          </w:tcPr>
          <w:p w:rsidR="000D1DD8" w:rsidRDefault="00CD3FCF">
            <w:pPr>
              <w:pStyle w:val="a4"/>
              <w:ind w:firstLine="0"/>
              <w:jc w:val="center"/>
              <w:rPr>
                <w:rFonts w:ascii="宋体" w:hAnsi="宋体"/>
                <w:sz w:val="24"/>
                <w:szCs w:val="24"/>
              </w:rPr>
            </w:pPr>
            <w:r>
              <w:rPr>
                <w:rFonts w:ascii="宋体" w:hAnsi="宋体" w:hint="eastAsia"/>
                <w:sz w:val="24"/>
                <w:szCs w:val="24"/>
              </w:rPr>
              <w:t>条/款/项/目</w:t>
            </w:r>
          </w:p>
        </w:tc>
        <w:tc>
          <w:tcPr>
            <w:tcW w:w="6519" w:type="dxa"/>
            <w:vAlign w:val="center"/>
          </w:tcPr>
          <w:p w:rsidR="000D1DD8" w:rsidRDefault="00CD3FCF">
            <w:pPr>
              <w:pStyle w:val="a4"/>
              <w:ind w:firstLine="0"/>
              <w:jc w:val="center"/>
              <w:rPr>
                <w:rFonts w:ascii="宋体" w:hAnsi="宋体"/>
                <w:sz w:val="24"/>
                <w:szCs w:val="24"/>
              </w:rPr>
            </w:pPr>
            <w:bookmarkStart w:id="38" w:name="OLE_LINK8"/>
            <w:r>
              <w:rPr>
                <w:rFonts w:ascii="宋体" w:hAnsi="宋体" w:cs="宋体" w:hint="eastAsia"/>
                <w:kern w:val="0"/>
                <w:sz w:val="24"/>
                <w:szCs w:val="24"/>
              </w:rPr>
              <w:t>实质性</w:t>
            </w:r>
            <w:r>
              <w:rPr>
                <w:rFonts w:ascii="宋体" w:hAnsi="宋体" w:hint="eastAsia"/>
                <w:kern w:val="0"/>
                <w:sz w:val="24"/>
                <w:szCs w:val="24"/>
              </w:rPr>
              <w:t>条款内容或其对应</w:t>
            </w:r>
            <w:r>
              <w:rPr>
                <w:rFonts w:ascii="宋体" w:hAnsi="宋体" w:hint="eastAsia"/>
                <w:sz w:val="24"/>
                <w:szCs w:val="24"/>
              </w:rPr>
              <w:t>序号、条目号</w:t>
            </w:r>
            <w:bookmarkEnd w:id="38"/>
          </w:p>
        </w:tc>
      </w:tr>
      <w:tr w:rsidR="000D1DD8">
        <w:tc>
          <w:tcPr>
            <w:tcW w:w="1101" w:type="dxa"/>
            <w:vAlign w:val="center"/>
          </w:tcPr>
          <w:p w:rsidR="000D1DD8" w:rsidRDefault="00CD3FCF">
            <w:pPr>
              <w:pStyle w:val="a4"/>
              <w:ind w:firstLine="0"/>
              <w:jc w:val="center"/>
              <w:rPr>
                <w:rFonts w:ascii="宋体" w:hAnsi="宋体"/>
                <w:sz w:val="24"/>
                <w:szCs w:val="24"/>
              </w:rPr>
            </w:pPr>
            <w:r>
              <w:rPr>
                <w:rFonts w:ascii="宋体" w:hAnsi="宋体" w:hint="eastAsia"/>
                <w:bCs/>
                <w:sz w:val="24"/>
                <w:szCs w:val="24"/>
              </w:rPr>
              <w:t>第三章</w:t>
            </w:r>
          </w:p>
        </w:tc>
        <w:tc>
          <w:tcPr>
            <w:tcW w:w="1559" w:type="dxa"/>
            <w:vAlign w:val="center"/>
          </w:tcPr>
          <w:p w:rsidR="000D1DD8" w:rsidRDefault="00CD3FCF">
            <w:pPr>
              <w:pStyle w:val="a4"/>
              <w:ind w:firstLine="0"/>
              <w:jc w:val="center"/>
              <w:rPr>
                <w:rFonts w:ascii="宋体" w:hAnsi="宋体"/>
                <w:sz w:val="24"/>
                <w:szCs w:val="24"/>
              </w:rPr>
            </w:pPr>
            <w:r>
              <w:rPr>
                <w:rFonts w:ascii="宋体" w:hAnsi="宋体" w:hint="eastAsia"/>
                <w:sz w:val="24"/>
                <w:szCs w:val="24"/>
              </w:rPr>
              <w:t>四、报价要求</w:t>
            </w:r>
          </w:p>
        </w:tc>
        <w:tc>
          <w:tcPr>
            <w:tcW w:w="6519" w:type="dxa"/>
          </w:tcPr>
          <w:p w:rsidR="000D1DD8" w:rsidRDefault="00CD3FCF">
            <w:pPr>
              <w:pStyle w:val="a4"/>
              <w:ind w:firstLine="0"/>
              <w:jc w:val="left"/>
              <w:rPr>
                <w:rFonts w:ascii="宋体" w:hAnsi="宋体" w:cs="宋体"/>
                <w:kern w:val="0"/>
                <w:sz w:val="24"/>
                <w:szCs w:val="24"/>
              </w:rPr>
            </w:pPr>
            <w:r>
              <w:rPr>
                <w:rFonts w:ascii="宋体" w:hAnsi="宋体" w:hint="eastAsia"/>
                <w:sz w:val="24"/>
              </w:rPr>
              <w:t>★</w:t>
            </w:r>
            <w:r>
              <w:rPr>
                <w:rFonts w:ascii="宋体" w:hAnsi="宋体"/>
                <w:sz w:val="24"/>
              </w:rPr>
              <w:t>4</w:t>
            </w:r>
            <w:r>
              <w:rPr>
                <w:rFonts w:ascii="宋体" w:hAnsi="宋体" w:hint="eastAsia"/>
                <w:sz w:val="24"/>
              </w:rPr>
              <w:t>、本项目的采购预算为人民币</w:t>
            </w:r>
            <w:proofErr w:type="gramStart"/>
            <w:r>
              <w:rPr>
                <w:rFonts w:ascii="宋体" w:hAnsi="宋体" w:hint="eastAsia"/>
                <w:sz w:val="24"/>
              </w:rPr>
              <w:t>肆万伍仟</w:t>
            </w:r>
            <w:proofErr w:type="gramEnd"/>
            <w:r>
              <w:rPr>
                <w:rFonts w:ascii="宋体" w:hAnsi="宋体" w:hint="eastAsia"/>
                <w:sz w:val="24"/>
              </w:rPr>
              <w:t>元整(￥</w:t>
            </w:r>
            <w:r>
              <w:rPr>
                <w:rFonts w:ascii="宋体" w:hAnsi="宋体"/>
                <w:sz w:val="24"/>
              </w:rPr>
              <w:t>45</w:t>
            </w:r>
            <w:r>
              <w:rPr>
                <w:rFonts w:ascii="宋体" w:hAnsi="宋体" w:hint="eastAsia"/>
                <w:sz w:val="24"/>
              </w:rPr>
              <w:t>000.00)，采购预算为报价（含初始报价及最后报价）的最高限价，报价超过采购预算的属无效报价。</w:t>
            </w:r>
          </w:p>
        </w:tc>
      </w:tr>
    </w:tbl>
    <w:p w:rsidR="000D1DD8" w:rsidRDefault="00CD3FCF">
      <w:pPr>
        <w:pStyle w:val="20"/>
        <w:pageBreakBefore/>
        <w:spacing w:beforeLines="50" w:before="120" w:afterLines="50" w:after="120" w:line="240" w:lineRule="auto"/>
        <w:rPr>
          <w:rFonts w:ascii="宋体" w:hAnsi="宋体"/>
          <w:sz w:val="24"/>
          <w:szCs w:val="24"/>
        </w:rPr>
      </w:pPr>
      <w:bookmarkStart w:id="39" w:name="_Toc13069"/>
      <w:bookmarkStart w:id="40" w:name="_Toc381556864"/>
      <w:bookmarkStart w:id="41" w:name="_Toc18116"/>
      <w:bookmarkStart w:id="42" w:name="_Toc29568"/>
      <w:bookmarkStart w:id="43" w:name="_Toc196425615"/>
      <w:r>
        <w:rPr>
          <w:rFonts w:ascii="宋体" w:hAnsi="宋体" w:hint="eastAsia"/>
          <w:sz w:val="24"/>
          <w:szCs w:val="24"/>
        </w:rPr>
        <w:lastRenderedPageBreak/>
        <w:t>供应商须知前附表D：评审方法、评审标准及确定成交供应商的方式</w:t>
      </w:r>
      <w:bookmarkEnd w:id="39"/>
      <w:bookmarkEnd w:id="40"/>
      <w:bookmarkEnd w:id="41"/>
      <w:bookmarkEnd w:id="42"/>
      <w:bookmarkEnd w:id="43"/>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7"/>
      </w:tblGrid>
      <w:tr w:rsidR="000D1DD8">
        <w:tc>
          <w:tcPr>
            <w:tcW w:w="9427" w:type="dxa"/>
            <w:tcBorders>
              <w:top w:val="single" w:sz="4" w:space="0" w:color="auto"/>
              <w:left w:val="single" w:sz="4" w:space="0" w:color="auto"/>
              <w:bottom w:val="single" w:sz="4" w:space="0" w:color="auto"/>
              <w:right w:val="single" w:sz="4" w:space="0" w:color="auto"/>
            </w:tcBorders>
          </w:tcPr>
          <w:p w:rsidR="000D1DD8" w:rsidRDefault="00CD3FCF">
            <w:pPr>
              <w:pStyle w:val="a4"/>
              <w:snapToGrid w:val="0"/>
              <w:spacing w:line="360" w:lineRule="auto"/>
              <w:ind w:firstLine="0"/>
              <w:rPr>
                <w:rFonts w:ascii="宋体" w:hAnsi="宋体"/>
                <w:b/>
                <w:color w:val="000000"/>
                <w:sz w:val="24"/>
                <w:szCs w:val="24"/>
              </w:rPr>
            </w:pPr>
            <w:r>
              <w:rPr>
                <w:rFonts w:ascii="宋体" w:hAnsi="宋体" w:hint="eastAsia"/>
                <w:b/>
                <w:color w:val="000000"/>
                <w:sz w:val="24"/>
                <w:szCs w:val="24"/>
              </w:rPr>
              <w:t>一、评审方法：</w:t>
            </w:r>
          </w:p>
          <w:p w:rsidR="000D1DD8" w:rsidRDefault="00CD3FCF">
            <w:pPr>
              <w:pStyle w:val="a4"/>
              <w:snapToGrid w:val="0"/>
              <w:spacing w:line="360" w:lineRule="auto"/>
              <w:ind w:firstLine="0"/>
              <w:rPr>
                <w:rFonts w:ascii="宋体" w:hAns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eq \o\ac(□,</w:instrText>
            </w:r>
            <w:r>
              <w:rPr>
                <w:rFonts w:ascii="宋体" w:hAnsi="宋体" w:hint="eastAsia"/>
                <w:color w:val="000000"/>
                <w:position w:val="2"/>
                <w:sz w:val="24"/>
                <w:szCs w:val="24"/>
              </w:rPr>
              <w:instrText>√</w:instrText>
            </w:r>
            <w:r>
              <w:rPr>
                <w:rFonts w:ascii="宋体" w:hAnsi="宋体" w:hint="eastAsia"/>
                <w:color w:val="000000"/>
                <w:sz w:val="24"/>
                <w:szCs w:val="24"/>
              </w:rPr>
              <w:instrText>)</w:instrText>
            </w:r>
            <w:r>
              <w:rPr>
                <w:rFonts w:ascii="宋体" w:hAnsi="宋体"/>
                <w:color w:val="000000"/>
                <w:sz w:val="24"/>
                <w:szCs w:val="24"/>
              </w:rPr>
              <w:fldChar w:fldCharType="end"/>
            </w:r>
            <w:r>
              <w:rPr>
                <w:rFonts w:ascii="宋体" w:hAnsi="宋体" w:hint="eastAsia"/>
                <w:color w:val="000000"/>
                <w:sz w:val="24"/>
                <w:szCs w:val="24"/>
              </w:rPr>
              <w:t xml:space="preserve"> 综合评分法  □ 最低评审价法</w:t>
            </w:r>
          </w:p>
        </w:tc>
      </w:tr>
      <w:tr w:rsidR="000D1DD8">
        <w:trPr>
          <w:trHeight w:val="1277"/>
        </w:trPr>
        <w:tc>
          <w:tcPr>
            <w:tcW w:w="9427" w:type="dxa"/>
            <w:tcBorders>
              <w:top w:val="single" w:sz="4" w:space="0" w:color="auto"/>
              <w:left w:val="single" w:sz="4" w:space="0" w:color="auto"/>
              <w:bottom w:val="single" w:sz="4" w:space="0" w:color="auto"/>
              <w:right w:val="single" w:sz="4" w:space="0" w:color="auto"/>
            </w:tcBorders>
          </w:tcPr>
          <w:p w:rsidR="000D1DD8" w:rsidRDefault="00CD3FCF">
            <w:pPr>
              <w:adjustRightInd w:val="0"/>
              <w:spacing w:line="360" w:lineRule="auto"/>
              <w:rPr>
                <w:rFonts w:ascii="宋体" w:hAnsi="宋体"/>
                <w:b/>
                <w:color w:val="000000"/>
                <w:sz w:val="24"/>
              </w:rPr>
            </w:pPr>
            <w:r>
              <w:rPr>
                <w:rFonts w:ascii="宋体" w:hAnsi="宋体" w:hint="eastAsia"/>
                <w:b/>
                <w:color w:val="000000"/>
                <w:sz w:val="24"/>
              </w:rPr>
              <w:t>二、评审标准</w:t>
            </w:r>
          </w:p>
          <w:p w:rsidR="000D1DD8" w:rsidRDefault="00CD3FCF">
            <w:pPr>
              <w:adjustRightInd w:val="0"/>
              <w:spacing w:line="360" w:lineRule="auto"/>
              <w:rPr>
                <w:rFonts w:ascii="宋体" w:hAnsi="宋体"/>
                <w:b/>
                <w:color w:val="000000"/>
                <w:sz w:val="24"/>
              </w:rPr>
            </w:pPr>
            <w:r>
              <w:rPr>
                <w:rFonts w:ascii="宋体" w:hAnsi="宋体" w:hint="eastAsia"/>
                <w:b/>
                <w:color w:val="000000"/>
                <w:sz w:val="24"/>
              </w:rPr>
              <w:t>（一）具体的评审标准</w:t>
            </w:r>
          </w:p>
          <w:p w:rsidR="000D1DD8" w:rsidRDefault="00CD3FCF">
            <w:pPr>
              <w:adjustRightInd w:val="0"/>
              <w:spacing w:line="360" w:lineRule="auto"/>
              <w:rPr>
                <w:rFonts w:ascii="宋体" w:hAnsi="宋体"/>
                <w:color w:val="000000"/>
                <w:sz w:val="24"/>
              </w:rPr>
            </w:pPr>
            <w:r>
              <w:rPr>
                <w:rFonts w:ascii="宋体" w:hAnsi="宋体" w:hint="eastAsia"/>
                <w:color w:val="000000"/>
                <w:sz w:val="24"/>
              </w:rPr>
              <w:t>磋商小组将采用综合评分法对提交最后报价的合格供应商的响应文件和最后报价进行综合评分。</w:t>
            </w:r>
          </w:p>
          <w:p w:rsidR="000D1DD8" w:rsidRDefault="00CD3FCF">
            <w:pPr>
              <w:pStyle w:val="2"/>
              <w:spacing w:after="0" w:line="360" w:lineRule="auto"/>
              <w:ind w:leftChars="0" w:left="0" w:firstLineChars="0" w:firstLine="0"/>
              <w:rPr>
                <w:rFonts w:ascii="宋体" w:hAnsi="宋体"/>
                <w:b/>
                <w:color w:val="000000"/>
                <w:sz w:val="24"/>
              </w:rPr>
            </w:pPr>
            <w:r>
              <w:rPr>
                <w:sz w:val="24"/>
              </w:rPr>
              <w:t xml:space="preserve">  </w:t>
            </w:r>
            <w:r>
              <w:rPr>
                <w:rStyle w:val="af8"/>
                <w:rFonts w:ascii="宋体" w:hAnsi="宋体" w:cs="Arial" w:hint="eastAsia"/>
                <w:color w:val="000000"/>
                <w:sz w:val="24"/>
              </w:rPr>
              <w:t>1.技术分F1</w:t>
            </w:r>
            <w:r>
              <w:rPr>
                <w:rFonts w:ascii="宋体" w:hAnsi="宋体" w:hint="eastAsia"/>
                <w:b/>
                <w:color w:val="000000"/>
                <w:sz w:val="24"/>
              </w:rPr>
              <w:t>（按满分</w:t>
            </w:r>
            <w:r>
              <w:rPr>
                <w:rFonts w:ascii="宋体" w:hAnsi="宋体"/>
                <w:b/>
                <w:color w:val="000000"/>
                <w:sz w:val="24"/>
              </w:rPr>
              <w:t>65</w:t>
            </w:r>
            <w:r>
              <w:rPr>
                <w:rFonts w:ascii="宋体" w:hAnsi="宋体" w:hint="eastAsia"/>
                <w:b/>
                <w:color w:val="000000"/>
                <w:sz w:val="24"/>
              </w:rPr>
              <w:t>分打分）</w:t>
            </w:r>
          </w:p>
          <w:tbl>
            <w:tblPr>
              <w:tblStyle w:val="af7"/>
              <w:tblW w:w="0" w:type="auto"/>
              <w:tblLayout w:type="fixed"/>
              <w:tblLook w:val="04A0" w:firstRow="1" w:lastRow="0" w:firstColumn="1" w:lastColumn="0" w:noHBand="0" w:noVBand="1"/>
            </w:tblPr>
            <w:tblGrid>
              <w:gridCol w:w="868"/>
              <w:gridCol w:w="7524"/>
              <w:gridCol w:w="809"/>
            </w:tblGrid>
            <w:tr w:rsidR="000D1DD8">
              <w:trPr>
                <w:trHeight w:val="636"/>
              </w:trPr>
              <w:tc>
                <w:tcPr>
                  <w:tcW w:w="868" w:type="dxa"/>
                  <w:vAlign w:val="center"/>
                </w:tcPr>
                <w:p w:rsidR="000D1DD8" w:rsidRDefault="00CD3FCF">
                  <w:pPr>
                    <w:pStyle w:val="2"/>
                    <w:spacing w:after="0"/>
                    <w:ind w:leftChars="0" w:left="0" w:firstLineChars="0" w:firstLine="0"/>
                    <w:jc w:val="center"/>
                    <w:rPr>
                      <w:rFonts w:ascii="宋体" w:hAnsi="宋体"/>
                      <w:color w:val="000000"/>
                      <w:sz w:val="24"/>
                    </w:rPr>
                  </w:pPr>
                  <w:r>
                    <w:rPr>
                      <w:rFonts w:ascii="宋体" w:hAnsi="宋体" w:hint="eastAsia"/>
                      <w:bCs/>
                      <w:sz w:val="24"/>
                    </w:rPr>
                    <w:t>序号</w:t>
                  </w:r>
                </w:p>
              </w:tc>
              <w:tc>
                <w:tcPr>
                  <w:tcW w:w="7524" w:type="dxa"/>
                  <w:vAlign w:val="center"/>
                </w:tcPr>
                <w:p w:rsidR="000D1DD8" w:rsidRDefault="00CD3FCF">
                  <w:pPr>
                    <w:pStyle w:val="2"/>
                    <w:spacing w:after="0"/>
                    <w:ind w:leftChars="0" w:left="0" w:firstLineChars="0" w:firstLine="0"/>
                    <w:jc w:val="center"/>
                    <w:rPr>
                      <w:rFonts w:ascii="宋体" w:hAnsi="宋体"/>
                      <w:color w:val="000000"/>
                      <w:sz w:val="24"/>
                    </w:rPr>
                  </w:pPr>
                  <w:r>
                    <w:rPr>
                      <w:rFonts w:ascii="宋体" w:hAnsi="宋体" w:hint="eastAsia"/>
                      <w:bCs/>
                      <w:sz w:val="24"/>
                    </w:rPr>
                    <w:t>评分因素及评分细则</w:t>
                  </w:r>
                </w:p>
              </w:tc>
              <w:tc>
                <w:tcPr>
                  <w:tcW w:w="809" w:type="dxa"/>
                  <w:vAlign w:val="center"/>
                </w:tcPr>
                <w:p w:rsidR="000D1DD8" w:rsidRDefault="00CD3FCF">
                  <w:pPr>
                    <w:rPr>
                      <w:rFonts w:ascii="宋体" w:hAnsi="宋体"/>
                      <w:bCs/>
                      <w:sz w:val="24"/>
                    </w:rPr>
                  </w:pPr>
                  <w:r>
                    <w:rPr>
                      <w:rFonts w:ascii="宋体" w:hAnsi="宋体" w:hint="eastAsia"/>
                      <w:bCs/>
                      <w:sz w:val="24"/>
                    </w:rPr>
                    <w:t>满分</w:t>
                  </w:r>
                </w:p>
                <w:p w:rsidR="000D1DD8" w:rsidRDefault="00CD3FCF">
                  <w:pPr>
                    <w:pStyle w:val="2"/>
                    <w:spacing w:after="0"/>
                    <w:ind w:leftChars="0" w:left="0" w:firstLineChars="0" w:firstLine="0"/>
                    <w:rPr>
                      <w:rFonts w:ascii="宋体" w:hAnsi="宋体"/>
                      <w:color w:val="000000"/>
                      <w:sz w:val="24"/>
                    </w:rPr>
                  </w:pPr>
                  <w:r>
                    <w:rPr>
                      <w:rFonts w:ascii="宋体" w:hAnsi="宋体" w:hint="eastAsia"/>
                      <w:bCs/>
                      <w:sz w:val="24"/>
                    </w:rPr>
                    <w:t>分值</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hint="eastAsia"/>
                      <w:color w:val="000000"/>
                      <w:sz w:val="24"/>
                    </w:rPr>
                    <w:t>1</w:t>
                  </w:r>
                </w:p>
              </w:tc>
              <w:tc>
                <w:tcPr>
                  <w:tcW w:w="7524" w:type="dxa"/>
                  <w:tcBorders>
                    <w:top w:val="single" w:sz="6" w:space="0" w:color="auto"/>
                    <w:left w:val="single" w:sz="4" w:space="0" w:color="auto"/>
                    <w:bottom w:val="single" w:sz="4" w:space="0" w:color="auto"/>
                    <w:right w:val="single" w:sz="4" w:space="0" w:color="auto"/>
                  </w:tcBorders>
                  <w:vAlign w:val="center"/>
                </w:tcPr>
                <w:p w:rsidR="000D1DD8" w:rsidRDefault="00CD3FCF">
                  <w:pPr>
                    <w:pStyle w:val="2"/>
                    <w:spacing w:after="0"/>
                    <w:ind w:leftChars="0" w:left="0" w:firstLineChars="0" w:firstLine="0"/>
                    <w:rPr>
                      <w:rFonts w:ascii="宋体" w:hAnsi="宋体"/>
                      <w:color w:val="000000"/>
                      <w:sz w:val="24"/>
                    </w:rPr>
                  </w:pPr>
                  <w:r>
                    <w:rPr>
                      <w:rFonts w:ascii="宋体" w:hAnsi="宋体" w:hint="eastAsia"/>
                      <w:color w:val="000000"/>
                      <w:sz w:val="24"/>
                    </w:rPr>
                    <w:t>根据供应商提供的排版人员进行评价：①全日制本科学历；②具备与本项目相关的资质证书。</w:t>
                  </w:r>
                  <w:proofErr w:type="gramStart"/>
                  <w:r>
                    <w:rPr>
                      <w:rFonts w:ascii="宋体" w:hAnsi="宋体" w:hint="eastAsia"/>
                      <w:color w:val="000000"/>
                      <w:sz w:val="24"/>
                    </w:rPr>
                    <w:t>每具备</w:t>
                  </w:r>
                  <w:proofErr w:type="gramEnd"/>
                  <w:r>
                    <w:rPr>
                      <w:rFonts w:ascii="宋体" w:hAnsi="宋体" w:hint="eastAsia"/>
                      <w:color w:val="000000"/>
                      <w:sz w:val="24"/>
                    </w:rPr>
                    <w:t>1项得</w:t>
                  </w:r>
                  <w:r>
                    <w:rPr>
                      <w:rFonts w:ascii="宋体" w:hAnsi="宋体"/>
                      <w:color w:val="000000"/>
                      <w:sz w:val="24"/>
                    </w:rPr>
                    <w:t>2.5</w:t>
                  </w:r>
                  <w:r>
                    <w:rPr>
                      <w:rFonts w:ascii="宋体" w:hAnsi="宋体" w:hint="eastAsia"/>
                      <w:color w:val="000000"/>
                      <w:sz w:val="24"/>
                    </w:rPr>
                    <w:t>分，满分</w:t>
                  </w:r>
                  <w:r>
                    <w:rPr>
                      <w:rFonts w:ascii="宋体" w:hAnsi="宋体"/>
                      <w:color w:val="000000"/>
                      <w:sz w:val="24"/>
                    </w:rPr>
                    <w:t>5</w:t>
                  </w:r>
                  <w:r>
                    <w:rPr>
                      <w:rFonts w:ascii="宋体" w:hAnsi="宋体" w:hint="eastAsia"/>
                      <w:color w:val="000000"/>
                      <w:sz w:val="24"/>
                    </w:rPr>
                    <w:t>分。提供以上相关证书复印件。</w:t>
                  </w:r>
                </w:p>
              </w:tc>
              <w:tc>
                <w:tcPr>
                  <w:tcW w:w="809" w:type="dxa"/>
                  <w:tcBorders>
                    <w:top w:val="single" w:sz="6" w:space="0" w:color="auto"/>
                    <w:left w:val="single" w:sz="4" w:space="0" w:color="auto"/>
                    <w:bottom w:val="single" w:sz="4" w:space="0" w:color="auto"/>
                    <w:right w:val="single" w:sz="6" w:space="0" w:color="auto"/>
                  </w:tcBorders>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color w:val="000000"/>
                      <w:sz w:val="24"/>
                    </w:rPr>
                    <w:t>5</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hint="eastAsia"/>
                      <w:color w:val="000000"/>
                      <w:sz w:val="24"/>
                    </w:rPr>
                    <w:t>2</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color w:val="000000"/>
                      <w:sz w:val="24"/>
                    </w:rPr>
                  </w:pPr>
                  <w:r>
                    <w:rPr>
                      <w:rFonts w:ascii="宋体" w:hAnsi="宋体" w:hint="eastAsia"/>
                      <w:color w:val="000000"/>
                      <w:sz w:val="24"/>
                    </w:rPr>
                    <w:t>根据供应商提供的保证项目顺利交付的保障措施进行评价：措施方案包括但不限于人员保障、技术保障，方案完整、详细，能保证项目顺利交付的，得5分；方案完整，基本能保证项目顺利交付，得3分；方案有缺漏，得1分；未提供或不符合项目实际情况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hint="eastAsia"/>
                      <w:color w:val="000000"/>
                      <w:sz w:val="24"/>
                    </w:rPr>
                    <w:t>5</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hint="eastAsia"/>
                      <w:color w:val="000000"/>
                      <w:sz w:val="24"/>
                    </w:rPr>
                    <w:t>3</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b/>
                      <w:color w:val="000000"/>
                      <w:sz w:val="24"/>
                    </w:rPr>
                  </w:pPr>
                  <w:r>
                    <w:rPr>
                      <w:rFonts w:ascii="宋体" w:hAnsi="宋体" w:hint="eastAsia"/>
                      <w:color w:val="000000"/>
                      <w:sz w:val="24"/>
                    </w:rPr>
                    <w:t>根据供应商提供的保证印刷质量方案进行评价：方案完整、详细，能保证项目顺利交付的，得5分；方案完整，基本能保证项目顺利交付，得3分；方案有缺漏，得1分；未提供或不符合项目实际情况不得分。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hint="eastAsia"/>
                      <w:color w:val="000000"/>
                      <w:sz w:val="24"/>
                    </w:rPr>
                    <w:t>5</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color w:val="000000"/>
                      <w:sz w:val="24"/>
                    </w:rPr>
                    <w:t>4</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rPr>
                      <w:rFonts w:ascii="宋体" w:hAnsi="宋体"/>
                      <w:color w:val="000000"/>
                      <w:sz w:val="24"/>
                    </w:rPr>
                  </w:pPr>
                  <w:r>
                    <w:rPr>
                      <w:rFonts w:ascii="宋体" w:hAnsi="宋体" w:hint="eastAsia"/>
                      <w:color w:val="000000"/>
                      <w:sz w:val="24"/>
                    </w:rPr>
                    <w:t>根据供应商提供的样品(样品为供应商以往印刷的出版物，该出版物上应写明该出版物的印刷单位为供应商或其分包企业)进行评价：</w:t>
                  </w:r>
                </w:p>
                <w:p w:rsidR="000D1DD8" w:rsidRDefault="00CD3FCF">
                  <w:pPr>
                    <w:pStyle w:val="aff0"/>
                    <w:numPr>
                      <w:ilvl w:val="0"/>
                      <w:numId w:val="5"/>
                    </w:numPr>
                    <w:ind w:firstLineChars="0"/>
                    <w:rPr>
                      <w:rFonts w:ascii="宋体" w:hAnsi="宋体"/>
                      <w:color w:val="000000"/>
                      <w:sz w:val="24"/>
                    </w:rPr>
                  </w:pPr>
                  <w:r>
                    <w:rPr>
                      <w:rFonts w:ascii="宋体" w:hAnsi="宋体" w:hint="eastAsia"/>
                      <w:color w:val="000000"/>
                      <w:sz w:val="24"/>
                    </w:rPr>
                    <w:t>印刷质量：印刷墨色均匀性、文字丢失率、脏</w:t>
                  </w:r>
                  <w:proofErr w:type="gramStart"/>
                  <w:r>
                    <w:rPr>
                      <w:rFonts w:ascii="宋体" w:hAnsi="宋体" w:hint="eastAsia"/>
                      <w:color w:val="000000"/>
                      <w:sz w:val="24"/>
                    </w:rPr>
                    <w:t>迹程度</w:t>
                  </w:r>
                  <w:proofErr w:type="gramEnd"/>
                  <w:r>
                    <w:rPr>
                      <w:rFonts w:ascii="宋体" w:hAnsi="宋体" w:hint="eastAsia"/>
                      <w:color w:val="000000"/>
                      <w:sz w:val="24"/>
                    </w:rPr>
                    <w:t>等在1</w:t>
                  </w:r>
                  <w:r>
                    <w:rPr>
                      <w:rFonts w:ascii="宋体" w:hAnsi="宋体"/>
                      <w:color w:val="000000"/>
                      <w:sz w:val="24"/>
                    </w:rPr>
                    <w:t>-4</w:t>
                  </w:r>
                  <w:r>
                    <w:rPr>
                      <w:rFonts w:ascii="宋体" w:hAnsi="宋体" w:hint="eastAsia"/>
                      <w:color w:val="000000"/>
                      <w:sz w:val="24"/>
                    </w:rPr>
                    <w:t>分之间评价。</w:t>
                  </w:r>
                </w:p>
                <w:p w:rsidR="000D1DD8" w:rsidRDefault="00CD3FCF">
                  <w:pPr>
                    <w:pStyle w:val="2"/>
                    <w:numPr>
                      <w:ilvl w:val="0"/>
                      <w:numId w:val="5"/>
                    </w:numPr>
                    <w:spacing w:after="0"/>
                    <w:ind w:leftChars="0" w:firstLineChars="0"/>
                    <w:rPr>
                      <w:rFonts w:ascii="宋体" w:hAnsi="宋体"/>
                      <w:b/>
                      <w:color w:val="000000"/>
                      <w:sz w:val="24"/>
                    </w:rPr>
                  </w:pPr>
                  <w:r>
                    <w:rPr>
                      <w:rFonts w:ascii="宋体" w:hAnsi="宋体" w:hint="eastAsia"/>
                      <w:color w:val="000000"/>
                      <w:sz w:val="24"/>
                    </w:rPr>
                    <w:t>装订质量：装订是否有小页、严重折皱、破页、</w:t>
                  </w:r>
                  <w:proofErr w:type="gramStart"/>
                  <w:r>
                    <w:rPr>
                      <w:rFonts w:ascii="宋体" w:hAnsi="宋体" w:hint="eastAsia"/>
                      <w:color w:val="000000"/>
                      <w:sz w:val="24"/>
                    </w:rPr>
                    <w:t>浆口超标</w:t>
                  </w:r>
                  <w:proofErr w:type="gramEnd"/>
                  <w:r>
                    <w:rPr>
                      <w:rFonts w:ascii="宋体" w:hAnsi="宋体" w:hint="eastAsia"/>
                      <w:color w:val="000000"/>
                      <w:sz w:val="24"/>
                    </w:rPr>
                    <w:t>、相连页误差大、裁切歪斜等在1</w:t>
                  </w:r>
                  <w:r>
                    <w:rPr>
                      <w:rFonts w:ascii="宋体" w:hAnsi="宋体"/>
                      <w:color w:val="000000"/>
                      <w:sz w:val="24"/>
                    </w:rPr>
                    <w:t>-4</w:t>
                  </w:r>
                  <w:r>
                    <w:rPr>
                      <w:rFonts w:ascii="宋体" w:hAnsi="宋体" w:hint="eastAsia"/>
                      <w:color w:val="000000"/>
                      <w:sz w:val="24"/>
                    </w:rPr>
                    <w:t>分之间评价。</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color w:val="000000"/>
                      <w:sz w:val="24"/>
                    </w:rPr>
                    <w:t>8</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color w:val="000000"/>
                      <w:sz w:val="24"/>
                    </w:rPr>
                    <w:t>5</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b/>
                      <w:color w:val="000000"/>
                      <w:sz w:val="24"/>
                    </w:rPr>
                  </w:pPr>
                  <w:r>
                    <w:rPr>
                      <w:rFonts w:ascii="宋体" w:hAnsi="宋体" w:hint="eastAsia"/>
                      <w:b/>
                      <w:color w:val="000000"/>
                      <w:sz w:val="24"/>
                    </w:rPr>
                    <w:t>供应商承诺：</w:t>
                  </w:r>
                  <w:r>
                    <w:rPr>
                      <w:rFonts w:ascii="宋体" w:hAnsi="宋体"/>
                      <w:sz w:val="24"/>
                    </w:rPr>
                    <w:t>成品尺寸为210mm×285mm，封面1200克</w:t>
                  </w:r>
                  <w:proofErr w:type="gramStart"/>
                  <w:r>
                    <w:rPr>
                      <w:rFonts w:ascii="宋体" w:hAnsi="宋体"/>
                      <w:sz w:val="24"/>
                    </w:rPr>
                    <w:t>裱</w:t>
                  </w:r>
                  <w:proofErr w:type="gramEnd"/>
                  <w:r>
                    <w:rPr>
                      <w:rFonts w:ascii="宋体" w:hAnsi="宋体"/>
                      <w:sz w:val="24"/>
                    </w:rPr>
                    <w:t>250克铜版纸，</w:t>
                  </w:r>
                  <w:proofErr w:type="gramStart"/>
                  <w:r>
                    <w:rPr>
                      <w:rFonts w:ascii="宋体" w:hAnsi="宋体"/>
                      <w:sz w:val="24"/>
                    </w:rPr>
                    <w:t>覆亚膜</w:t>
                  </w:r>
                  <w:proofErr w:type="gramEnd"/>
                  <w:r>
                    <w:rPr>
                      <w:rFonts w:ascii="宋体" w:hAnsi="宋体"/>
                      <w:sz w:val="24"/>
                    </w:rPr>
                    <w:t>，4色印刷，书名烫银工艺</w:t>
                  </w:r>
                  <w:r>
                    <w:rPr>
                      <w:rFonts w:ascii="宋体" w:hAnsi="宋体" w:hint="eastAsia"/>
                      <w:sz w:val="24"/>
                    </w:rPr>
                    <w:t>。提供承诺函，得5分，否则不得分。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hint="eastAsia"/>
                      <w:color w:val="000000"/>
                      <w:sz w:val="24"/>
                    </w:rPr>
                    <w:t>5</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color w:val="000000"/>
                      <w:sz w:val="24"/>
                    </w:rPr>
                    <w:t>6</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b/>
                      <w:color w:val="000000"/>
                      <w:sz w:val="24"/>
                    </w:rPr>
                  </w:pPr>
                  <w:r>
                    <w:rPr>
                      <w:rFonts w:ascii="宋体" w:hAnsi="宋体" w:hint="eastAsia"/>
                      <w:b/>
                      <w:color w:val="000000"/>
                      <w:sz w:val="24"/>
                    </w:rPr>
                    <w:t>供应商承诺：</w:t>
                  </w:r>
                  <w:r>
                    <w:rPr>
                      <w:rFonts w:ascii="宋体" w:hAnsi="宋体"/>
                      <w:sz w:val="24"/>
                    </w:rPr>
                    <w:t>内页采用80克环保纯质纸，4色印刷。装订方式需采用精装圆脊，书脊平整牢固，烫印清晰</w:t>
                  </w:r>
                  <w:r>
                    <w:rPr>
                      <w:rFonts w:ascii="宋体" w:hAnsi="宋体" w:hint="eastAsia"/>
                      <w:sz w:val="24"/>
                    </w:rPr>
                    <w:t>。提供承诺函，得5分，否则不得分。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hint="eastAsia"/>
                      <w:color w:val="000000"/>
                      <w:sz w:val="24"/>
                    </w:rPr>
                    <w:t>5</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color w:val="000000"/>
                      <w:sz w:val="24"/>
                    </w:rPr>
                    <w:t>7</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b/>
                      <w:color w:val="000000"/>
                      <w:sz w:val="24"/>
                    </w:rPr>
                  </w:pPr>
                  <w:r>
                    <w:rPr>
                      <w:rFonts w:ascii="宋体" w:hAnsi="宋体" w:hint="eastAsia"/>
                      <w:b/>
                      <w:color w:val="000000"/>
                      <w:sz w:val="24"/>
                    </w:rPr>
                    <w:t>供应商承诺：</w:t>
                  </w:r>
                  <w:r>
                    <w:rPr>
                      <w:rFonts w:ascii="宋体" w:hAnsi="宋体"/>
                      <w:sz w:val="24"/>
                    </w:rPr>
                    <w:t>封面印刷：套印准确，字、图、点、线印迹清楚，不花、不毛、不糊。实底版墨色均匀，无回胶印</w:t>
                  </w:r>
                  <w:r>
                    <w:rPr>
                      <w:rFonts w:ascii="宋体" w:hAnsi="宋体" w:hint="eastAsia"/>
                      <w:sz w:val="24"/>
                    </w:rPr>
                    <w:t>。提供承诺函，得5分，否则不得分。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hint="eastAsia"/>
                      <w:color w:val="000000"/>
                      <w:sz w:val="24"/>
                    </w:rPr>
                    <w:t>5</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color w:val="000000"/>
                      <w:sz w:val="24"/>
                    </w:rPr>
                    <w:t>8</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b/>
                      <w:color w:val="000000"/>
                      <w:sz w:val="24"/>
                    </w:rPr>
                  </w:pPr>
                  <w:r>
                    <w:rPr>
                      <w:rFonts w:ascii="宋体" w:hAnsi="宋体" w:hint="eastAsia"/>
                      <w:b/>
                      <w:color w:val="000000"/>
                      <w:sz w:val="24"/>
                    </w:rPr>
                    <w:t>供应商承诺：</w:t>
                  </w:r>
                  <w:r>
                    <w:rPr>
                      <w:rFonts w:ascii="宋体" w:hAnsi="宋体"/>
                      <w:sz w:val="24"/>
                    </w:rPr>
                    <w:t>正文印刷：全书前后墨色一致，浓淡适度。版面端正，正反套印准确。文字、标点清晰，</w:t>
                  </w:r>
                  <w:proofErr w:type="gramStart"/>
                  <w:r>
                    <w:rPr>
                      <w:rFonts w:ascii="宋体" w:hAnsi="宋体"/>
                      <w:sz w:val="24"/>
                    </w:rPr>
                    <w:t>标题黑实不花</w:t>
                  </w:r>
                  <w:proofErr w:type="gramEnd"/>
                  <w:r>
                    <w:rPr>
                      <w:rFonts w:ascii="宋体" w:hAnsi="宋体"/>
                      <w:sz w:val="24"/>
                    </w:rPr>
                    <w:t>，小字不糊不瞎。页面无脏污、破损，无钉花、野墨</w:t>
                  </w:r>
                  <w:r>
                    <w:rPr>
                      <w:rFonts w:ascii="宋体" w:hAnsi="宋体" w:hint="eastAsia"/>
                      <w:sz w:val="24"/>
                    </w:rPr>
                    <w:t>。提供承诺函，得5分，否则不得分。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hint="eastAsia"/>
                      <w:color w:val="000000"/>
                      <w:sz w:val="24"/>
                    </w:rPr>
                    <w:t>5</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color w:val="000000"/>
                      <w:sz w:val="24"/>
                    </w:rPr>
                    <w:t>9</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b/>
                      <w:color w:val="000000"/>
                      <w:sz w:val="24"/>
                    </w:rPr>
                  </w:pPr>
                  <w:r>
                    <w:rPr>
                      <w:rFonts w:ascii="宋体" w:hAnsi="宋体" w:hint="eastAsia"/>
                      <w:b/>
                      <w:color w:val="000000"/>
                      <w:sz w:val="24"/>
                    </w:rPr>
                    <w:t>供应商承诺：</w:t>
                  </w:r>
                  <w:r>
                    <w:rPr>
                      <w:rFonts w:ascii="宋体" w:hAnsi="宋体"/>
                      <w:sz w:val="24"/>
                    </w:rPr>
                    <w:t>装订：开本尺寸符合设计要求，套书规格一致，成品裁切方正，无明显刀花，无连接页、折角、破头。书背平整，无空背、起泡，无明显皱折，书脊字居中。全书页码折正，书面平服，无皱折（八字折</w:t>
                  </w:r>
                  <w:r>
                    <w:rPr>
                      <w:rFonts w:ascii="宋体" w:hAnsi="宋体"/>
                      <w:sz w:val="24"/>
                    </w:rPr>
                    <w:lastRenderedPageBreak/>
                    <w:t>等）。</w:t>
                  </w:r>
                  <w:proofErr w:type="gramStart"/>
                  <w:r>
                    <w:rPr>
                      <w:rFonts w:ascii="宋体" w:hAnsi="宋体"/>
                      <w:sz w:val="24"/>
                    </w:rPr>
                    <w:t>锁线均匀</w:t>
                  </w:r>
                  <w:proofErr w:type="gramEnd"/>
                  <w:r>
                    <w:rPr>
                      <w:rFonts w:ascii="宋体" w:hAnsi="宋体"/>
                      <w:sz w:val="24"/>
                    </w:rPr>
                    <w:t>，坚实</w:t>
                  </w:r>
                  <w:proofErr w:type="gramStart"/>
                  <w:r>
                    <w:rPr>
                      <w:rFonts w:ascii="宋体" w:hAnsi="宋体"/>
                      <w:sz w:val="24"/>
                    </w:rPr>
                    <w:t>牢固易翻不脱</w:t>
                  </w:r>
                  <w:proofErr w:type="gramEnd"/>
                  <w:r>
                    <w:rPr>
                      <w:rFonts w:ascii="宋体" w:hAnsi="宋体"/>
                      <w:sz w:val="24"/>
                    </w:rPr>
                    <w:t>页。</w:t>
                  </w:r>
                  <w:r>
                    <w:rPr>
                      <w:rFonts w:ascii="宋体" w:hAnsi="宋体" w:hint="eastAsia"/>
                      <w:sz w:val="24"/>
                    </w:rPr>
                    <w:t>提供承诺函，得5分，否则不得分。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hint="eastAsia"/>
                      <w:color w:val="000000"/>
                      <w:sz w:val="24"/>
                    </w:rPr>
                    <w:lastRenderedPageBreak/>
                    <w:t>5</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hint="eastAsia"/>
                      <w:color w:val="000000"/>
                      <w:sz w:val="24"/>
                    </w:rPr>
                    <w:lastRenderedPageBreak/>
                    <w:t>1</w:t>
                  </w:r>
                  <w:r>
                    <w:rPr>
                      <w:rFonts w:ascii="宋体" w:hAnsi="宋体"/>
                      <w:color w:val="000000"/>
                      <w:sz w:val="24"/>
                    </w:rPr>
                    <w:t>0</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b/>
                      <w:color w:val="000000"/>
                      <w:sz w:val="24"/>
                    </w:rPr>
                  </w:pPr>
                  <w:r>
                    <w:rPr>
                      <w:rFonts w:ascii="宋体" w:hAnsi="宋体" w:hint="eastAsia"/>
                      <w:b/>
                      <w:color w:val="000000"/>
                      <w:sz w:val="24"/>
                    </w:rPr>
                    <w:t>供应商承诺：</w:t>
                  </w:r>
                  <w:r>
                    <w:rPr>
                      <w:rFonts w:ascii="宋体" w:hAnsi="宋体" w:hint="eastAsia"/>
                      <w:sz w:val="24"/>
                    </w:rPr>
                    <w:t>印刷成品符合《图书质量管理规定》等语言文字法律法规、国家标准和规范，符合编校基本规范要求，做到观点正确，史料准确，文风端正，印刷规范，达到行文严谨、朴实、简洁和流畅，确保全书差错率不超过万分之一。提供承诺函，得5分，否则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hint="eastAsia"/>
                      <w:color w:val="000000"/>
                      <w:sz w:val="24"/>
                    </w:rPr>
                    <w:t>5</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hint="eastAsia"/>
                      <w:color w:val="000000"/>
                      <w:sz w:val="24"/>
                    </w:rPr>
                    <w:t>1</w:t>
                  </w:r>
                  <w:r>
                    <w:rPr>
                      <w:rFonts w:ascii="宋体" w:hAnsi="宋体"/>
                      <w:color w:val="000000"/>
                      <w:sz w:val="24"/>
                    </w:rPr>
                    <w:t>1</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b/>
                      <w:color w:val="000000"/>
                      <w:sz w:val="24"/>
                    </w:rPr>
                  </w:pPr>
                  <w:r>
                    <w:rPr>
                      <w:rFonts w:ascii="宋体" w:hAnsi="宋体" w:hint="eastAsia"/>
                      <w:sz w:val="24"/>
                    </w:rPr>
                    <w:t>供应商具有完善的印刷品保密管理制度，得</w:t>
                  </w:r>
                  <w:r>
                    <w:rPr>
                      <w:rFonts w:ascii="宋体" w:hAnsi="宋体"/>
                      <w:sz w:val="24"/>
                    </w:rPr>
                    <w:t>5</w:t>
                  </w:r>
                  <w:r>
                    <w:rPr>
                      <w:rFonts w:ascii="宋体" w:hAnsi="宋体" w:hint="eastAsia"/>
                      <w:sz w:val="24"/>
                    </w:rPr>
                    <w:t>分，提供相关制度，否则不得分。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color w:val="000000"/>
                      <w:sz w:val="24"/>
                    </w:rPr>
                    <w:t>5</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hint="eastAsia"/>
                      <w:color w:val="000000"/>
                      <w:sz w:val="24"/>
                    </w:rPr>
                    <w:t>1</w:t>
                  </w:r>
                  <w:r>
                    <w:rPr>
                      <w:rFonts w:ascii="宋体" w:hAnsi="宋体"/>
                      <w:color w:val="000000"/>
                      <w:sz w:val="24"/>
                    </w:rPr>
                    <w:t>2</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sz w:val="24"/>
                    </w:rPr>
                  </w:pPr>
                  <w:r>
                    <w:rPr>
                      <w:rFonts w:ascii="宋体" w:hAnsi="宋体" w:hint="eastAsia"/>
                      <w:sz w:val="24"/>
                    </w:rPr>
                    <w:t>供应商提供20张具有厦门特色的优质风景照片，并承诺报价中含有该照片的使用费用。提供照片彩色打印件（竖版）及承诺函（格式自拟），磋商小组根据照片质量进行评价：1张可用得0.3分，依此类推，全部可用得6分。未提供或均不可用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hint="eastAsia"/>
                      <w:color w:val="000000"/>
                      <w:sz w:val="24"/>
                    </w:rPr>
                    <w:t>6</w:t>
                  </w:r>
                </w:p>
              </w:tc>
            </w:tr>
            <w:tr w:rsidR="000D1DD8">
              <w:tc>
                <w:tcPr>
                  <w:tcW w:w="868" w:type="dxa"/>
                  <w:vAlign w:val="center"/>
                </w:tcPr>
                <w:p w:rsidR="000D1DD8" w:rsidRDefault="00CD3FCF">
                  <w:pPr>
                    <w:pStyle w:val="2"/>
                    <w:spacing w:after="0"/>
                    <w:ind w:leftChars="0" w:left="57" w:firstLineChars="0" w:firstLine="0"/>
                    <w:jc w:val="center"/>
                    <w:rPr>
                      <w:rFonts w:ascii="宋体" w:hAnsi="宋体"/>
                      <w:color w:val="000000"/>
                      <w:sz w:val="24"/>
                    </w:rPr>
                  </w:pPr>
                  <w:r>
                    <w:rPr>
                      <w:rFonts w:ascii="宋体" w:hAnsi="宋体" w:hint="eastAsia"/>
                      <w:color w:val="000000"/>
                      <w:sz w:val="24"/>
                    </w:rPr>
                    <w:t>1</w:t>
                  </w:r>
                  <w:r>
                    <w:rPr>
                      <w:rFonts w:ascii="宋体" w:hAnsi="宋体"/>
                      <w:color w:val="000000"/>
                      <w:sz w:val="24"/>
                    </w:rPr>
                    <w:t>3</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DD8" w:rsidRDefault="00CD3FCF">
                  <w:pPr>
                    <w:pStyle w:val="2"/>
                    <w:spacing w:after="0"/>
                    <w:ind w:leftChars="0" w:left="0" w:firstLineChars="0" w:firstLine="0"/>
                    <w:rPr>
                      <w:rFonts w:ascii="宋体" w:hAnsi="宋体"/>
                      <w:sz w:val="24"/>
                    </w:rPr>
                  </w:pPr>
                  <w:r>
                    <w:rPr>
                      <w:rFonts w:ascii="宋体" w:hAnsi="宋体" w:hint="eastAsia"/>
                      <w:sz w:val="24"/>
                    </w:rPr>
                    <w:t>供应商承诺：排版印刷最终稿的PDF版和WORD版，拷盘给采购人存档。提供承诺函，得1分，否则不得分。</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1DD8" w:rsidRDefault="00CD3FCF">
                  <w:pPr>
                    <w:pStyle w:val="2"/>
                    <w:spacing w:after="0" w:line="360" w:lineRule="auto"/>
                    <w:ind w:leftChars="0" w:left="0" w:firstLineChars="0" w:firstLine="0"/>
                    <w:jc w:val="center"/>
                    <w:rPr>
                      <w:rFonts w:ascii="宋体" w:hAnsi="宋体"/>
                      <w:color w:val="000000"/>
                      <w:sz w:val="24"/>
                    </w:rPr>
                  </w:pPr>
                  <w:r>
                    <w:rPr>
                      <w:rFonts w:ascii="宋体" w:hAnsi="宋体" w:hint="eastAsia"/>
                      <w:color w:val="000000"/>
                      <w:sz w:val="24"/>
                    </w:rPr>
                    <w:t>1</w:t>
                  </w:r>
                </w:p>
              </w:tc>
            </w:tr>
          </w:tbl>
          <w:p w:rsidR="000D1DD8" w:rsidRDefault="00CD3FCF">
            <w:pPr>
              <w:pStyle w:val="2"/>
              <w:spacing w:after="0" w:line="360" w:lineRule="auto"/>
              <w:ind w:leftChars="0" w:left="0" w:firstLineChars="0" w:firstLine="0"/>
              <w:rPr>
                <w:rFonts w:ascii="宋体" w:hAnsi="宋体"/>
                <w:b/>
                <w:color w:val="000000"/>
                <w:sz w:val="24"/>
              </w:rPr>
            </w:pPr>
            <w:r>
              <w:rPr>
                <w:rFonts w:ascii="宋体" w:hAnsi="宋体" w:hint="eastAsia"/>
                <w:b/>
                <w:color w:val="000000"/>
                <w:sz w:val="24"/>
              </w:rPr>
              <w:t xml:space="preserve"> </w:t>
            </w:r>
            <w:r>
              <w:rPr>
                <w:rFonts w:ascii="宋体" w:hAnsi="宋体" w:cs="Arial"/>
                <w:b/>
                <w:color w:val="000000"/>
                <w:sz w:val="24"/>
              </w:rPr>
              <w:t>3</w:t>
            </w:r>
            <w:r>
              <w:rPr>
                <w:rFonts w:ascii="宋体" w:hAnsi="宋体" w:cs="Arial" w:hint="eastAsia"/>
                <w:b/>
                <w:color w:val="000000"/>
                <w:sz w:val="24"/>
              </w:rPr>
              <w:t>.</w:t>
            </w:r>
            <w:r>
              <w:rPr>
                <w:rFonts w:ascii="宋体" w:hAnsi="宋体" w:hint="eastAsia"/>
                <w:b/>
                <w:color w:val="000000"/>
                <w:sz w:val="24"/>
              </w:rPr>
              <w:t>商务分F2（按满分</w:t>
            </w:r>
            <w:r>
              <w:rPr>
                <w:rFonts w:ascii="宋体" w:hAnsi="宋体"/>
                <w:b/>
                <w:color w:val="000000"/>
                <w:sz w:val="24"/>
              </w:rPr>
              <w:t>2</w:t>
            </w:r>
            <w:r>
              <w:rPr>
                <w:rFonts w:ascii="宋体" w:hAnsi="宋体" w:hint="eastAsia"/>
                <w:b/>
                <w:color w:val="000000"/>
                <w:sz w:val="24"/>
              </w:rPr>
              <w:t>5分打分）</w:t>
            </w:r>
          </w:p>
          <w:tbl>
            <w:tblPr>
              <w:tblStyle w:val="af7"/>
              <w:tblW w:w="0" w:type="auto"/>
              <w:tblLayout w:type="fixed"/>
              <w:tblLook w:val="04A0" w:firstRow="1" w:lastRow="0" w:firstColumn="1" w:lastColumn="0" w:noHBand="0" w:noVBand="1"/>
            </w:tblPr>
            <w:tblGrid>
              <w:gridCol w:w="868"/>
              <w:gridCol w:w="7524"/>
              <w:gridCol w:w="809"/>
            </w:tblGrid>
            <w:tr w:rsidR="000D1DD8">
              <w:tc>
                <w:tcPr>
                  <w:tcW w:w="868" w:type="dxa"/>
                  <w:vAlign w:val="center"/>
                </w:tcPr>
                <w:p w:rsidR="000D1DD8" w:rsidRDefault="00CD3FCF">
                  <w:pPr>
                    <w:pStyle w:val="2"/>
                    <w:spacing w:after="0"/>
                    <w:ind w:leftChars="0" w:left="57" w:firstLineChars="0" w:firstLine="0"/>
                    <w:rPr>
                      <w:rFonts w:ascii="宋体" w:hAnsi="宋体"/>
                      <w:color w:val="000000"/>
                      <w:sz w:val="24"/>
                    </w:rPr>
                  </w:pPr>
                  <w:r>
                    <w:rPr>
                      <w:rFonts w:ascii="宋体" w:hAnsi="宋体" w:hint="eastAsia"/>
                      <w:bCs/>
                      <w:sz w:val="24"/>
                    </w:rPr>
                    <w:t>序号</w:t>
                  </w:r>
                </w:p>
              </w:tc>
              <w:tc>
                <w:tcPr>
                  <w:tcW w:w="7524" w:type="dxa"/>
                  <w:vAlign w:val="center"/>
                </w:tcPr>
                <w:p w:rsidR="000D1DD8" w:rsidRDefault="00CD3FCF">
                  <w:pPr>
                    <w:pStyle w:val="2"/>
                    <w:spacing w:after="0"/>
                    <w:ind w:leftChars="0" w:left="0" w:firstLineChars="0" w:firstLine="0"/>
                    <w:jc w:val="center"/>
                    <w:rPr>
                      <w:rFonts w:ascii="宋体" w:hAnsi="宋体"/>
                      <w:color w:val="000000"/>
                      <w:sz w:val="24"/>
                    </w:rPr>
                  </w:pPr>
                  <w:r>
                    <w:rPr>
                      <w:rFonts w:ascii="宋体" w:hAnsi="宋体" w:hint="eastAsia"/>
                      <w:bCs/>
                      <w:sz w:val="24"/>
                    </w:rPr>
                    <w:t>评分因素及评分细则</w:t>
                  </w:r>
                </w:p>
              </w:tc>
              <w:tc>
                <w:tcPr>
                  <w:tcW w:w="809" w:type="dxa"/>
                  <w:vAlign w:val="center"/>
                </w:tcPr>
                <w:p w:rsidR="000D1DD8" w:rsidRDefault="00CD3FCF">
                  <w:pPr>
                    <w:rPr>
                      <w:rFonts w:ascii="宋体" w:hAnsi="宋体"/>
                      <w:bCs/>
                      <w:sz w:val="24"/>
                    </w:rPr>
                  </w:pPr>
                  <w:r>
                    <w:rPr>
                      <w:rFonts w:ascii="宋体" w:hAnsi="宋体" w:hint="eastAsia"/>
                      <w:bCs/>
                      <w:sz w:val="24"/>
                    </w:rPr>
                    <w:t>满分</w:t>
                  </w:r>
                </w:p>
                <w:p w:rsidR="000D1DD8" w:rsidRDefault="00CD3FCF">
                  <w:pPr>
                    <w:pStyle w:val="2"/>
                    <w:spacing w:after="0"/>
                    <w:ind w:leftChars="0" w:left="0" w:firstLineChars="0" w:firstLine="0"/>
                    <w:rPr>
                      <w:rFonts w:ascii="宋体" w:hAnsi="宋体"/>
                      <w:color w:val="000000"/>
                      <w:sz w:val="24"/>
                    </w:rPr>
                  </w:pPr>
                  <w:r>
                    <w:rPr>
                      <w:rFonts w:ascii="宋体" w:hAnsi="宋体" w:hint="eastAsia"/>
                      <w:bCs/>
                      <w:sz w:val="24"/>
                    </w:rPr>
                    <w:t>分值</w:t>
                  </w:r>
                </w:p>
              </w:tc>
            </w:tr>
            <w:tr w:rsidR="000D1DD8">
              <w:tc>
                <w:tcPr>
                  <w:tcW w:w="868" w:type="dxa"/>
                  <w:tcBorders>
                    <w:top w:val="single" w:sz="6" w:space="0" w:color="auto"/>
                    <w:left w:val="single" w:sz="6" w:space="0" w:color="auto"/>
                    <w:bottom w:val="single" w:sz="4" w:space="0" w:color="auto"/>
                    <w:right w:val="single" w:sz="4" w:space="0" w:color="auto"/>
                  </w:tcBorders>
                  <w:vAlign w:val="center"/>
                </w:tcPr>
                <w:p w:rsidR="000D1DD8" w:rsidRDefault="00CD3FCF">
                  <w:pPr>
                    <w:pStyle w:val="2"/>
                    <w:spacing w:after="0" w:line="360" w:lineRule="auto"/>
                    <w:ind w:leftChars="0" w:left="57" w:firstLineChars="0" w:firstLine="0"/>
                    <w:jc w:val="center"/>
                    <w:rPr>
                      <w:rFonts w:ascii="宋体" w:hAnsi="宋体"/>
                      <w:color w:val="000000"/>
                      <w:sz w:val="24"/>
                    </w:rPr>
                  </w:pPr>
                  <w:r>
                    <w:rPr>
                      <w:rFonts w:ascii="宋体" w:hAnsi="宋体" w:hint="eastAsia"/>
                      <w:bCs/>
                      <w:sz w:val="24"/>
                    </w:rPr>
                    <w:t>1</w:t>
                  </w:r>
                </w:p>
              </w:tc>
              <w:tc>
                <w:tcPr>
                  <w:tcW w:w="7524" w:type="dxa"/>
                  <w:tcBorders>
                    <w:top w:val="single" w:sz="6" w:space="0" w:color="auto"/>
                    <w:left w:val="single" w:sz="4" w:space="0" w:color="auto"/>
                    <w:bottom w:val="single" w:sz="4" w:space="0" w:color="auto"/>
                    <w:right w:val="single" w:sz="4" w:space="0" w:color="auto"/>
                  </w:tcBorders>
                  <w:vAlign w:val="center"/>
                </w:tcPr>
                <w:p w:rsidR="000D1DD8" w:rsidRDefault="00CD3FCF">
                  <w:pPr>
                    <w:pStyle w:val="2"/>
                    <w:spacing w:after="0"/>
                    <w:ind w:leftChars="0" w:left="0" w:firstLineChars="0" w:firstLine="0"/>
                    <w:rPr>
                      <w:rFonts w:ascii="宋体" w:hAnsi="宋体"/>
                      <w:b/>
                      <w:color w:val="000000"/>
                      <w:sz w:val="24"/>
                    </w:rPr>
                  </w:pPr>
                  <w:r>
                    <w:rPr>
                      <w:rFonts w:ascii="宋体" w:hAnsi="宋体" w:cs="宋体"/>
                      <w:kern w:val="0"/>
                      <w:sz w:val="24"/>
                    </w:rPr>
                    <w:t>供应商具有为项目提供本地化服务的能力的得3分。供应商可提供供应商或其分公司营业执照复印件，或与当地合作机构的合作协议及合作机构营业执照复印件，或承诺成交后提供本地化服务，供应商应提供相应证明材料或书面承诺，否则不得分。</w:t>
                  </w:r>
                </w:p>
              </w:tc>
              <w:tc>
                <w:tcPr>
                  <w:tcW w:w="809" w:type="dxa"/>
                  <w:tcBorders>
                    <w:top w:val="single" w:sz="6" w:space="0" w:color="auto"/>
                    <w:left w:val="single" w:sz="4" w:space="0" w:color="auto"/>
                    <w:bottom w:val="single" w:sz="4" w:space="0" w:color="auto"/>
                    <w:right w:val="single" w:sz="6" w:space="0" w:color="auto"/>
                  </w:tcBorders>
                  <w:vAlign w:val="center"/>
                </w:tcPr>
                <w:p w:rsidR="000D1DD8" w:rsidRDefault="00CD3FCF">
                  <w:pPr>
                    <w:pStyle w:val="2"/>
                    <w:spacing w:after="0" w:line="360" w:lineRule="auto"/>
                    <w:ind w:leftChars="0" w:left="0" w:firstLineChars="0" w:firstLine="0"/>
                    <w:jc w:val="center"/>
                    <w:rPr>
                      <w:rFonts w:ascii="宋体" w:hAnsi="宋体"/>
                      <w:b/>
                      <w:color w:val="000000"/>
                      <w:sz w:val="24"/>
                    </w:rPr>
                  </w:pPr>
                  <w:r>
                    <w:rPr>
                      <w:rFonts w:ascii="宋体" w:hAnsi="宋体" w:cs="宋体"/>
                      <w:sz w:val="24"/>
                    </w:rPr>
                    <w:t>3</w:t>
                  </w:r>
                </w:p>
              </w:tc>
            </w:tr>
            <w:tr w:rsidR="000D1DD8">
              <w:tc>
                <w:tcPr>
                  <w:tcW w:w="868" w:type="dxa"/>
                  <w:tcBorders>
                    <w:top w:val="single" w:sz="6" w:space="0" w:color="auto"/>
                    <w:left w:val="single" w:sz="6" w:space="0" w:color="auto"/>
                    <w:bottom w:val="single" w:sz="4" w:space="0" w:color="auto"/>
                    <w:right w:val="single" w:sz="4" w:space="0" w:color="auto"/>
                  </w:tcBorders>
                  <w:vAlign w:val="center"/>
                </w:tcPr>
                <w:p w:rsidR="000D1DD8" w:rsidRDefault="00CD3FCF">
                  <w:pPr>
                    <w:pStyle w:val="2"/>
                    <w:spacing w:after="0" w:line="360" w:lineRule="auto"/>
                    <w:ind w:leftChars="0" w:left="57" w:firstLineChars="0" w:firstLine="0"/>
                    <w:jc w:val="center"/>
                    <w:rPr>
                      <w:rFonts w:ascii="宋体" w:hAnsi="宋体"/>
                      <w:color w:val="000000"/>
                      <w:sz w:val="24"/>
                    </w:rPr>
                  </w:pPr>
                  <w:r>
                    <w:rPr>
                      <w:rFonts w:ascii="宋体" w:hAnsi="宋体" w:hint="eastAsia"/>
                      <w:bCs/>
                      <w:sz w:val="24"/>
                    </w:rPr>
                    <w:t>2</w:t>
                  </w:r>
                </w:p>
              </w:tc>
              <w:tc>
                <w:tcPr>
                  <w:tcW w:w="7524" w:type="dxa"/>
                  <w:tcBorders>
                    <w:top w:val="single" w:sz="6" w:space="0" w:color="auto"/>
                    <w:left w:val="single" w:sz="4" w:space="0" w:color="auto"/>
                    <w:bottom w:val="single" w:sz="4" w:space="0" w:color="auto"/>
                    <w:right w:val="single" w:sz="4" w:space="0" w:color="auto"/>
                  </w:tcBorders>
                  <w:vAlign w:val="center"/>
                </w:tcPr>
                <w:p w:rsidR="000D1DD8" w:rsidRDefault="00CD3FCF" w:rsidP="00A66268">
                  <w:pPr>
                    <w:pStyle w:val="2"/>
                    <w:spacing w:after="0"/>
                    <w:ind w:leftChars="0" w:left="0" w:firstLineChars="0" w:firstLine="0"/>
                    <w:rPr>
                      <w:rFonts w:ascii="宋体" w:hAnsi="宋体"/>
                      <w:b/>
                      <w:color w:val="000000"/>
                      <w:sz w:val="24"/>
                    </w:rPr>
                  </w:pPr>
                  <w:r>
                    <w:rPr>
                      <w:rFonts w:ascii="宋体" w:hAnsi="宋体" w:cs="宋体" w:hint="eastAsia"/>
                      <w:kern w:val="0"/>
                      <w:sz w:val="24"/>
                    </w:rPr>
                    <w:t>项目完成期：在磋商文件要求（</w:t>
                  </w:r>
                  <w:r>
                    <w:rPr>
                      <w:rFonts w:ascii="宋体" w:hAnsi="宋体" w:cs="宋体"/>
                      <w:kern w:val="0"/>
                      <w:sz w:val="24"/>
                    </w:rPr>
                    <w:t>30</w:t>
                  </w:r>
                  <w:r>
                    <w:rPr>
                      <w:rFonts w:ascii="宋体" w:hAnsi="宋体" w:cs="宋体" w:hint="eastAsia"/>
                      <w:kern w:val="0"/>
                      <w:sz w:val="24"/>
                    </w:rPr>
                    <w:t>天）的基础上每缩短</w:t>
                  </w:r>
                  <w:r w:rsidR="00A66268">
                    <w:rPr>
                      <w:rFonts w:ascii="宋体" w:hAnsi="宋体" w:cs="宋体"/>
                      <w:kern w:val="0"/>
                      <w:sz w:val="24"/>
                    </w:rPr>
                    <w:t>2</w:t>
                  </w:r>
                  <w:r>
                    <w:rPr>
                      <w:rFonts w:ascii="宋体" w:hAnsi="宋体" w:cs="宋体" w:hint="eastAsia"/>
                      <w:kern w:val="0"/>
                      <w:sz w:val="24"/>
                    </w:rPr>
                    <w:t>天加1分，满分</w:t>
                  </w:r>
                  <w:r>
                    <w:rPr>
                      <w:rFonts w:ascii="宋体" w:hAnsi="宋体" w:cs="宋体"/>
                      <w:kern w:val="0"/>
                      <w:sz w:val="24"/>
                    </w:rPr>
                    <w:t>2</w:t>
                  </w:r>
                  <w:r>
                    <w:rPr>
                      <w:rFonts w:ascii="宋体" w:hAnsi="宋体" w:cs="宋体" w:hint="eastAsia"/>
                      <w:kern w:val="0"/>
                      <w:sz w:val="24"/>
                    </w:rPr>
                    <w:t>分。</w:t>
                  </w:r>
                </w:p>
              </w:tc>
              <w:tc>
                <w:tcPr>
                  <w:tcW w:w="809" w:type="dxa"/>
                  <w:tcBorders>
                    <w:top w:val="single" w:sz="6" w:space="0" w:color="auto"/>
                    <w:left w:val="single" w:sz="4" w:space="0" w:color="auto"/>
                    <w:bottom w:val="single" w:sz="4" w:space="0" w:color="auto"/>
                    <w:right w:val="single" w:sz="6" w:space="0" w:color="auto"/>
                  </w:tcBorders>
                  <w:vAlign w:val="center"/>
                </w:tcPr>
                <w:p w:rsidR="000D1DD8" w:rsidRDefault="00CD3FCF">
                  <w:pPr>
                    <w:pStyle w:val="2"/>
                    <w:spacing w:after="0" w:line="360" w:lineRule="auto"/>
                    <w:ind w:leftChars="0" w:left="0" w:firstLineChars="0" w:firstLine="0"/>
                    <w:jc w:val="center"/>
                    <w:rPr>
                      <w:rFonts w:ascii="宋体" w:hAnsi="宋体"/>
                      <w:b/>
                      <w:color w:val="000000"/>
                      <w:sz w:val="24"/>
                    </w:rPr>
                  </w:pPr>
                  <w:r>
                    <w:rPr>
                      <w:rFonts w:ascii="宋体" w:hAnsi="宋体" w:cs="宋体"/>
                      <w:sz w:val="24"/>
                    </w:rPr>
                    <w:t>2</w:t>
                  </w:r>
                </w:p>
              </w:tc>
            </w:tr>
            <w:tr w:rsidR="000D1DD8">
              <w:tc>
                <w:tcPr>
                  <w:tcW w:w="868" w:type="dxa"/>
                  <w:tcBorders>
                    <w:top w:val="single" w:sz="6" w:space="0" w:color="auto"/>
                    <w:left w:val="single" w:sz="6" w:space="0" w:color="auto"/>
                    <w:bottom w:val="single" w:sz="4" w:space="0" w:color="auto"/>
                    <w:right w:val="single" w:sz="4" w:space="0" w:color="auto"/>
                  </w:tcBorders>
                  <w:vAlign w:val="center"/>
                </w:tcPr>
                <w:p w:rsidR="000D1DD8" w:rsidRDefault="00CD3FCF">
                  <w:pPr>
                    <w:pStyle w:val="2"/>
                    <w:spacing w:after="0" w:line="360" w:lineRule="auto"/>
                    <w:ind w:leftChars="0" w:left="57" w:firstLineChars="0" w:firstLine="0"/>
                    <w:jc w:val="center"/>
                    <w:rPr>
                      <w:rFonts w:ascii="宋体" w:hAnsi="宋体"/>
                      <w:color w:val="000000"/>
                      <w:sz w:val="24"/>
                    </w:rPr>
                  </w:pPr>
                  <w:r>
                    <w:rPr>
                      <w:rFonts w:ascii="宋体" w:hAnsi="宋体"/>
                      <w:bCs/>
                      <w:sz w:val="24"/>
                    </w:rPr>
                    <w:t>3</w:t>
                  </w:r>
                </w:p>
              </w:tc>
              <w:tc>
                <w:tcPr>
                  <w:tcW w:w="7524" w:type="dxa"/>
                  <w:tcBorders>
                    <w:top w:val="single" w:sz="6" w:space="0" w:color="auto"/>
                    <w:left w:val="single" w:sz="4" w:space="0" w:color="auto"/>
                    <w:bottom w:val="single" w:sz="4" w:space="0" w:color="auto"/>
                    <w:right w:val="single" w:sz="4" w:space="0" w:color="auto"/>
                  </w:tcBorders>
                </w:tcPr>
                <w:p w:rsidR="000D1DD8" w:rsidRDefault="00CD3FCF">
                  <w:pPr>
                    <w:pStyle w:val="2"/>
                    <w:spacing w:after="0"/>
                    <w:ind w:leftChars="0" w:left="0" w:firstLineChars="0" w:firstLine="0"/>
                    <w:rPr>
                      <w:rFonts w:ascii="宋体" w:hAnsi="宋体"/>
                      <w:b/>
                      <w:color w:val="000000"/>
                      <w:sz w:val="24"/>
                    </w:rPr>
                  </w:pPr>
                  <w:r>
                    <w:rPr>
                      <w:rFonts w:ascii="宋体" w:hAnsi="宋体" w:cs="宋体" w:hint="eastAsia"/>
                      <w:bCs/>
                      <w:sz w:val="24"/>
                    </w:rPr>
                    <w:t>根据供应商售后服务方案进行评审：包括具体的售后服务内容、响应时间等，内容完整、详细，符合项目实际情况得5分；方案完整，能基本满足项目需求，得3分；方案不够详细，但有提供得1分；未提供或提供的方案与项目实际不符，不得分。</w:t>
                  </w:r>
                </w:p>
              </w:tc>
              <w:tc>
                <w:tcPr>
                  <w:tcW w:w="809" w:type="dxa"/>
                  <w:tcBorders>
                    <w:top w:val="single" w:sz="6" w:space="0" w:color="auto"/>
                    <w:left w:val="single" w:sz="4" w:space="0" w:color="auto"/>
                    <w:bottom w:val="single" w:sz="4" w:space="0" w:color="auto"/>
                    <w:right w:val="single" w:sz="6" w:space="0" w:color="auto"/>
                  </w:tcBorders>
                  <w:vAlign w:val="center"/>
                </w:tcPr>
                <w:p w:rsidR="000D1DD8" w:rsidRDefault="00CD3FCF">
                  <w:pPr>
                    <w:pStyle w:val="2"/>
                    <w:spacing w:after="0" w:line="360" w:lineRule="auto"/>
                    <w:ind w:leftChars="0" w:left="0" w:firstLineChars="0" w:firstLine="0"/>
                    <w:jc w:val="center"/>
                    <w:rPr>
                      <w:rFonts w:ascii="宋体" w:hAnsi="宋体"/>
                      <w:b/>
                      <w:color w:val="000000"/>
                      <w:sz w:val="24"/>
                    </w:rPr>
                  </w:pPr>
                  <w:r>
                    <w:rPr>
                      <w:rFonts w:ascii="宋体" w:hAnsi="宋体" w:cs="宋体"/>
                      <w:sz w:val="24"/>
                    </w:rPr>
                    <w:t>5</w:t>
                  </w:r>
                </w:p>
              </w:tc>
            </w:tr>
            <w:tr w:rsidR="000D1DD8">
              <w:tc>
                <w:tcPr>
                  <w:tcW w:w="868" w:type="dxa"/>
                  <w:tcBorders>
                    <w:top w:val="single" w:sz="6" w:space="0" w:color="auto"/>
                    <w:left w:val="single" w:sz="6" w:space="0" w:color="auto"/>
                    <w:bottom w:val="single" w:sz="4" w:space="0" w:color="auto"/>
                    <w:right w:val="single" w:sz="4" w:space="0" w:color="auto"/>
                  </w:tcBorders>
                  <w:vAlign w:val="center"/>
                </w:tcPr>
                <w:p w:rsidR="000D1DD8" w:rsidRDefault="00CD3FCF">
                  <w:pPr>
                    <w:pStyle w:val="2"/>
                    <w:spacing w:after="0" w:line="360" w:lineRule="auto"/>
                    <w:ind w:leftChars="0" w:left="57" w:firstLineChars="0" w:firstLine="0"/>
                    <w:jc w:val="center"/>
                    <w:rPr>
                      <w:rFonts w:ascii="宋体" w:hAnsi="宋体"/>
                      <w:color w:val="000000"/>
                      <w:sz w:val="24"/>
                    </w:rPr>
                  </w:pPr>
                  <w:r>
                    <w:rPr>
                      <w:rFonts w:ascii="宋体" w:hAnsi="宋体"/>
                      <w:bCs/>
                      <w:sz w:val="24"/>
                    </w:rPr>
                    <w:t>4</w:t>
                  </w:r>
                </w:p>
              </w:tc>
              <w:tc>
                <w:tcPr>
                  <w:tcW w:w="7524" w:type="dxa"/>
                  <w:tcBorders>
                    <w:top w:val="single" w:sz="6" w:space="0" w:color="auto"/>
                    <w:left w:val="single" w:sz="4" w:space="0" w:color="auto"/>
                    <w:bottom w:val="single" w:sz="4" w:space="0" w:color="auto"/>
                    <w:right w:val="single" w:sz="4" w:space="0" w:color="auto"/>
                  </w:tcBorders>
                  <w:vAlign w:val="center"/>
                </w:tcPr>
                <w:p w:rsidR="000D1DD8" w:rsidRDefault="00CD3FCF">
                  <w:pPr>
                    <w:pStyle w:val="2"/>
                    <w:spacing w:after="0"/>
                    <w:ind w:leftChars="0" w:left="0" w:firstLineChars="0" w:firstLine="0"/>
                    <w:rPr>
                      <w:rFonts w:ascii="宋体" w:hAnsi="宋体"/>
                      <w:b/>
                      <w:color w:val="000000"/>
                      <w:sz w:val="24"/>
                    </w:rPr>
                  </w:pPr>
                  <w:r>
                    <w:rPr>
                      <w:rFonts w:ascii="宋体" w:hAnsi="宋体" w:cs="宋体" w:hint="eastAsia"/>
                      <w:sz w:val="24"/>
                    </w:rPr>
                    <w:t>自2022年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日（以合同签订时间为准），供应商具有</w:t>
                  </w:r>
                  <w:r w:rsidR="000D24DE">
                    <w:rPr>
                      <w:rFonts w:ascii="宋体" w:hAnsi="宋体" w:cs="宋体" w:hint="eastAsia"/>
                      <w:sz w:val="24"/>
                    </w:rPr>
                    <w:t>党政机关</w:t>
                  </w:r>
                  <w:r>
                    <w:rPr>
                      <w:rFonts w:ascii="宋体" w:hAnsi="宋体" w:cs="宋体" w:hint="eastAsia"/>
                      <w:sz w:val="24"/>
                    </w:rPr>
                    <w:t>同类项目业绩的情况：每提供一份</w:t>
                  </w:r>
                  <w:r w:rsidR="000D24DE">
                    <w:rPr>
                      <w:rFonts w:ascii="宋体" w:hAnsi="宋体" w:cs="宋体" w:hint="eastAsia"/>
                      <w:sz w:val="24"/>
                    </w:rPr>
                    <w:t>符合条件的</w:t>
                  </w:r>
                  <w:r>
                    <w:rPr>
                      <w:rFonts w:ascii="宋体" w:hAnsi="宋体" w:cs="宋体" w:hint="eastAsia"/>
                      <w:sz w:val="24"/>
                    </w:rPr>
                    <w:t>业绩得</w:t>
                  </w:r>
                  <w:r>
                    <w:rPr>
                      <w:rFonts w:ascii="宋体" w:hAnsi="宋体" w:cs="宋体"/>
                      <w:sz w:val="24"/>
                    </w:rPr>
                    <w:t>1</w:t>
                  </w:r>
                  <w:r>
                    <w:rPr>
                      <w:rFonts w:ascii="宋体" w:hAnsi="宋体" w:cs="宋体" w:hint="eastAsia"/>
                      <w:sz w:val="24"/>
                    </w:rPr>
                    <w:t>分，满分</w:t>
                  </w:r>
                  <w:r>
                    <w:rPr>
                      <w:rFonts w:ascii="宋体" w:hAnsi="宋体" w:cs="宋体"/>
                      <w:sz w:val="24"/>
                    </w:rPr>
                    <w:t>15</w:t>
                  </w:r>
                  <w:r>
                    <w:rPr>
                      <w:rFonts w:ascii="宋体" w:hAnsi="宋体" w:cs="宋体" w:hint="eastAsia"/>
                      <w:sz w:val="24"/>
                    </w:rPr>
                    <w:t>分。 供应商须提供</w:t>
                  </w:r>
                  <w:proofErr w:type="gramStart"/>
                  <w:r>
                    <w:rPr>
                      <w:rFonts w:ascii="宋体" w:hAnsi="宋体" w:cs="宋体" w:hint="eastAsia"/>
                      <w:sz w:val="24"/>
                    </w:rPr>
                    <w:t>该业绩</w:t>
                  </w:r>
                  <w:proofErr w:type="gramEnd"/>
                  <w:r>
                    <w:rPr>
                      <w:rFonts w:ascii="宋体" w:hAnsi="宋体" w:cs="宋体" w:hint="eastAsia"/>
                      <w:sz w:val="24"/>
                    </w:rPr>
                    <w:t>项目的合同文本复印件。</w:t>
                  </w:r>
                </w:p>
              </w:tc>
              <w:tc>
                <w:tcPr>
                  <w:tcW w:w="809" w:type="dxa"/>
                  <w:tcBorders>
                    <w:top w:val="single" w:sz="6" w:space="0" w:color="auto"/>
                    <w:left w:val="single" w:sz="4" w:space="0" w:color="auto"/>
                    <w:bottom w:val="single" w:sz="4" w:space="0" w:color="auto"/>
                    <w:right w:val="single" w:sz="6" w:space="0" w:color="auto"/>
                  </w:tcBorders>
                  <w:vAlign w:val="center"/>
                </w:tcPr>
                <w:p w:rsidR="000D1DD8" w:rsidRDefault="00CD3FCF">
                  <w:pPr>
                    <w:pStyle w:val="2"/>
                    <w:spacing w:after="0" w:line="360" w:lineRule="auto"/>
                    <w:ind w:leftChars="0" w:left="0" w:firstLineChars="0" w:firstLine="0"/>
                    <w:jc w:val="center"/>
                    <w:rPr>
                      <w:rFonts w:ascii="宋体" w:hAnsi="宋体"/>
                      <w:b/>
                      <w:color w:val="000000"/>
                      <w:sz w:val="24"/>
                    </w:rPr>
                  </w:pPr>
                  <w:r>
                    <w:rPr>
                      <w:rFonts w:ascii="宋体" w:hAnsi="宋体" w:cs="宋体"/>
                      <w:sz w:val="24"/>
                    </w:rPr>
                    <w:t>15</w:t>
                  </w:r>
                </w:p>
              </w:tc>
            </w:tr>
          </w:tbl>
          <w:p w:rsidR="000D1DD8" w:rsidRDefault="00CD3FCF">
            <w:pPr>
              <w:adjustRightInd w:val="0"/>
              <w:spacing w:line="400" w:lineRule="exact"/>
              <w:rPr>
                <w:rFonts w:ascii="宋体" w:hAnsi="宋体"/>
                <w:color w:val="000000"/>
                <w:sz w:val="24"/>
              </w:rPr>
            </w:pPr>
            <w:r>
              <w:rPr>
                <w:rFonts w:ascii="宋体" w:hAnsi="宋体"/>
                <w:b/>
                <w:color w:val="000000"/>
                <w:sz w:val="24"/>
              </w:rPr>
              <w:t>4</w:t>
            </w:r>
            <w:r>
              <w:rPr>
                <w:rFonts w:ascii="宋体" w:hAnsi="宋体" w:hint="eastAsia"/>
                <w:b/>
                <w:color w:val="000000"/>
                <w:sz w:val="24"/>
              </w:rPr>
              <w:t>．价格分F3</w:t>
            </w:r>
            <w:r>
              <w:rPr>
                <w:rFonts w:ascii="宋体" w:hAnsi="宋体" w:hint="eastAsia"/>
                <w:b/>
                <w:color w:val="000000"/>
                <w:spacing w:val="-4"/>
                <w:sz w:val="24"/>
              </w:rPr>
              <w:t>（按满分</w:t>
            </w:r>
            <w:r>
              <w:rPr>
                <w:rFonts w:ascii="宋体" w:hAnsi="宋体"/>
                <w:b/>
                <w:color w:val="000000"/>
                <w:spacing w:val="-4"/>
                <w:sz w:val="24"/>
              </w:rPr>
              <w:t>10</w:t>
            </w:r>
            <w:r>
              <w:rPr>
                <w:rFonts w:ascii="宋体" w:hAnsi="宋体" w:hint="eastAsia"/>
                <w:b/>
                <w:color w:val="000000"/>
                <w:spacing w:val="-4"/>
                <w:sz w:val="24"/>
              </w:rPr>
              <w:t>分打分）</w:t>
            </w:r>
          </w:p>
          <w:p w:rsidR="000D1DD8" w:rsidRDefault="00CD3FCF">
            <w:pPr>
              <w:adjustRightInd w:val="0"/>
              <w:spacing w:line="400" w:lineRule="exact"/>
              <w:rPr>
                <w:rFonts w:ascii="宋体" w:hAnsi="宋体"/>
                <w:b/>
                <w:color w:val="000000"/>
                <w:sz w:val="24"/>
              </w:rPr>
            </w:pPr>
            <w:r>
              <w:rPr>
                <w:rFonts w:ascii="宋体" w:hAnsi="宋体"/>
                <w:b/>
                <w:color w:val="000000"/>
                <w:sz w:val="24"/>
              </w:rPr>
              <w:t>4</w:t>
            </w:r>
            <w:r>
              <w:rPr>
                <w:rFonts w:ascii="宋体" w:hAnsi="宋体" w:hint="eastAsia"/>
                <w:b/>
                <w:color w:val="000000"/>
                <w:sz w:val="24"/>
              </w:rPr>
              <w:t>.1价格评审</w:t>
            </w:r>
          </w:p>
          <w:p w:rsidR="000D1DD8" w:rsidRDefault="00CD3FCF">
            <w:pPr>
              <w:adjustRightInd w:val="0"/>
              <w:spacing w:line="400" w:lineRule="exact"/>
              <w:rPr>
                <w:rFonts w:ascii="宋体" w:hAnsi="宋体"/>
                <w:color w:val="000000"/>
                <w:sz w:val="24"/>
              </w:rPr>
            </w:pPr>
            <w:r>
              <w:rPr>
                <w:rFonts w:ascii="宋体" w:hAnsi="宋体"/>
                <w:color w:val="000000"/>
                <w:sz w:val="24"/>
              </w:rPr>
              <w:t>4</w:t>
            </w:r>
            <w:r>
              <w:rPr>
                <w:rFonts w:ascii="宋体" w:hAnsi="宋体" w:hint="eastAsia"/>
                <w:color w:val="000000"/>
                <w:sz w:val="24"/>
              </w:rPr>
              <w:t>.1.1</w:t>
            </w:r>
            <w:r>
              <w:rPr>
                <w:rFonts w:ascii="宋体" w:hAnsi="宋体"/>
                <w:color w:val="000000"/>
                <w:sz w:val="24"/>
              </w:rPr>
              <w:t>算术错误修正</w:t>
            </w:r>
            <w:r>
              <w:rPr>
                <w:rFonts w:ascii="宋体" w:hAnsi="宋体" w:hint="eastAsia"/>
                <w:color w:val="000000"/>
                <w:sz w:val="24"/>
              </w:rPr>
              <w:t>（如有）：</w:t>
            </w:r>
            <w:r>
              <w:rPr>
                <w:rFonts w:ascii="宋体" w:hAnsi="宋体" w:hint="eastAsia"/>
                <w:color w:val="000000"/>
                <w:spacing w:val="-4"/>
                <w:sz w:val="24"/>
              </w:rPr>
              <w:t>详见本须知第11.2条</w:t>
            </w:r>
          </w:p>
          <w:p w:rsidR="000D1DD8" w:rsidRDefault="00CD3FCF">
            <w:pPr>
              <w:adjustRightInd w:val="0"/>
              <w:spacing w:line="400" w:lineRule="exact"/>
              <w:rPr>
                <w:rFonts w:ascii="宋体" w:hAnsi="宋体"/>
                <w:color w:val="000000"/>
                <w:sz w:val="24"/>
              </w:rPr>
            </w:pPr>
            <w:r>
              <w:rPr>
                <w:rFonts w:ascii="宋体" w:hAnsi="宋体"/>
                <w:color w:val="000000"/>
                <w:sz w:val="24"/>
              </w:rPr>
              <w:t>4</w:t>
            </w:r>
            <w:r>
              <w:rPr>
                <w:rFonts w:ascii="宋体" w:hAnsi="宋体" w:hint="eastAsia"/>
                <w:color w:val="000000"/>
                <w:sz w:val="24"/>
              </w:rPr>
              <w:t>.1.2评审价：</w:t>
            </w:r>
          </w:p>
          <w:p w:rsidR="000D1DD8" w:rsidRDefault="00CD3FCF">
            <w:pPr>
              <w:adjustRightInd w:val="0"/>
              <w:spacing w:line="400" w:lineRule="exact"/>
              <w:rPr>
                <w:rFonts w:ascii="宋体" w:hAnsi="宋体"/>
                <w:sz w:val="24"/>
              </w:rPr>
            </w:pPr>
            <w:r>
              <w:rPr>
                <w:rFonts w:ascii="宋体" w:hAnsi="宋体" w:hint="eastAsia"/>
                <w:color w:val="000000"/>
                <w:sz w:val="24"/>
              </w:rPr>
              <w:t>评审价＝最后报价±</w:t>
            </w:r>
            <w:r>
              <w:rPr>
                <w:rFonts w:ascii="宋体" w:hAnsi="宋体"/>
                <w:color w:val="000000"/>
                <w:sz w:val="24"/>
              </w:rPr>
              <w:t>算术错误修</w:t>
            </w:r>
            <w:r>
              <w:rPr>
                <w:rFonts w:ascii="宋体" w:hAnsi="宋体"/>
                <w:sz w:val="24"/>
              </w:rPr>
              <w:t>正</w:t>
            </w:r>
            <w:r>
              <w:rPr>
                <w:rFonts w:ascii="宋体" w:hAnsi="宋体" w:hint="eastAsia"/>
                <w:sz w:val="24"/>
              </w:rPr>
              <w:t>数＋</w:t>
            </w:r>
            <w:r>
              <w:rPr>
                <w:rFonts w:ascii="宋体" w:hAnsi="宋体" w:hint="eastAsia"/>
                <w:spacing w:val="-4"/>
                <w:sz w:val="24"/>
              </w:rPr>
              <w:t>漏（缺）项修正数</w:t>
            </w:r>
          </w:p>
          <w:p w:rsidR="000D1DD8" w:rsidRDefault="00CD3FCF">
            <w:pPr>
              <w:adjustRightInd w:val="0"/>
              <w:spacing w:line="400" w:lineRule="exact"/>
              <w:rPr>
                <w:rFonts w:ascii="宋体" w:hAnsi="宋体"/>
                <w:sz w:val="24"/>
              </w:rPr>
            </w:pPr>
            <w:r>
              <w:rPr>
                <w:rFonts w:ascii="宋体" w:hAnsi="宋体" w:hint="eastAsia"/>
                <w:sz w:val="24"/>
              </w:rPr>
              <w:t>其中，</w:t>
            </w:r>
            <w:r>
              <w:rPr>
                <w:rFonts w:ascii="宋体" w:hAnsi="宋体" w:hint="eastAsia"/>
                <w:spacing w:val="-4"/>
                <w:sz w:val="24"/>
              </w:rPr>
              <w:t>漏（缺）项修正（如有）详见本须知第14.2条。</w:t>
            </w:r>
          </w:p>
          <w:p w:rsidR="000D1DD8" w:rsidRDefault="00CD3FCF">
            <w:pPr>
              <w:adjustRightInd w:val="0"/>
              <w:spacing w:line="360" w:lineRule="auto"/>
              <w:rPr>
                <w:rFonts w:ascii="宋体" w:hAnsi="宋体"/>
                <w:b/>
                <w:color w:val="000000"/>
                <w:sz w:val="24"/>
              </w:rPr>
            </w:pPr>
            <w:r>
              <w:rPr>
                <w:rFonts w:ascii="宋体" w:hAnsi="宋体"/>
                <w:b/>
                <w:color w:val="000000"/>
                <w:sz w:val="24"/>
              </w:rPr>
              <w:t>4</w:t>
            </w:r>
            <w:r>
              <w:rPr>
                <w:rFonts w:ascii="宋体" w:hAnsi="宋体" w:hint="eastAsia"/>
                <w:b/>
                <w:color w:val="000000"/>
                <w:sz w:val="24"/>
              </w:rPr>
              <w:t>.2评审基准价及价格分</w:t>
            </w:r>
          </w:p>
          <w:p w:rsidR="000D1DD8" w:rsidRDefault="00CD3FCF">
            <w:pPr>
              <w:adjustRightInd w:val="0"/>
              <w:spacing w:line="360" w:lineRule="auto"/>
              <w:rPr>
                <w:rFonts w:ascii="宋体" w:hAnsi="宋体"/>
                <w:color w:val="000000"/>
                <w:sz w:val="24"/>
              </w:rPr>
            </w:pPr>
            <w:r>
              <w:rPr>
                <w:rFonts w:ascii="宋体" w:hAnsi="宋体" w:hint="eastAsia"/>
                <w:color w:val="000000"/>
                <w:sz w:val="24"/>
              </w:rPr>
              <w:t>评审基准价计算方法采用低价优先法，即满足磋商文件要求且评审价最低的</w:t>
            </w:r>
            <w:r>
              <w:rPr>
                <w:rFonts w:ascii="宋体" w:hAnsi="宋体" w:hint="eastAsia"/>
                <w:color w:val="000000"/>
                <w:spacing w:val="6"/>
                <w:sz w:val="24"/>
              </w:rPr>
              <w:t>评审价</w:t>
            </w:r>
            <w:r>
              <w:rPr>
                <w:rFonts w:ascii="宋体" w:hAnsi="宋体" w:hint="eastAsia"/>
                <w:color w:val="000000"/>
                <w:sz w:val="24"/>
              </w:rPr>
              <w:t>作为评审基准价，其价格分为满分。其他供应商磋商报价得分按下列公式计算：</w:t>
            </w:r>
          </w:p>
          <w:p w:rsidR="000D1DD8" w:rsidRDefault="00CD3FCF">
            <w:pPr>
              <w:adjustRightInd w:val="0"/>
              <w:spacing w:line="360" w:lineRule="auto"/>
              <w:rPr>
                <w:rFonts w:ascii="宋体" w:hAnsi="宋体"/>
                <w:color w:val="000000"/>
                <w:sz w:val="24"/>
              </w:rPr>
            </w:pPr>
            <w:r>
              <w:rPr>
                <w:rFonts w:ascii="宋体" w:hAnsi="宋体" w:hint="eastAsia"/>
                <w:sz w:val="24"/>
              </w:rPr>
              <w:t>磋商报价得分F3=</w:t>
            </w:r>
            <w:r>
              <w:rPr>
                <w:rFonts w:ascii="宋体" w:hAnsi="宋体" w:cs="宋体"/>
                <w:color w:val="000000"/>
                <w:sz w:val="24"/>
              </w:rPr>
              <w:t>10</w:t>
            </w:r>
            <w:r>
              <w:rPr>
                <w:rFonts w:ascii="宋体" w:hAnsi="宋体" w:cs="宋体" w:hint="eastAsia"/>
                <w:color w:val="000000"/>
                <w:sz w:val="24"/>
              </w:rPr>
              <w:t>*</w:t>
            </w:r>
            <w:r>
              <w:rPr>
                <w:rFonts w:ascii="宋体" w:hAnsi="宋体" w:cs="宋体" w:hint="eastAsia"/>
                <w:kern w:val="0"/>
                <w:sz w:val="24"/>
              </w:rPr>
              <w:t>评审</w:t>
            </w:r>
            <w:r>
              <w:rPr>
                <w:rFonts w:ascii="宋体" w:hAnsi="宋体" w:cs="宋体" w:hint="eastAsia"/>
                <w:sz w:val="24"/>
              </w:rPr>
              <w:t>基准价</w:t>
            </w:r>
            <w:r>
              <w:rPr>
                <w:rFonts w:ascii="宋体" w:hAnsi="宋体" w:cs="宋体" w:hint="eastAsia"/>
                <w:color w:val="000000"/>
                <w:sz w:val="24"/>
              </w:rPr>
              <w:t>/供应商的评审价。</w:t>
            </w:r>
          </w:p>
          <w:p w:rsidR="000D1DD8" w:rsidRDefault="00CD3FCF">
            <w:pPr>
              <w:adjustRightInd w:val="0"/>
              <w:spacing w:line="360" w:lineRule="auto"/>
              <w:rPr>
                <w:rFonts w:ascii="宋体" w:hAnsi="宋体"/>
                <w:b/>
                <w:sz w:val="24"/>
              </w:rPr>
            </w:pPr>
            <w:r>
              <w:rPr>
                <w:rFonts w:ascii="宋体" w:hAnsi="宋体" w:hint="eastAsia"/>
                <w:b/>
                <w:sz w:val="24"/>
              </w:rPr>
              <w:lastRenderedPageBreak/>
              <w:t>（二）评分汇总与排序</w:t>
            </w:r>
          </w:p>
          <w:p w:rsidR="000D1DD8" w:rsidRDefault="00CD3FCF">
            <w:pPr>
              <w:adjustRightInd w:val="0"/>
              <w:spacing w:line="360" w:lineRule="auto"/>
              <w:rPr>
                <w:rFonts w:ascii="宋体" w:hAnsi="宋体"/>
                <w:b/>
                <w:color w:val="000000"/>
                <w:sz w:val="24"/>
              </w:rPr>
            </w:pPr>
            <w:r>
              <w:rPr>
                <w:rFonts w:ascii="宋体" w:hAnsi="宋体"/>
                <w:color w:val="000000"/>
                <w:sz w:val="24"/>
              </w:rPr>
              <w:t>1</w:t>
            </w:r>
            <w:r>
              <w:rPr>
                <w:rFonts w:ascii="宋体" w:hAnsi="宋体" w:hint="eastAsia"/>
                <w:color w:val="000000"/>
                <w:sz w:val="24"/>
              </w:rPr>
              <w:t>.</w:t>
            </w:r>
            <w:r>
              <w:rPr>
                <w:rFonts w:ascii="宋体" w:hAnsi="宋体" w:hint="eastAsia"/>
                <w:b/>
                <w:color w:val="000000"/>
                <w:sz w:val="24"/>
              </w:rPr>
              <w:t>供应</w:t>
            </w:r>
            <w:proofErr w:type="gramStart"/>
            <w:r>
              <w:rPr>
                <w:rFonts w:ascii="宋体" w:hAnsi="宋体" w:hint="eastAsia"/>
                <w:b/>
                <w:color w:val="000000"/>
                <w:sz w:val="24"/>
              </w:rPr>
              <w:t>商综合</w:t>
            </w:r>
            <w:proofErr w:type="gramEnd"/>
            <w:r>
              <w:rPr>
                <w:rFonts w:ascii="宋体" w:hAnsi="宋体" w:hint="eastAsia"/>
                <w:b/>
                <w:color w:val="000000"/>
                <w:sz w:val="24"/>
              </w:rPr>
              <w:t>得分F</w:t>
            </w:r>
          </w:p>
          <w:p w:rsidR="000D1DD8" w:rsidRDefault="00CD3FCF">
            <w:pPr>
              <w:adjustRightInd w:val="0"/>
              <w:spacing w:line="360" w:lineRule="auto"/>
              <w:rPr>
                <w:rFonts w:ascii="宋体" w:hAnsi="宋体"/>
                <w:color w:val="000000"/>
                <w:sz w:val="24"/>
                <w:highlight w:val="cyan"/>
              </w:rPr>
            </w:pPr>
            <w:r>
              <w:rPr>
                <w:rFonts w:ascii="宋体" w:hAnsi="宋体" w:hint="eastAsia"/>
                <w:color w:val="000000"/>
                <w:sz w:val="24"/>
              </w:rPr>
              <w:t>F=F1＋F2＋F3</w:t>
            </w:r>
          </w:p>
          <w:p w:rsidR="000D1DD8" w:rsidRDefault="00CD3FCF">
            <w:pPr>
              <w:adjustRightInd w:val="0"/>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.通过算术平均计算各供应商商务和技术的汇总得分，计算</w:t>
            </w:r>
            <w:r>
              <w:rPr>
                <w:rFonts w:ascii="宋体" w:hAnsi="宋体"/>
                <w:color w:val="000000"/>
                <w:sz w:val="24"/>
              </w:rPr>
              <w:t>技术</w:t>
            </w:r>
            <w:r>
              <w:rPr>
                <w:rFonts w:ascii="宋体" w:hAnsi="宋体" w:hint="eastAsia"/>
                <w:color w:val="000000"/>
                <w:sz w:val="24"/>
              </w:rPr>
              <w:t>汇总</w:t>
            </w:r>
            <w:r>
              <w:rPr>
                <w:rFonts w:ascii="宋体" w:hAnsi="宋体"/>
                <w:color w:val="000000"/>
                <w:sz w:val="24"/>
              </w:rPr>
              <w:t>得分、商务</w:t>
            </w:r>
            <w:r>
              <w:rPr>
                <w:rFonts w:ascii="宋体" w:hAnsi="宋体" w:hint="eastAsia"/>
                <w:color w:val="000000"/>
                <w:sz w:val="24"/>
              </w:rPr>
              <w:t>汇总</w:t>
            </w:r>
            <w:r>
              <w:rPr>
                <w:rFonts w:ascii="宋体" w:hAnsi="宋体"/>
                <w:color w:val="000000"/>
                <w:sz w:val="24"/>
              </w:rPr>
              <w:t>得分、</w:t>
            </w:r>
            <w:r>
              <w:rPr>
                <w:rFonts w:ascii="宋体" w:hAnsi="宋体" w:hint="eastAsia"/>
                <w:color w:val="000000"/>
                <w:sz w:val="24"/>
              </w:rPr>
              <w:t>价格分及综合得分时，经四舍五入后保留两位小数。</w:t>
            </w:r>
          </w:p>
          <w:p w:rsidR="000D1DD8" w:rsidRDefault="00CD3FCF">
            <w:pPr>
              <w:adjustRightInd w:val="0"/>
              <w:spacing w:line="360" w:lineRule="auto"/>
              <w:rPr>
                <w:rFonts w:ascii="宋体" w:hAnsi="宋体"/>
                <w:color w:val="000000"/>
                <w:sz w:val="24"/>
              </w:rPr>
            </w:pPr>
            <w:r>
              <w:rPr>
                <w:rFonts w:ascii="宋体" w:hAnsi="宋体"/>
                <w:color w:val="000000"/>
                <w:sz w:val="24"/>
              </w:rPr>
              <w:t>3</w:t>
            </w:r>
            <w:r>
              <w:rPr>
                <w:rFonts w:ascii="宋体" w:hAnsi="宋体" w:hint="eastAsia"/>
                <w:color w:val="000000"/>
                <w:sz w:val="24"/>
              </w:rPr>
              <w:t>.排序及排序规则：磋商小组根据以下原则对</w:t>
            </w:r>
            <w:r>
              <w:rPr>
                <w:rFonts w:ascii="宋体" w:hAnsi="宋体" w:cs="Arial" w:hint="eastAsia"/>
                <w:color w:val="000000"/>
                <w:sz w:val="24"/>
              </w:rPr>
              <w:t>实质响应磋商文件</w:t>
            </w:r>
            <w:r>
              <w:rPr>
                <w:rFonts w:ascii="宋体" w:hAnsi="宋体" w:hint="eastAsia"/>
                <w:color w:val="000000"/>
                <w:sz w:val="24"/>
              </w:rPr>
              <w:t>的供应商进行排序：</w:t>
            </w:r>
          </w:p>
          <w:p w:rsidR="000D1DD8" w:rsidRDefault="00CD3FCF">
            <w:pPr>
              <w:adjustRightInd w:val="0"/>
              <w:spacing w:line="360" w:lineRule="auto"/>
              <w:rPr>
                <w:rFonts w:ascii="宋体" w:hAnsi="宋体"/>
                <w:color w:val="000000"/>
                <w:sz w:val="24"/>
              </w:rPr>
            </w:pPr>
            <w:r>
              <w:rPr>
                <w:rFonts w:ascii="宋体" w:hAnsi="宋体" w:hint="eastAsia"/>
                <w:color w:val="000000"/>
                <w:sz w:val="24"/>
              </w:rPr>
              <w:t>（1）综合得分高者排序在前，即：综合得分最高者排序第一，综合得分次高者排序第二，以此类推。</w:t>
            </w:r>
          </w:p>
          <w:p w:rsidR="000D1DD8" w:rsidRDefault="00CD3FCF">
            <w:pPr>
              <w:adjustRightInd w:val="0"/>
              <w:spacing w:line="360" w:lineRule="auto"/>
              <w:rPr>
                <w:rFonts w:ascii="宋体" w:hAnsi="宋体"/>
                <w:color w:val="000000"/>
                <w:sz w:val="24"/>
              </w:rPr>
            </w:pPr>
            <w:r>
              <w:rPr>
                <w:rFonts w:ascii="宋体" w:hAnsi="宋体" w:hint="eastAsia"/>
                <w:color w:val="000000"/>
                <w:sz w:val="24"/>
              </w:rPr>
              <w:t>（2）综合得分相同时，评审价低者排序在前；</w:t>
            </w:r>
          </w:p>
          <w:p w:rsidR="000D1DD8" w:rsidRDefault="00CD3FCF">
            <w:pPr>
              <w:adjustRightInd w:val="0"/>
              <w:spacing w:line="360" w:lineRule="auto"/>
              <w:rPr>
                <w:rFonts w:ascii="宋体" w:hAnsi="宋体"/>
                <w:color w:val="000000"/>
                <w:sz w:val="24"/>
              </w:rPr>
            </w:pPr>
            <w:r>
              <w:rPr>
                <w:rFonts w:ascii="宋体" w:hAnsi="宋体" w:hint="eastAsia"/>
                <w:color w:val="000000"/>
                <w:sz w:val="24"/>
              </w:rPr>
              <w:t>（3）综合得分相同且评审价相同时，技术分得分高者（即F1得分高者）排序在前；</w:t>
            </w:r>
          </w:p>
          <w:p w:rsidR="000D1DD8" w:rsidRDefault="00CD3FCF">
            <w:pPr>
              <w:adjustRightInd w:val="0"/>
              <w:spacing w:line="360" w:lineRule="auto"/>
              <w:rPr>
                <w:rFonts w:ascii="宋体" w:hAnsi="宋体"/>
                <w:color w:val="000000"/>
                <w:sz w:val="24"/>
              </w:rPr>
            </w:pPr>
            <w:r>
              <w:rPr>
                <w:rFonts w:ascii="宋体" w:hAnsi="宋体" w:cs="宋体" w:hint="eastAsia"/>
                <w:color w:val="000000"/>
                <w:sz w:val="24"/>
              </w:rPr>
              <w:t>（4）</w:t>
            </w:r>
            <w:r>
              <w:rPr>
                <w:rFonts w:ascii="宋体" w:hAnsi="宋体" w:hint="eastAsia"/>
                <w:color w:val="000000"/>
                <w:sz w:val="24"/>
              </w:rPr>
              <w:t>综合得分、评审价、技术分</w:t>
            </w:r>
            <w:r>
              <w:rPr>
                <w:rFonts w:ascii="宋体" w:hAnsi="宋体" w:cs="宋体" w:hint="eastAsia"/>
                <w:color w:val="000000"/>
                <w:sz w:val="24"/>
              </w:rPr>
              <w:t>均</w:t>
            </w:r>
            <w:r>
              <w:rPr>
                <w:rFonts w:ascii="宋体" w:hAnsi="宋体" w:hint="eastAsia"/>
                <w:color w:val="000000"/>
                <w:sz w:val="24"/>
              </w:rPr>
              <w:t>相同时，从前述相同条件的供应商中随机产生排序在前的供应商。</w:t>
            </w:r>
          </w:p>
          <w:p w:rsidR="000D1DD8" w:rsidRDefault="00CD3FCF">
            <w:pPr>
              <w:adjustRightInd w:val="0"/>
              <w:spacing w:line="360" w:lineRule="auto"/>
              <w:rPr>
                <w:rFonts w:ascii="宋体" w:hAnsi="宋体"/>
                <w:color w:val="000000"/>
                <w:spacing w:val="-4"/>
                <w:sz w:val="24"/>
                <w:highlight w:val="yellow"/>
              </w:rPr>
            </w:pPr>
            <w:r>
              <w:rPr>
                <w:rFonts w:ascii="宋体" w:hAnsi="宋体" w:hint="eastAsia"/>
                <w:b/>
                <w:bCs/>
                <w:color w:val="000000"/>
                <w:sz w:val="24"/>
              </w:rPr>
              <w:t>（三）推荐成交候选供应商：</w:t>
            </w:r>
            <w:r>
              <w:rPr>
                <w:rFonts w:ascii="宋体" w:hAnsi="宋体" w:hint="eastAsia"/>
                <w:color w:val="000000"/>
                <w:sz w:val="24"/>
              </w:rPr>
              <w:t>磋商小组</w:t>
            </w:r>
            <w:r>
              <w:rPr>
                <w:rFonts w:ascii="宋体" w:hAnsi="宋体" w:hint="eastAsia"/>
                <w:color w:val="000000"/>
                <w:spacing w:val="-4"/>
                <w:sz w:val="24"/>
              </w:rPr>
              <w:t>根据排序情况推荐3名成交候选供应商，推荐排序第一的供应商为第一成交候选供应商，推荐排序第二的供应商为第二成交候选供应商，以此类推</w:t>
            </w:r>
            <w:r>
              <w:rPr>
                <w:rFonts w:ascii="宋体" w:hAnsi="宋体" w:hint="eastAsia"/>
                <w:color w:val="000000"/>
                <w:sz w:val="24"/>
              </w:rPr>
              <w:t>。</w:t>
            </w:r>
          </w:p>
        </w:tc>
      </w:tr>
      <w:tr w:rsidR="000D1DD8">
        <w:tc>
          <w:tcPr>
            <w:tcW w:w="9427" w:type="dxa"/>
            <w:tcBorders>
              <w:top w:val="single" w:sz="4" w:space="0" w:color="auto"/>
              <w:left w:val="single" w:sz="4" w:space="0" w:color="auto"/>
              <w:bottom w:val="single" w:sz="4" w:space="0" w:color="auto"/>
              <w:right w:val="single" w:sz="4" w:space="0" w:color="auto"/>
            </w:tcBorders>
          </w:tcPr>
          <w:p w:rsidR="000D1DD8" w:rsidRDefault="00CD3FCF">
            <w:pPr>
              <w:pStyle w:val="a4"/>
              <w:snapToGrid w:val="0"/>
              <w:spacing w:beforeLines="50" w:before="120" w:line="360" w:lineRule="auto"/>
              <w:ind w:firstLineChars="100" w:firstLine="241"/>
              <w:rPr>
                <w:rFonts w:ascii="宋体" w:hAnsi="宋体"/>
                <w:b/>
                <w:color w:val="000000"/>
                <w:sz w:val="24"/>
                <w:szCs w:val="24"/>
              </w:rPr>
            </w:pPr>
            <w:r>
              <w:rPr>
                <w:rFonts w:ascii="宋体" w:hAnsi="宋体" w:hint="eastAsia"/>
                <w:b/>
                <w:color w:val="000000"/>
                <w:sz w:val="24"/>
                <w:szCs w:val="24"/>
              </w:rPr>
              <w:lastRenderedPageBreak/>
              <w:t>三、确定成交供应商的方式：</w:t>
            </w:r>
          </w:p>
          <w:p w:rsidR="000D1DD8" w:rsidRDefault="00CD3FCF">
            <w:pPr>
              <w:pStyle w:val="a4"/>
              <w:snapToGrid w:val="0"/>
              <w:spacing w:line="360" w:lineRule="auto"/>
              <w:ind w:firstLineChars="100" w:firstLine="240"/>
              <w:rPr>
                <w:rFonts w:ascii="宋体" w:hAns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w:instrText>
            </w:r>
            <w:r>
              <w:rPr>
                <w:rFonts w:ascii="宋体" w:hAnsi="宋体" w:hint="eastAsia"/>
                <w:color w:val="000000"/>
                <w:sz w:val="24"/>
                <w:szCs w:val="24"/>
              </w:rPr>
              <w:instrText>eq \o\ac(□,</w:instrText>
            </w:r>
            <w:r>
              <w:rPr>
                <w:rFonts w:ascii="宋体" w:hAnsi="宋体" w:hint="eastAsia"/>
                <w:color w:val="000000"/>
                <w:position w:val="2"/>
                <w:sz w:val="16"/>
                <w:szCs w:val="24"/>
              </w:rPr>
              <w:instrText>√</w:instrText>
            </w:r>
            <w:r>
              <w:rPr>
                <w:rFonts w:ascii="宋体" w:hAnsi="宋体" w:hint="eastAsia"/>
                <w:color w:val="000000"/>
                <w:sz w:val="24"/>
                <w:szCs w:val="24"/>
              </w:rPr>
              <w:instrText>)</w:instrText>
            </w:r>
            <w:r>
              <w:rPr>
                <w:rFonts w:ascii="宋体" w:hAnsi="宋体"/>
                <w:color w:val="000000"/>
                <w:sz w:val="24"/>
                <w:szCs w:val="24"/>
              </w:rPr>
              <w:fldChar w:fldCharType="end"/>
            </w:r>
            <w:r>
              <w:rPr>
                <w:rFonts w:ascii="宋体" w:hAnsi="宋体" w:hint="eastAsia"/>
                <w:color w:val="000000"/>
                <w:sz w:val="24"/>
                <w:szCs w:val="24"/>
              </w:rPr>
              <w:t xml:space="preserve"> 采购人委托采购代理机构采购，在收到评审报告后五个工作日内，按照评审报告中推荐的成交候选供应商顺序每个合同</w:t>
            </w:r>
            <w:proofErr w:type="gramStart"/>
            <w:r>
              <w:rPr>
                <w:rFonts w:ascii="宋体" w:hAnsi="宋体" w:hint="eastAsia"/>
                <w:color w:val="000000"/>
                <w:sz w:val="24"/>
                <w:szCs w:val="24"/>
              </w:rPr>
              <w:t>包确定</w:t>
            </w:r>
            <w:proofErr w:type="gramEnd"/>
            <w:r>
              <w:rPr>
                <w:rFonts w:ascii="宋体" w:hAnsi="宋体" w:hint="eastAsia"/>
                <w:sz w:val="24"/>
                <w:szCs w:val="24"/>
              </w:rPr>
              <w:t>1名</w:t>
            </w:r>
            <w:r>
              <w:rPr>
                <w:rFonts w:ascii="宋体" w:hAnsi="宋体" w:hint="eastAsia"/>
                <w:color w:val="000000"/>
                <w:sz w:val="24"/>
                <w:szCs w:val="24"/>
              </w:rPr>
              <w:t>成交供应商。</w:t>
            </w:r>
          </w:p>
          <w:p w:rsidR="000D1DD8" w:rsidRDefault="00CD3FCF">
            <w:pPr>
              <w:pStyle w:val="a4"/>
              <w:snapToGrid w:val="0"/>
              <w:spacing w:afterLines="50" w:after="120"/>
              <w:ind w:firstLineChars="100" w:firstLine="240"/>
              <w:rPr>
                <w:rFonts w:ascii="宋体" w:hAnsi="宋体"/>
                <w:color w:val="000000"/>
                <w:sz w:val="24"/>
                <w:szCs w:val="24"/>
              </w:rPr>
            </w:pPr>
            <w:r>
              <w:rPr>
                <w:rFonts w:ascii="宋体" w:hAnsi="宋体" w:hint="eastAsia"/>
                <w:color w:val="000000"/>
                <w:sz w:val="24"/>
                <w:szCs w:val="24"/>
              </w:rPr>
              <w:t>□ 采购人委托采购代理机构采购，</w:t>
            </w:r>
            <w:proofErr w:type="gramStart"/>
            <w:r>
              <w:rPr>
                <w:rFonts w:ascii="宋体" w:hAnsi="宋体" w:hint="eastAsia"/>
                <w:color w:val="000000"/>
                <w:sz w:val="24"/>
                <w:szCs w:val="24"/>
              </w:rPr>
              <w:t>授权磋商</w:t>
            </w:r>
            <w:proofErr w:type="gramEnd"/>
            <w:r>
              <w:rPr>
                <w:rFonts w:ascii="宋体" w:hAnsi="宋体" w:hint="eastAsia"/>
                <w:color w:val="000000"/>
                <w:sz w:val="24"/>
                <w:szCs w:val="24"/>
              </w:rPr>
              <w:t>小组直接确定成交供应商。</w:t>
            </w:r>
          </w:p>
        </w:tc>
      </w:tr>
    </w:tbl>
    <w:p w:rsidR="000D1DD8" w:rsidRDefault="000D1DD8"/>
    <w:p w:rsidR="000D1DD8" w:rsidRDefault="00CD3FCF">
      <w:pPr>
        <w:pStyle w:val="20"/>
        <w:pageBreakBefore/>
        <w:spacing w:beforeLines="50" w:before="120" w:afterLines="50" w:after="120" w:line="240" w:lineRule="auto"/>
        <w:rPr>
          <w:rFonts w:ascii="宋体" w:hAnsi="宋体"/>
          <w:sz w:val="24"/>
          <w:szCs w:val="24"/>
        </w:rPr>
      </w:pPr>
      <w:bookmarkStart w:id="44" w:name="_Toc18329"/>
      <w:bookmarkStart w:id="45" w:name="_Toc17088"/>
      <w:bookmarkStart w:id="46" w:name="_Toc18265"/>
      <w:bookmarkStart w:id="47" w:name="_Toc196425616"/>
      <w:r>
        <w:rPr>
          <w:rFonts w:ascii="宋体" w:hAnsi="宋体" w:hint="eastAsia"/>
          <w:sz w:val="24"/>
          <w:szCs w:val="24"/>
        </w:rPr>
        <w:lastRenderedPageBreak/>
        <w:t>一、说明</w:t>
      </w:r>
      <w:bookmarkEnd w:id="44"/>
      <w:bookmarkEnd w:id="45"/>
      <w:bookmarkEnd w:id="46"/>
      <w:bookmarkEnd w:id="47"/>
    </w:p>
    <w:p w:rsidR="000D1DD8" w:rsidRDefault="00CD3FCF">
      <w:pPr>
        <w:pStyle w:val="3"/>
        <w:numPr>
          <w:ilvl w:val="0"/>
          <w:numId w:val="0"/>
        </w:numPr>
        <w:spacing w:beforeLines="50" w:before="120" w:afterLines="50" w:after="120"/>
        <w:ind w:firstLineChars="196" w:firstLine="472"/>
        <w:rPr>
          <w:rFonts w:ascii="宋体" w:hAnsi="宋体"/>
          <w:szCs w:val="24"/>
        </w:rPr>
      </w:pPr>
      <w:bookmarkStart w:id="48" w:name="_Toc196425617"/>
      <w:bookmarkStart w:id="49" w:name="_Toc25235"/>
      <w:bookmarkStart w:id="50" w:name="_Toc4756"/>
      <w:bookmarkStart w:id="51" w:name="_Toc12005"/>
      <w:r>
        <w:rPr>
          <w:rFonts w:ascii="宋体" w:hAnsi="宋体" w:hint="eastAsia"/>
          <w:szCs w:val="24"/>
        </w:rPr>
        <w:t>1.适用范围</w:t>
      </w:r>
      <w:bookmarkEnd w:id="48"/>
      <w:bookmarkEnd w:id="49"/>
      <w:bookmarkEnd w:id="50"/>
      <w:bookmarkEnd w:id="51"/>
    </w:p>
    <w:p w:rsidR="000D1DD8" w:rsidRDefault="00CD3FCF">
      <w:pPr>
        <w:spacing w:line="360" w:lineRule="auto"/>
        <w:ind w:firstLineChars="200" w:firstLine="480"/>
        <w:rPr>
          <w:rFonts w:ascii="宋体" w:hAnsi="宋体"/>
          <w:sz w:val="24"/>
        </w:rPr>
      </w:pPr>
      <w:r>
        <w:rPr>
          <w:rFonts w:ascii="宋体" w:hAnsi="宋体" w:hint="eastAsia"/>
          <w:sz w:val="24"/>
        </w:rPr>
        <w:t>1.1</w:t>
      </w:r>
      <w:r>
        <w:rPr>
          <w:rFonts w:ascii="宋体" w:hAnsi="宋体" w:cs="宋体"/>
          <w:kern w:val="0"/>
          <w:sz w:val="24"/>
        </w:rPr>
        <w:t>适用于</w:t>
      </w:r>
      <w:r>
        <w:rPr>
          <w:rFonts w:ascii="宋体" w:hAnsi="宋体" w:hint="eastAsia"/>
          <w:sz w:val="24"/>
        </w:rPr>
        <w:t>磋商文件</w:t>
      </w:r>
      <w:r>
        <w:rPr>
          <w:rFonts w:ascii="宋体" w:hAnsi="宋体" w:cs="宋体"/>
          <w:kern w:val="0"/>
          <w:sz w:val="24"/>
        </w:rPr>
        <w:t>载明项目的采购活动。</w:t>
      </w:r>
    </w:p>
    <w:p w:rsidR="000D1DD8" w:rsidRDefault="00CD3FCF">
      <w:pPr>
        <w:pStyle w:val="3"/>
        <w:numPr>
          <w:ilvl w:val="0"/>
          <w:numId w:val="0"/>
        </w:numPr>
        <w:spacing w:beforeLines="25" w:before="60" w:afterLines="50" w:after="120"/>
        <w:ind w:firstLineChars="196" w:firstLine="472"/>
        <w:rPr>
          <w:rFonts w:ascii="宋体" w:hAnsi="宋体"/>
          <w:szCs w:val="24"/>
        </w:rPr>
      </w:pPr>
      <w:bookmarkStart w:id="52" w:name="_Toc895"/>
      <w:bookmarkStart w:id="53" w:name="_Toc196425618"/>
      <w:bookmarkStart w:id="54" w:name="_Toc642"/>
      <w:bookmarkStart w:id="55" w:name="_Toc27881"/>
      <w:r>
        <w:rPr>
          <w:rFonts w:ascii="宋体" w:hAnsi="宋体" w:hint="eastAsia"/>
          <w:szCs w:val="24"/>
        </w:rPr>
        <w:t>2.定义</w:t>
      </w:r>
      <w:bookmarkEnd w:id="52"/>
      <w:bookmarkEnd w:id="53"/>
      <w:bookmarkEnd w:id="54"/>
      <w:bookmarkEnd w:id="55"/>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2.1采购标的</w:t>
      </w:r>
      <w:r>
        <w:rPr>
          <w:rFonts w:ascii="宋体" w:hAnsi="宋体" w:cs="宋体" w:hint="eastAsia"/>
          <w:kern w:val="0"/>
          <w:sz w:val="24"/>
        </w:rPr>
        <w:t>：是</w:t>
      </w:r>
      <w:r>
        <w:rPr>
          <w:rFonts w:ascii="宋体" w:hAnsi="宋体" w:cs="宋体"/>
          <w:kern w:val="0"/>
          <w:sz w:val="24"/>
        </w:rPr>
        <w:t>指磋商文件载明的需要采购的货物、工程或服务。</w:t>
      </w:r>
    </w:p>
    <w:p w:rsidR="000D1DD8" w:rsidRDefault="00CD3FCF">
      <w:pPr>
        <w:spacing w:line="360" w:lineRule="auto"/>
        <w:ind w:firstLine="480"/>
        <w:rPr>
          <w:rFonts w:ascii="宋体" w:hAnsi="宋体"/>
          <w:sz w:val="24"/>
        </w:rPr>
      </w:pPr>
      <w:r>
        <w:rPr>
          <w:rFonts w:ascii="宋体" w:hAnsi="宋体" w:hint="eastAsia"/>
          <w:sz w:val="24"/>
        </w:rPr>
        <w:t>2.2 采购人：是指本次采购项目的</w:t>
      </w:r>
      <w:r>
        <w:rPr>
          <w:rFonts w:ascii="宋体" w:hAnsi="宋体" w:cs="宋体"/>
          <w:kern w:val="0"/>
          <w:sz w:val="24"/>
        </w:rPr>
        <w:t>买方、或业主方、或甲方</w:t>
      </w:r>
      <w:r>
        <w:rPr>
          <w:rFonts w:ascii="宋体" w:hAnsi="宋体" w:hint="eastAsia"/>
          <w:sz w:val="24"/>
        </w:rPr>
        <w:t>。本项目的采购人见</w:t>
      </w:r>
      <w:r>
        <w:rPr>
          <w:rFonts w:ascii="宋体" w:hAnsi="宋体" w:hint="eastAsia"/>
          <w:b/>
          <w:sz w:val="24"/>
        </w:rPr>
        <w:t>第二</w:t>
      </w:r>
      <w:proofErr w:type="gramStart"/>
      <w:r>
        <w:rPr>
          <w:rFonts w:ascii="宋体" w:hAnsi="宋体" w:hint="eastAsia"/>
          <w:b/>
          <w:sz w:val="24"/>
        </w:rPr>
        <w:t>章供应</w:t>
      </w:r>
      <w:proofErr w:type="gramEnd"/>
      <w:r>
        <w:rPr>
          <w:rFonts w:ascii="宋体" w:hAnsi="宋体" w:hint="eastAsia"/>
          <w:b/>
          <w:sz w:val="24"/>
        </w:rPr>
        <w:t>商须知前附表A</w:t>
      </w:r>
      <w:r>
        <w:rPr>
          <w:rFonts w:ascii="宋体" w:hAnsi="宋体" w:hint="eastAsia"/>
          <w:sz w:val="24"/>
        </w:rPr>
        <w:t>。</w:t>
      </w:r>
    </w:p>
    <w:p w:rsidR="000D1DD8" w:rsidRDefault="00CD3FCF">
      <w:pPr>
        <w:widowControl/>
        <w:spacing w:line="360" w:lineRule="auto"/>
        <w:ind w:firstLineChars="198" w:firstLine="475"/>
        <w:jc w:val="left"/>
        <w:rPr>
          <w:rFonts w:ascii="宋体" w:hAnsi="宋体"/>
          <w:sz w:val="24"/>
        </w:rPr>
      </w:pPr>
      <w:r>
        <w:rPr>
          <w:rFonts w:ascii="宋体" w:hAnsi="宋体" w:hint="eastAsia"/>
          <w:sz w:val="24"/>
        </w:rPr>
        <w:t>2.3 采</w:t>
      </w:r>
      <w:r>
        <w:rPr>
          <w:rFonts w:ascii="宋体" w:hAnsi="宋体" w:hint="eastAsia"/>
          <w:spacing w:val="-6"/>
          <w:sz w:val="24"/>
        </w:rPr>
        <w:t>购代理机构：是</w:t>
      </w:r>
      <w:r>
        <w:rPr>
          <w:rFonts w:ascii="宋体" w:hAnsi="宋体" w:cs="宋体"/>
          <w:kern w:val="0"/>
          <w:sz w:val="24"/>
        </w:rPr>
        <w:t>指接受采购人委托，组织开展竞争性磋商采购活动的代理机构</w:t>
      </w:r>
      <w:r>
        <w:rPr>
          <w:rFonts w:ascii="宋体" w:hAnsi="宋体" w:hint="eastAsia"/>
          <w:spacing w:val="-6"/>
          <w:sz w:val="24"/>
        </w:rPr>
        <w:t>厦门市中实采购招标有限公司</w:t>
      </w:r>
      <w:r>
        <w:rPr>
          <w:rFonts w:ascii="宋体" w:hAnsi="宋体" w:hint="eastAsia"/>
          <w:sz w:val="24"/>
        </w:rPr>
        <w:t>。</w:t>
      </w:r>
    </w:p>
    <w:p w:rsidR="000D1DD8" w:rsidRDefault="00CD3FCF">
      <w:pPr>
        <w:widowControl/>
        <w:spacing w:line="360" w:lineRule="auto"/>
        <w:ind w:firstLineChars="198" w:firstLine="475"/>
        <w:jc w:val="left"/>
        <w:rPr>
          <w:rFonts w:ascii="宋体" w:hAnsi="宋体"/>
          <w:b/>
          <w:sz w:val="24"/>
        </w:rPr>
      </w:pPr>
      <w:r>
        <w:rPr>
          <w:rFonts w:ascii="宋体" w:hAnsi="宋体" w:cs="宋体"/>
          <w:kern w:val="0"/>
          <w:sz w:val="24"/>
        </w:rPr>
        <w:t>2.4潜在</w:t>
      </w:r>
      <w:r>
        <w:rPr>
          <w:rFonts w:ascii="宋体" w:hAnsi="宋体" w:cs="宋体" w:hint="eastAsia"/>
          <w:kern w:val="0"/>
          <w:sz w:val="24"/>
        </w:rPr>
        <w:t>供应商、供应商：</w:t>
      </w:r>
      <w:r>
        <w:rPr>
          <w:rFonts w:ascii="宋体" w:hAnsi="宋体" w:cs="宋体"/>
          <w:kern w:val="0"/>
          <w:sz w:val="24"/>
        </w:rPr>
        <w:t>潜在</w:t>
      </w:r>
      <w:r>
        <w:rPr>
          <w:rFonts w:ascii="宋体" w:hAnsi="宋体" w:cs="宋体" w:hint="eastAsia"/>
          <w:kern w:val="0"/>
          <w:sz w:val="24"/>
        </w:rPr>
        <w:t>供应商是</w:t>
      </w:r>
      <w:r>
        <w:rPr>
          <w:rFonts w:ascii="宋体" w:hAnsi="宋体" w:cs="宋体"/>
          <w:kern w:val="0"/>
          <w:sz w:val="24"/>
        </w:rPr>
        <w:t>指按照</w:t>
      </w:r>
      <w:r>
        <w:rPr>
          <w:rFonts w:ascii="宋体" w:hAnsi="宋体" w:cs="宋体" w:hint="eastAsia"/>
          <w:kern w:val="0"/>
          <w:sz w:val="24"/>
        </w:rPr>
        <w:t>本磋商</w:t>
      </w:r>
      <w:r>
        <w:rPr>
          <w:rFonts w:ascii="宋体" w:hAnsi="宋体" w:cs="宋体"/>
          <w:kern w:val="0"/>
          <w:sz w:val="24"/>
        </w:rPr>
        <w:t>文件</w:t>
      </w:r>
      <w:r>
        <w:rPr>
          <w:rFonts w:ascii="宋体" w:hAnsi="宋体" w:cs="宋体" w:hint="eastAsia"/>
          <w:kern w:val="0"/>
          <w:sz w:val="24"/>
        </w:rPr>
        <w:t>第一章规定的方式获取了磋商文件</w:t>
      </w:r>
      <w:r>
        <w:rPr>
          <w:rFonts w:ascii="宋体" w:hAnsi="宋体" w:cs="宋体"/>
          <w:kern w:val="0"/>
          <w:sz w:val="24"/>
        </w:rPr>
        <w:t>且有意提交响应文件的</w:t>
      </w:r>
      <w:r>
        <w:rPr>
          <w:rFonts w:ascii="宋体" w:hAnsi="宋体" w:hint="eastAsia"/>
          <w:sz w:val="24"/>
        </w:rPr>
        <w:t>法人、其他组织或者自然人；</w:t>
      </w:r>
      <w:r>
        <w:rPr>
          <w:rFonts w:ascii="宋体" w:hAnsi="宋体" w:cs="宋体" w:hint="eastAsia"/>
          <w:kern w:val="0"/>
          <w:sz w:val="24"/>
        </w:rPr>
        <w:t>供应商是</w:t>
      </w:r>
      <w:r>
        <w:rPr>
          <w:rFonts w:ascii="宋体" w:hAnsi="宋体" w:cs="宋体"/>
          <w:kern w:val="0"/>
          <w:sz w:val="24"/>
        </w:rPr>
        <w:t>指按照磋商文件</w:t>
      </w:r>
      <w:r>
        <w:rPr>
          <w:rFonts w:ascii="宋体" w:hAnsi="宋体" w:cs="宋体" w:hint="eastAsia"/>
          <w:kern w:val="0"/>
          <w:sz w:val="24"/>
        </w:rPr>
        <w:t>第一章</w:t>
      </w:r>
      <w:r>
        <w:rPr>
          <w:rFonts w:ascii="宋体" w:hAnsi="宋体" w:cs="宋体"/>
          <w:kern w:val="0"/>
          <w:sz w:val="24"/>
        </w:rPr>
        <w:t>规定</w:t>
      </w:r>
      <w:r>
        <w:rPr>
          <w:rFonts w:ascii="宋体" w:hAnsi="宋体" w:cs="宋体" w:hint="eastAsia"/>
          <w:kern w:val="0"/>
          <w:sz w:val="24"/>
        </w:rPr>
        <w:t>的方式获取了磋商文件</w:t>
      </w:r>
      <w:r>
        <w:rPr>
          <w:rFonts w:ascii="宋体" w:hAnsi="宋体" w:cs="宋体"/>
          <w:kern w:val="0"/>
          <w:sz w:val="24"/>
        </w:rPr>
        <w:t>并已提交了响应文件的供应商。只有适合自然人参与和承接的采购项目，供应商才可以是自然人。潜在</w:t>
      </w:r>
      <w:r>
        <w:rPr>
          <w:rFonts w:ascii="宋体" w:hAnsi="宋体" w:cs="宋体" w:hint="eastAsia"/>
          <w:kern w:val="0"/>
          <w:sz w:val="24"/>
        </w:rPr>
        <w:t>供应商、供应</w:t>
      </w:r>
      <w:proofErr w:type="gramStart"/>
      <w:r>
        <w:rPr>
          <w:rFonts w:ascii="宋体" w:hAnsi="宋体" w:cs="宋体" w:hint="eastAsia"/>
          <w:kern w:val="0"/>
          <w:sz w:val="24"/>
        </w:rPr>
        <w:t>商邀请</w:t>
      </w:r>
      <w:proofErr w:type="gramEnd"/>
      <w:r>
        <w:rPr>
          <w:rFonts w:ascii="宋体" w:hAnsi="宋体" w:cs="宋体" w:hint="eastAsia"/>
          <w:kern w:val="0"/>
          <w:sz w:val="24"/>
        </w:rPr>
        <w:t>方式见</w:t>
      </w:r>
      <w:r>
        <w:rPr>
          <w:rFonts w:ascii="宋体" w:hAnsi="宋体" w:hint="eastAsia"/>
          <w:b/>
          <w:sz w:val="24"/>
        </w:rPr>
        <w:t>第二</w:t>
      </w:r>
      <w:proofErr w:type="gramStart"/>
      <w:r>
        <w:rPr>
          <w:rFonts w:ascii="宋体" w:hAnsi="宋体" w:hint="eastAsia"/>
          <w:b/>
          <w:sz w:val="24"/>
        </w:rPr>
        <w:t>章供应</w:t>
      </w:r>
      <w:proofErr w:type="gramEnd"/>
      <w:r>
        <w:rPr>
          <w:rFonts w:ascii="宋体" w:hAnsi="宋体" w:hint="eastAsia"/>
          <w:b/>
          <w:sz w:val="24"/>
        </w:rPr>
        <w:t>商须知前附表A。</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2.5 进口产品：是指通过中国海关报关验放进入中国境内且产自关境外的产品)。</w:t>
      </w:r>
      <w:r>
        <w:rPr>
          <w:rFonts w:ascii="宋体" w:hAnsi="宋体" w:hint="eastAsia"/>
          <w:sz w:val="24"/>
        </w:rPr>
        <w:t>本项目是否允许采购进口产品见</w:t>
      </w:r>
      <w:r>
        <w:rPr>
          <w:rFonts w:ascii="宋体" w:hAnsi="宋体" w:hint="eastAsia"/>
          <w:b/>
          <w:sz w:val="24"/>
        </w:rPr>
        <w:t>第二</w:t>
      </w:r>
      <w:proofErr w:type="gramStart"/>
      <w:r>
        <w:rPr>
          <w:rFonts w:ascii="宋体" w:hAnsi="宋体" w:hint="eastAsia"/>
          <w:b/>
          <w:sz w:val="24"/>
        </w:rPr>
        <w:t>章供应</w:t>
      </w:r>
      <w:proofErr w:type="gramEnd"/>
      <w:r>
        <w:rPr>
          <w:rFonts w:ascii="宋体" w:hAnsi="宋体" w:hint="eastAsia"/>
          <w:b/>
          <w:sz w:val="24"/>
        </w:rPr>
        <w:t>商须知前附表A</w:t>
      </w:r>
      <w:r>
        <w:rPr>
          <w:rFonts w:ascii="宋体" w:hAnsi="宋体" w:hint="eastAsia"/>
          <w:sz w:val="24"/>
        </w:rPr>
        <w:t>。</w:t>
      </w:r>
      <w:proofErr w:type="gramStart"/>
      <w:r>
        <w:rPr>
          <w:rFonts w:ascii="宋体" w:hAnsi="宋体" w:hint="eastAsia"/>
          <w:sz w:val="24"/>
        </w:rPr>
        <w:t>若允许</w:t>
      </w:r>
      <w:proofErr w:type="gramEnd"/>
      <w:r>
        <w:rPr>
          <w:rFonts w:ascii="宋体" w:hAnsi="宋体" w:hint="eastAsia"/>
          <w:sz w:val="24"/>
        </w:rPr>
        <w:t>采购进口产品的，优先采购向我国企业转让技术、与我国企业签订消化吸收再创新方案的供应商的进口产品。若</w:t>
      </w:r>
      <w:r>
        <w:rPr>
          <w:rFonts w:ascii="宋体" w:hAnsi="宋体" w:hint="eastAsia"/>
          <w:b/>
          <w:sz w:val="24"/>
        </w:rPr>
        <w:t>第二</w:t>
      </w:r>
      <w:proofErr w:type="gramStart"/>
      <w:r>
        <w:rPr>
          <w:rFonts w:ascii="宋体" w:hAnsi="宋体" w:hint="eastAsia"/>
          <w:b/>
          <w:sz w:val="24"/>
        </w:rPr>
        <w:t>章供应</w:t>
      </w:r>
      <w:proofErr w:type="gramEnd"/>
      <w:r>
        <w:rPr>
          <w:rFonts w:ascii="宋体" w:hAnsi="宋体" w:hint="eastAsia"/>
          <w:b/>
          <w:sz w:val="24"/>
        </w:rPr>
        <w:t>商须知前附表A</w:t>
      </w:r>
      <w:r>
        <w:rPr>
          <w:rFonts w:ascii="宋体" w:hAnsi="宋体" w:hint="eastAsia"/>
          <w:sz w:val="24"/>
        </w:rPr>
        <w:t>未写明允许采购进口产品，而供应商所提供的产品为进口产品，其响应文件将</w:t>
      </w:r>
      <w:r>
        <w:rPr>
          <w:rFonts w:ascii="宋体" w:hAnsi="宋体" w:hint="eastAsia"/>
          <w:b/>
          <w:sz w:val="24"/>
        </w:rPr>
        <w:t>被否决</w:t>
      </w:r>
      <w:r>
        <w:rPr>
          <w:rFonts w:ascii="宋体" w:hAnsi="宋体" w:hint="eastAsia"/>
          <w:sz w:val="24"/>
        </w:rPr>
        <w:t>。</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6</w:t>
      </w:r>
      <w:r>
        <w:rPr>
          <w:rFonts w:ascii="宋体" w:hAnsi="宋体" w:cs="宋体"/>
          <w:kern w:val="0"/>
          <w:sz w:val="24"/>
        </w:rPr>
        <w:t>单位负责人</w:t>
      </w:r>
      <w:r>
        <w:rPr>
          <w:rFonts w:ascii="宋体" w:hAnsi="宋体" w:cs="宋体" w:hint="eastAsia"/>
          <w:kern w:val="0"/>
          <w:sz w:val="24"/>
        </w:rPr>
        <w:t>：是</w:t>
      </w:r>
      <w:r>
        <w:rPr>
          <w:rFonts w:ascii="宋体" w:hAnsi="宋体" w:cs="宋体"/>
          <w:kern w:val="0"/>
          <w:sz w:val="24"/>
        </w:rPr>
        <w:t>指单位法定代表人（供应商为法人的）或法律、法规规定代表单位行使职权的主要负责人（供应商为其他组织的）。</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7</w:t>
      </w:r>
      <w:r>
        <w:rPr>
          <w:rFonts w:ascii="宋体" w:hAnsi="宋体" w:cs="宋体"/>
          <w:kern w:val="0"/>
          <w:sz w:val="24"/>
        </w:rPr>
        <w:t>供应商代表：是指供应商（为法人或其他组织的）的单位负责人或由其授权的委托代理人，即单位负责人授权书中载明的接受授权方。供应商为自然人的，由本人签字并附身份证明。</w:t>
      </w:r>
    </w:p>
    <w:p w:rsidR="000D1DD8" w:rsidRDefault="00CD3FCF">
      <w:pPr>
        <w:spacing w:line="360" w:lineRule="auto"/>
        <w:ind w:firstLineChars="200" w:firstLine="480"/>
        <w:rPr>
          <w:rFonts w:ascii="宋体" w:hAnsi="宋体"/>
          <w:sz w:val="24"/>
        </w:rPr>
      </w:pPr>
      <w:r>
        <w:rPr>
          <w:rFonts w:ascii="宋体" w:hAnsi="宋体" w:hint="eastAsia"/>
          <w:sz w:val="24"/>
        </w:rPr>
        <w:t>2.8评审价：是指进行了漏（缺）项处理、政策优惠（若有）后的虚拟价格。</w:t>
      </w:r>
    </w:p>
    <w:p w:rsidR="000D1DD8" w:rsidRDefault="00CD3FCF">
      <w:pPr>
        <w:spacing w:line="360" w:lineRule="auto"/>
        <w:ind w:firstLineChars="200" w:firstLine="480"/>
        <w:rPr>
          <w:rFonts w:ascii="宋体" w:hAnsi="宋体"/>
          <w:sz w:val="24"/>
        </w:rPr>
      </w:pPr>
      <w:r>
        <w:rPr>
          <w:rFonts w:ascii="宋体" w:hAnsi="宋体" w:hint="eastAsia"/>
          <w:sz w:val="24"/>
        </w:rPr>
        <w:t>2.9</w:t>
      </w:r>
      <w:r>
        <w:rPr>
          <w:rFonts w:ascii="宋体" w:hAnsi="宋体" w:hint="eastAsia"/>
          <w:bCs/>
          <w:spacing w:val="-4"/>
          <w:sz w:val="24"/>
          <w:lang w:val="zh-CN"/>
        </w:rPr>
        <w:t>本磋商文件所述 “供应商公章”或“单位公章”指的是供应商的法定名称章，本次采购活动，不接受加盖投标专用章等业务专用章的响应文件。</w:t>
      </w:r>
    </w:p>
    <w:p w:rsidR="000D1DD8" w:rsidRDefault="00CD3FCF">
      <w:pPr>
        <w:pStyle w:val="3"/>
        <w:numPr>
          <w:ilvl w:val="0"/>
          <w:numId w:val="0"/>
        </w:numPr>
        <w:spacing w:beforeLines="50" w:before="120" w:afterLines="50" w:after="120"/>
        <w:ind w:firstLineChars="196" w:firstLine="472"/>
        <w:rPr>
          <w:rFonts w:ascii="宋体" w:hAnsi="宋体"/>
          <w:szCs w:val="24"/>
        </w:rPr>
      </w:pPr>
      <w:bookmarkStart w:id="56" w:name="_Toc6544"/>
      <w:bookmarkStart w:id="57" w:name="_Toc196425619"/>
      <w:bookmarkStart w:id="58" w:name="_Toc1046"/>
      <w:bookmarkStart w:id="59" w:name="_Toc8174"/>
      <w:r>
        <w:rPr>
          <w:rFonts w:ascii="宋体" w:hAnsi="宋体" w:hint="eastAsia"/>
          <w:szCs w:val="24"/>
        </w:rPr>
        <w:t>3.合格的</w:t>
      </w:r>
      <w:r>
        <w:rPr>
          <w:rStyle w:val="4Char"/>
          <w:rFonts w:ascii="宋体" w:hAnsi="宋体" w:hint="eastAsia"/>
          <w:b/>
          <w:szCs w:val="24"/>
        </w:rPr>
        <w:t>供应商</w:t>
      </w:r>
      <w:bookmarkEnd w:id="56"/>
      <w:bookmarkEnd w:id="57"/>
      <w:bookmarkEnd w:id="58"/>
      <w:bookmarkEnd w:id="59"/>
    </w:p>
    <w:p w:rsidR="000D1DD8" w:rsidRDefault="00CD3FCF">
      <w:pPr>
        <w:spacing w:line="360" w:lineRule="auto"/>
        <w:ind w:firstLine="480"/>
        <w:rPr>
          <w:rFonts w:ascii="宋体" w:hAnsi="宋体"/>
          <w:b/>
          <w:sz w:val="24"/>
        </w:rPr>
      </w:pPr>
      <w:r>
        <w:rPr>
          <w:rFonts w:ascii="宋体" w:hAnsi="宋体" w:hint="eastAsia"/>
          <w:b/>
          <w:sz w:val="24"/>
        </w:rPr>
        <w:t>3.1一般规定</w:t>
      </w:r>
    </w:p>
    <w:p w:rsidR="000D1DD8" w:rsidRDefault="00CD3FCF">
      <w:pPr>
        <w:spacing w:line="360" w:lineRule="auto"/>
        <w:ind w:firstLine="482"/>
        <w:rPr>
          <w:rFonts w:ascii="宋体" w:hAnsi="宋体"/>
          <w:sz w:val="24"/>
        </w:rPr>
      </w:pPr>
      <w:r>
        <w:rPr>
          <w:rFonts w:ascii="宋体" w:hAnsi="宋体" w:hint="eastAsia"/>
          <w:sz w:val="24"/>
        </w:rPr>
        <w:lastRenderedPageBreak/>
        <w:t>3.1.1供应商应当遵守中国的有关法律、法规和规章的规定，参加采购活动时已经自觉检查并按照采购相关法律规定，主动回避相应利害关系。</w:t>
      </w:r>
    </w:p>
    <w:p w:rsidR="000D1DD8" w:rsidRDefault="00CD3FCF">
      <w:pPr>
        <w:spacing w:line="360" w:lineRule="auto"/>
        <w:ind w:firstLine="482"/>
        <w:rPr>
          <w:rFonts w:ascii="宋体" w:hAnsi="宋体"/>
          <w:sz w:val="24"/>
        </w:rPr>
      </w:pPr>
      <w:r>
        <w:rPr>
          <w:rFonts w:ascii="宋体" w:hAnsi="宋体" w:hint="eastAsia"/>
          <w:sz w:val="24"/>
        </w:rPr>
        <w:t>3.1.2供应商的资格要求：见</w:t>
      </w:r>
      <w:r>
        <w:rPr>
          <w:rFonts w:ascii="宋体" w:hAnsi="宋体" w:hint="eastAsia"/>
          <w:b/>
          <w:sz w:val="24"/>
        </w:rPr>
        <w:t>第二</w:t>
      </w:r>
      <w:proofErr w:type="gramStart"/>
      <w:r>
        <w:rPr>
          <w:rFonts w:ascii="宋体" w:hAnsi="宋体" w:hint="eastAsia"/>
          <w:b/>
          <w:sz w:val="24"/>
        </w:rPr>
        <w:t>章供应</w:t>
      </w:r>
      <w:proofErr w:type="gramEnd"/>
      <w:r>
        <w:rPr>
          <w:rFonts w:ascii="宋体" w:hAnsi="宋体" w:hint="eastAsia"/>
          <w:b/>
          <w:sz w:val="24"/>
        </w:rPr>
        <w:t>商须知前附表B：资格审查表</w:t>
      </w:r>
    </w:p>
    <w:p w:rsidR="000D1DD8" w:rsidRDefault="00CD3FCF">
      <w:pPr>
        <w:spacing w:line="360" w:lineRule="auto"/>
        <w:ind w:firstLineChars="200" w:firstLine="482"/>
        <w:rPr>
          <w:rFonts w:ascii="宋体" w:hAnsi="宋体"/>
          <w:sz w:val="24"/>
        </w:rPr>
      </w:pPr>
      <w:r>
        <w:rPr>
          <w:rFonts w:ascii="宋体" w:hAnsi="宋体" w:hint="eastAsia"/>
          <w:b/>
          <w:sz w:val="24"/>
        </w:rPr>
        <w:t>3.1.3关于</w:t>
      </w:r>
      <w:r>
        <w:rPr>
          <w:rFonts w:ascii="宋体" w:hAnsi="宋体" w:cs="宋体" w:hint="eastAsia"/>
          <w:b/>
          <w:kern w:val="0"/>
          <w:sz w:val="24"/>
        </w:rPr>
        <w:t>信用记录查询与使用的特别规定：</w:t>
      </w:r>
      <w:r>
        <w:rPr>
          <w:rFonts w:ascii="宋体" w:hAnsi="宋体" w:hint="eastAsia"/>
          <w:sz w:val="24"/>
          <w:szCs w:val="18"/>
        </w:rPr>
        <w:t>评审结束后、合同签订前，采购人、采购代理机构将通过“国家企业信用公示信息系统”等渠道复核成交供应商的信用记录，发现成交供应商近三年存在重大违法记录的，取消成交供应商的成交资格，此时，若合格供应</w:t>
      </w:r>
      <w:proofErr w:type="gramStart"/>
      <w:r>
        <w:rPr>
          <w:rFonts w:ascii="宋体" w:hAnsi="宋体" w:hint="eastAsia"/>
          <w:sz w:val="24"/>
          <w:szCs w:val="18"/>
        </w:rPr>
        <w:t>商符合</w:t>
      </w:r>
      <w:proofErr w:type="gramEnd"/>
      <w:r>
        <w:rPr>
          <w:rFonts w:ascii="宋体" w:hAnsi="宋体" w:hint="eastAsia"/>
          <w:sz w:val="24"/>
          <w:szCs w:val="18"/>
        </w:rPr>
        <w:t>法定数量时，可以从合格的成交候选供应商中另行确定成交供应商的，将根据</w:t>
      </w:r>
      <w:r>
        <w:rPr>
          <w:rFonts w:ascii="宋体" w:hAnsi="宋体" w:hint="eastAsia"/>
          <w:sz w:val="24"/>
        </w:rPr>
        <w:t>成交候选供应商的成交顺序递补排位在</w:t>
      </w:r>
      <w:proofErr w:type="gramStart"/>
      <w:r>
        <w:rPr>
          <w:rFonts w:ascii="宋体" w:hAnsi="宋体" w:hint="eastAsia"/>
          <w:sz w:val="24"/>
        </w:rPr>
        <w:t>原</w:t>
      </w:r>
      <w:r>
        <w:rPr>
          <w:rFonts w:ascii="宋体" w:hAnsi="宋体" w:hint="eastAsia"/>
          <w:sz w:val="24"/>
          <w:szCs w:val="18"/>
        </w:rPr>
        <w:t>成交</w:t>
      </w:r>
      <w:proofErr w:type="gramEnd"/>
      <w:r>
        <w:rPr>
          <w:rFonts w:ascii="宋体" w:hAnsi="宋体" w:hint="eastAsia"/>
          <w:sz w:val="24"/>
          <w:szCs w:val="18"/>
        </w:rPr>
        <w:t>供应商</w:t>
      </w:r>
      <w:r>
        <w:rPr>
          <w:rFonts w:ascii="宋体" w:hAnsi="宋体" w:hint="eastAsia"/>
          <w:sz w:val="24"/>
        </w:rPr>
        <w:t>之后一位的成交候选供应商为</w:t>
      </w:r>
      <w:r>
        <w:rPr>
          <w:rFonts w:ascii="宋体" w:hAnsi="宋体" w:hint="eastAsia"/>
          <w:sz w:val="24"/>
          <w:szCs w:val="18"/>
        </w:rPr>
        <w:t>成交供应商</w:t>
      </w:r>
      <w:r>
        <w:rPr>
          <w:rFonts w:ascii="宋体" w:hAnsi="宋体" w:hint="eastAsia"/>
          <w:sz w:val="24"/>
        </w:rPr>
        <w:t>，否则，重新开展采购活动。在与递补的</w:t>
      </w:r>
      <w:r>
        <w:rPr>
          <w:rFonts w:ascii="宋体" w:hAnsi="宋体" w:hint="eastAsia"/>
          <w:sz w:val="24"/>
          <w:szCs w:val="18"/>
        </w:rPr>
        <w:t>成交供应商</w:t>
      </w:r>
      <w:r>
        <w:rPr>
          <w:rFonts w:ascii="宋体" w:hAnsi="宋体" w:hint="eastAsia"/>
          <w:sz w:val="24"/>
        </w:rPr>
        <w:t>签订合同之前，</w:t>
      </w:r>
      <w:r>
        <w:rPr>
          <w:rFonts w:ascii="宋体" w:hAnsi="宋体" w:hint="eastAsia"/>
          <w:sz w:val="24"/>
          <w:szCs w:val="18"/>
        </w:rPr>
        <w:t>采购人、采购代理机构将按前述办法对</w:t>
      </w:r>
      <w:r>
        <w:rPr>
          <w:rFonts w:ascii="宋体" w:hAnsi="宋体" w:hint="eastAsia"/>
          <w:sz w:val="24"/>
        </w:rPr>
        <w:t>递补的</w:t>
      </w:r>
      <w:r>
        <w:rPr>
          <w:rFonts w:ascii="宋体" w:hAnsi="宋体" w:hint="eastAsia"/>
          <w:sz w:val="24"/>
          <w:szCs w:val="18"/>
        </w:rPr>
        <w:t>成交供应商的信用记录进行复核。</w:t>
      </w:r>
    </w:p>
    <w:p w:rsidR="000D1DD8" w:rsidRDefault="00CD3FCF">
      <w:pPr>
        <w:spacing w:line="360" w:lineRule="auto"/>
        <w:ind w:firstLine="482"/>
        <w:rPr>
          <w:rFonts w:ascii="宋体" w:hAnsi="宋体"/>
          <w:sz w:val="24"/>
        </w:rPr>
      </w:pPr>
      <w:r>
        <w:rPr>
          <w:rFonts w:ascii="宋体" w:hAnsi="宋体" w:hint="eastAsia"/>
          <w:b/>
          <w:sz w:val="24"/>
        </w:rPr>
        <w:t>3.2</w:t>
      </w:r>
      <w:r>
        <w:rPr>
          <w:rFonts w:ascii="宋体" w:hAnsi="宋体" w:hint="eastAsia"/>
          <w:sz w:val="24"/>
        </w:rPr>
        <w:t>是否接受联合体参加本项目采购活动，见</w:t>
      </w:r>
      <w:r>
        <w:rPr>
          <w:rFonts w:ascii="宋体" w:hAnsi="宋体" w:hint="eastAsia"/>
          <w:b/>
          <w:sz w:val="24"/>
        </w:rPr>
        <w:t>第二</w:t>
      </w:r>
      <w:proofErr w:type="gramStart"/>
      <w:r>
        <w:rPr>
          <w:rFonts w:ascii="宋体" w:hAnsi="宋体" w:hint="eastAsia"/>
          <w:b/>
          <w:sz w:val="24"/>
        </w:rPr>
        <w:t>章供应</w:t>
      </w:r>
      <w:proofErr w:type="gramEnd"/>
      <w:r>
        <w:rPr>
          <w:rFonts w:ascii="宋体" w:hAnsi="宋体" w:hint="eastAsia"/>
          <w:b/>
          <w:sz w:val="24"/>
        </w:rPr>
        <w:t>商须知前附表B：资格审查表</w:t>
      </w:r>
      <w:r>
        <w:rPr>
          <w:rFonts w:ascii="宋体" w:hAnsi="宋体" w:hint="eastAsia"/>
          <w:sz w:val="24"/>
        </w:rPr>
        <w:t>。</w:t>
      </w:r>
      <w:proofErr w:type="gramStart"/>
      <w:r>
        <w:rPr>
          <w:rFonts w:ascii="宋体" w:hAnsi="宋体" w:hint="eastAsia"/>
          <w:sz w:val="24"/>
        </w:rPr>
        <w:t>若接受</w:t>
      </w:r>
      <w:proofErr w:type="gramEnd"/>
      <w:r>
        <w:rPr>
          <w:rFonts w:ascii="宋体" w:hAnsi="宋体" w:hint="eastAsia"/>
          <w:sz w:val="24"/>
        </w:rPr>
        <w:t>联合体形</w:t>
      </w:r>
      <w:proofErr w:type="gramStart"/>
      <w:r>
        <w:rPr>
          <w:rFonts w:ascii="宋体" w:hAnsi="宋体" w:hint="eastAsia"/>
          <w:sz w:val="24"/>
        </w:rPr>
        <w:t>式参加</w:t>
      </w:r>
      <w:proofErr w:type="gramEnd"/>
      <w:r>
        <w:rPr>
          <w:rFonts w:ascii="宋体" w:hAnsi="宋体" w:hint="eastAsia"/>
          <w:sz w:val="24"/>
        </w:rPr>
        <w:t>采购活动且供应商为联合体的，则联合体各方除了应遵守第二章第3.1条规定外，还应遵守下列规定：</w:t>
      </w:r>
    </w:p>
    <w:p w:rsidR="000D1DD8" w:rsidRDefault="00CD3FCF">
      <w:pPr>
        <w:spacing w:line="360" w:lineRule="auto"/>
        <w:ind w:firstLine="482"/>
        <w:rPr>
          <w:rFonts w:ascii="宋体" w:hAnsi="宋体"/>
          <w:sz w:val="24"/>
          <w:szCs w:val="18"/>
        </w:rPr>
      </w:pPr>
      <w:r>
        <w:rPr>
          <w:rFonts w:ascii="宋体" w:hAnsi="宋体" w:hint="eastAsia"/>
          <w:sz w:val="24"/>
          <w:szCs w:val="18"/>
        </w:rPr>
        <w:t>（1）采购人根据采购项目的特殊要求规定供应商特定条件的，联合体各方中至少应当有一方符合采购人规定的特定条件，项目如涉及资质要求的，该部分内容应由联合体中具有该资质要求的供应商承担，联合体协议及签订的合同应符合此项要求，否则，按响应无效处理。</w:t>
      </w:r>
    </w:p>
    <w:p w:rsidR="000D1DD8" w:rsidRDefault="00CD3FCF">
      <w:pPr>
        <w:spacing w:line="360" w:lineRule="auto"/>
        <w:ind w:firstLine="482"/>
        <w:rPr>
          <w:rFonts w:ascii="宋体" w:hAnsi="宋体"/>
          <w:sz w:val="24"/>
        </w:rPr>
      </w:pPr>
      <w:r>
        <w:rPr>
          <w:rFonts w:ascii="宋体" w:hAnsi="宋体" w:hint="eastAsia"/>
          <w:sz w:val="24"/>
        </w:rPr>
        <w:t>（2）联合体各方应提交联合体协议，联合体协议应</w:t>
      </w:r>
      <w:r>
        <w:rPr>
          <w:rFonts w:ascii="宋体" w:hAnsi="宋体" w:hint="eastAsia"/>
          <w:sz w:val="24"/>
          <w:szCs w:val="18"/>
        </w:rPr>
        <w:t>明确约定联合体各方承担的工作和相应的责任并</w:t>
      </w:r>
      <w:proofErr w:type="gramStart"/>
      <w:r>
        <w:rPr>
          <w:rFonts w:ascii="宋体" w:hAnsi="宋体" w:hint="eastAsia"/>
          <w:sz w:val="24"/>
        </w:rPr>
        <w:t>符合磋商</w:t>
      </w:r>
      <w:proofErr w:type="gramEnd"/>
      <w:r>
        <w:rPr>
          <w:rFonts w:ascii="宋体" w:hAnsi="宋体" w:hint="eastAsia"/>
          <w:sz w:val="24"/>
        </w:rPr>
        <w:t>文件规定</w:t>
      </w:r>
      <w:r>
        <w:rPr>
          <w:rFonts w:ascii="宋体" w:hAnsi="宋体" w:hint="eastAsia"/>
          <w:sz w:val="24"/>
          <w:szCs w:val="18"/>
        </w:rPr>
        <w:t>。</w:t>
      </w:r>
    </w:p>
    <w:p w:rsidR="000D1DD8" w:rsidRDefault="00CD3FCF">
      <w:pPr>
        <w:spacing w:line="360" w:lineRule="auto"/>
        <w:ind w:firstLine="482"/>
        <w:rPr>
          <w:rFonts w:ascii="宋体" w:hAnsi="宋体"/>
          <w:sz w:val="24"/>
        </w:rPr>
      </w:pPr>
      <w:r>
        <w:rPr>
          <w:rFonts w:ascii="宋体" w:hAnsi="宋体" w:hint="eastAsia"/>
          <w:sz w:val="24"/>
        </w:rPr>
        <w:t>（3）联合体各方不得再单独参加或与其</w:t>
      </w:r>
      <w:proofErr w:type="gramStart"/>
      <w:r>
        <w:rPr>
          <w:rFonts w:ascii="宋体" w:hAnsi="宋体" w:hint="eastAsia"/>
          <w:sz w:val="24"/>
        </w:rPr>
        <w:t>他供应</w:t>
      </w:r>
      <w:proofErr w:type="gramEnd"/>
      <w:r>
        <w:rPr>
          <w:rFonts w:ascii="宋体" w:hAnsi="宋体" w:hint="eastAsia"/>
          <w:sz w:val="24"/>
        </w:rPr>
        <w:t>商另外组成联合体参加同一合同项下的响应磋商。</w:t>
      </w:r>
    </w:p>
    <w:p w:rsidR="000D1DD8" w:rsidRDefault="00CD3FCF">
      <w:pPr>
        <w:spacing w:line="360" w:lineRule="auto"/>
        <w:ind w:firstLine="482"/>
        <w:rPr>
          <w:rFonts w:ascii="宋体" w:hAnsi="宋体"/>
          <w:sz w:val="24"/>
        </w:rPr>
      </w:pPr>
      <w:r>
        <w:rPr>
          <w:rFonts w:ascii="宋体" w:hAnsi="宋体" w:hint="eastAsia"/>
          <w:sz w:val="24"/>
        </w:rPr>
        <w:t>（4）联合体各方应共同与采购人签订政府采购合同，就采购合同约定的事项对采购人承担连带责任。</w:t>
      </w:r>
    </w:p>
    <w:p w:rsidR="000D1DD8" w:rsidRDefault="00CD3FCF">
      <w:pPr>
        <w:spacing w:line="360" w:lineRule="auto"/>
        <w:ind w:firstLine="482"/>
        <w:rPr>
          <w:rFonts w:ascii="宋体" w:hAnsi="宋体"/>
          <w:sz w:val="24"/>
          <w:szCs w:val="18"/>
        </w:rPr>
      </w:pPr>
      <w:r>
        <w:rPr>
          <w:rFonts w:ascii="宋体" w:hAnsi="宋体" w:hint="eastAsia"/>
          <w:sz w:val="24"/>
          <w:szCs w:val="18"/>
        </w:rPr>
        <w:t>（5）联合体中有同类资质的供应</w:t>
      </w:r>
      <w:proofErr w:type="gramStart"/>
      <w:r>
        <w:rPr>
          <w:rFonts w:ascii="宋体" w:hAnsi="宋体" w:hint="eastAsia"/>
          <w:sz w:val="24"/>
          <w:szCs w:val="18"/>
        </w:rPr>
        <w:t>商按照</w:t>
      </w:r>
      <w:proofErr w:type="gramEnd"/>
      <w:r>
        <w:rPr>
          <w:rFonts w:ascii="宋体" w:hAnsi="宋体" w:hint="eastAsia"/>
          <w:sz w:val="24"/>
          <w:szCs w:val="18"/>
        </w:rPr>
        <w:t>联合体分工承担相同工作的，应当按照资质等级较低的供应商确定资质等级。</w:t>
      </w:r>
    </w:p>
    <w:p w:rsidR="000D1DD8" w:rsidRDefault="00CD3FCF">
      <w:pPr>
        <w:spacing w:line="360" w:lineRule="auto"/>
        <w:ind w:firstLine="482"/>
        <w:rPr>
          <w:rFonts w:ascii="宋体" w:hAnsi="宋体"/>
          <w:sz w:val="24"/>
        </w:rPr>
      </w:pPr>
      <w:r>
        <w:rPr>
          <w:rFonts w:ascii="宋体" w:hAnsi="宋体" w:cs="仿宋" w:hint="eastAsia"/>
          <w:sz w:val="24"/>
        </w:rPr>
        <w:t>（6）联合体参加采购活动</w:t>
      </w:r>
      <w:r>
        <w:rPr>
          <w:rFonts w:ascii="宋体" w:hAnsi="宋体" w:hint="eastAsia"/>
          <w:sz w:val="24"/>
        </w:rPr>
        <w:t>的，将</w:t>
      </w:r>
      <w:r>
        <w:rPr>
          <w:rFonts w:ascii="宋体" w:hAnsi="宋体" w:cs="仿宋" w:hint="eastAsia"/>
          <w:sz w:val="24"/>
        </w:rPr>
        <w:t>对所有联合体成员进行信用记录查询，联合体成员存在不良信用记录的，视同联合体存在不良信用记录。</w:t>
      </w:r>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60" w:name="_Toc196425620"/>
      <w:bookmarkStart w:id="61" w:name="_Toc7604"/>
      <w:bookmarkStart w:id="62" w:name="_Toc20848"/>
      <w:bookmarkStart w:id="63" w:name="_Toc28027"/>
      <w:r>
        <w:rPr>
          <w:rFonts w:ascii="宋体" w:hAnsi="宋体" w:hint="eastAsia"/>
          <w:szCs w:val="24"/>
        </w:rPr>
        <w:t>4.磋商费用、风险及知识产权</w:t>
      </w:r>
      <w:bookmarkEnd w:id="60"/>
      <w:bookmarkEnd w:id="61"/>
      <w:bookmarkEnd w:id="62"/>
      <w:bookmarkEnd w:id="63"/>
    </w:p>
    <w:p w:rsidR="000D1DD8" w:rsidRDefault="00CD3FCF">
      <w:pPr>
        <w:spacing w:line="360" w:lineRule="auto"/>
        <w:ind w:firstLineChars="200" w:firstLine="480"/>
        <w:rPr>
          <w:rFonts w:ascii="宋体" w:hAnsi="宋体"/>
          <w:sz w:val="24"/>
        </w:rPr>
      </w:pPr>
      <w:r>
        <w:rPr>
          <w:rFonts w:ascii="宋体" w:hAnsi="宋体" w:hint="eastAsia"/>
          <w:sz w:val="24"/>
        </w:rPr>
        <w:t>4.1 不管采购过程和结果如何，供应商均应自行承担其参加报价所涉及的一切费用及风险。</w:t>
      </w:r>
    </w:p>
    <w:p w:rsidR="000D1DD8" w:rsidRDefault="00CD3FCF">
      <w:pPr>
        <w:pStyle w:val="ac"/>
        <w:spacing w:line="360" w:lineRule="auto"/>
        <w:ind w:firstLineChars="200" w:firstLine="480"/>
        <w:jc w:val="left"/>
        <w:rPr>
          <w:rFonts w:hAnsi="宋体"/>
          <w:sz w:val="24"/>
        </w:rPr>
      </w:pPr>
      <w:r>
        <w:rPr>
          <w:rFonts w:hAnsi="宋体" w:hint="eastAsia"/>
          <w:sz w:val="24"/>
        </w:rPr>
        <w:lastRenderedPageBreak/>
        <w:t>4</w:t>
      </w:r>
      <w:r>
        <w:rPr>
          <w:rFonts w:hAnsi="宋体"/>
          <w:sz w:val="24"/>
        </w:rPr>
        <w:t>.</w:t>
      </w:r>
      <w:r>
        <w:rPr>
          <w:rFonts w:hAnsi="宋体" w:hint="eastAsia"/>
          <w:sz w:val="24"/>
        </w:rPr>
        <w:t>2</w:t>
      </w:r>
      <w:r>
        <w:rPr>
          <w:rFonts w:hAnsi="宋体"/>
          <w:sz w:val="24"/>
        </w:rPr>
        <w:t xml:space="preserve"> 供应商应保证在本项目使用任何产品或其任何一部分时，不会产生因第三方提出侵犯其专利权、商标权或其它知识产权而引起的法律和经济责任。因此产生的法律和经济责任由供应商承担。</w:t>
      </w:r>
    </w:p>
    <w:p w:rsidR="000D1DD8" w:rsidRDefault="00CD3FCF">
      <w:pPr>
        <w:spacing w:line="360" w:lineRule="auto"/>
        <w:ind w:firstLineChars="200" w:firstLine="480"/>
        <w:rPr>
          <w:rFonts w:ascii="宋体" w:hAnsi="宋体" w:cs="宋体"/>
          <w:sz w:val="24"/>
        </w:rPr>
      </w:pPr>
      <w:r>
        <w:rPr>
          <w:rFonts w:ascii="宋体" w:hAnsi="宋体" w:cs="宋体" w:hint="eastAsia"/>
          <w:sz w:val="24"/>
        </w:rPr>
        <w:t>4.3如供应商不拥有相应的知识产权，则在报价中必须包括合法获取该知识产权的相关费用。</w:t>
      </w:r>
    </w:p>
    <w:p w:rsidR="000D1DD8" w:rsidRDefault="00CD3FCF">
      <w:pPr>
        <w:pStyle w:val="20"/>
        <w:spacing w:beforeLines="50" w:before="120" w:afterLines="50" w:after="120" w:line="240" w:lineRule="auto"/>
        <w:rPr>
          <w:rFonts w:ascii="宋体" w:hAnsi="宋体"/>
          <w:sz w:val="24"/>
          <w:szCs w:val="24"/>
        </w:rPr>
      </w:pPr>
      <w:bookmarkStart w:id="64" w:name="_Toc23170"/>
      <w:bookmarkStart w:id="65" w:name="_Toc196425621"/>
      <w:bookmarkStart w:id="66" w:name="_Toc31030"/>
      <w:bookmarkStart w:id="67" w:name="_Toc63"/>
      <w:r>
        <w:rPr>
          <w:rFonts w:ascii="宋体" w:hAnsi="宋体" w:hint="eastAsia"/>
          <w:sz w:val="24"/>
          <w:szCs w:val="24"/>
        </w:rPr>
        <w:t>二、磋商文件</w:t>
      </w:r>
      <w:bookmarkEnd w:id="64"/>
      <w:bookmarkEnd w:id="65"/>
      <w:bookmarkEnd w:id="66"/>
      <w:bookmarkEnd w:id="67"/>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68" w:name="_Toc11944"/>
      <w:bookmarkStart w:id="69" w:name="_Toc196425622"/>
      <w:bookmarkStart w:id="70" w:name="_Toc27080"/>
      <w:bookmarkStart w:id="71" w:name="_Toc9056"/>
      <w:r>
        <w:rPr>
          <w:rFonts w:ascii="宋体" w:hAnsi="宋体" w:hint="eastAsia"/>
          <w:szCs w:val="24"/>
        </w:rPr>
        <w:t>5.磋商文件的组成</w:t>
      </w:r>
      <w:bookmarkEnd w:id="68"/>
      <w:bookmarkEnd w:id="69"/>
      <w:bookmarkEnd w:id="70"/>
      <w:bookmarkEnd w:id="71"/>
    </w:p>
    <w:p w:rsidR="000D1DD8" w:rsidRDefault="00CD3FCF">
      <w:pPr>
        <w:spacing w:line="360" w:lineRule="auto"/>
        <w:ind w:firstLineChars="200" w:firstLine="480"/>
        <w:rPr>
          <w:rFonts w:ascii="宋体" w:hAnsi="宋体"/>
          <w:sz w:val="24"/>
        </w:rPr>
      </w:pPr>
      <w:r>
        <w:rPr>
          <w:rFonts w:ascii="宋体" w:hAnsi="宋体" w:hint="eastAsia"/>
          <w:sz w:val="24"/>
        </w:rPr>
        <w:t>5.1磋商文件由下述部分组成：</w:t>
      </w:r>
    </w:p>
    <w:p w:rsidR="000D1DD8" w:rsidRDefault="00CD3FCF">
      <w:pPr>
        <w:spacing w:line="360" w:lineRule="auto"/>
        <w:ind w:firstLineChars="200" w:firstLine="480"/>
        <w:rPr>
          <w:rFonts w:ascii="宋体" w:hAnsi="宋体"/>
          <w:sz w:val="24"/>
        </w:rPr>
      </w:pPr>
      <w:r>
        <w:rPr>
          <w:rFonts w:ascii="宋体" w:hAnsi="宋体" w:hint="eastAsia"/>
          <w:sz w:val="24"/>
        </w:rPr>
        <w:t>第一章　采购邀请</w:t>
      </w:r>
      <w:r>
        <w:rPr>
          <w:rFonts w:ascii="宋体" w:hAnsi="宋体"/>
          <w:sz w:val="24"/>
        </w:rPr>
        <w:t>（或采购邀请函）</w:t>
      </w:r>
    </w:p>
    <w:p w:rsidR="000D1DD8" w:rsidRDefault="00CD3FCF">
      <w:pPr>
        <w:spacing w:line="360" w:lineRule="auto"/>
        <w:ind w:firstLineChars="200" w:firstLine="480"/>
        <w:rPr>
          <w:rFonts w:ascii="宋体" w:hAnsi="宋体"/>
          <w:sz w:val="24"/>
        </w:rPr>
      </w:pPr>
      <w:r>
        <w:rPr>
          <w:rFonts w:ascii="宋体" w:hAnsi="宋体" w:hint="eastAsia"/>
          <w:sz w:val="24"/>
        </w:rPr>
        <w:t xml:space="preserve">第二章　供应商须知 </w:t>
      </w:r>
    </w:p>
    <w:p w:rsidR="000D1DD8" w:rsidRDefault="00CD3FCF">
      <w:pPr>
        <w:spacing w:line="360" w:lineRule="auto"/>
        <w:ind w:firstLineChars="200" w:firstLine="480"/>
        <w:rPr>
          <w:rFonts w:ascii="宋体" w:hAnsi="宋体"/>
          <w:sz w:val="24"/>
        </w:rPr>
      </w:pPr>
      <w:r>
        <w:rPr>
          <w:rFonts w:ascii="宋体" w:hAnsi="宋体" w:hint="eastAsia"/>
          <w:sz w:val="24"/>
        </w:rPr>
        <w:t>第三章　采购内容及要求</w:t>
      </w:r>
    </w:p>
    <w:p w:rsidR="000D1DD8" w:rsidRDefault="00CD3FCF">
      <w:pPr>
        <w:spacing w:line="360" w:lineRule="auto"/>
        <w:ind w:firstLineChars="200" w:firstLine="480"/>
        <w:rPr>
          <w:rFonts w:ascii="宋体" w:hAnsi="宋体"/>
          <w:sz w:val="24"/>
        </w:rPr>
      </w:pPr>
      <w:r>
        <w:rPr>
          <w:rFonts w:ascii="宋体" w:hAnsi="宋体" w:hint="eastAsia"/>
          <w:sz w:val="24"/>
        </w:rPr>
        <w:t>第四章　合同主要条款及格式</w:t>
      </w:r>
    </w:p>
    <w:p w:rsidR="000D1DD8" w:rsidRDefault="00CD3FCF">
      <w:pPr>
        <w:spacing w:line="360" w:lineRule="auto"/>
        <w:ind w:firstLineChars="200" w:firstLine="480"/>
        <w:rPr>
          <w:rFonts w:ascii="宋体" w:hAnsi="宋体"/>
          <w:sz w:val="24"/>
        </w:rPr>
      </w:pPr>
      <w:r>
        <w:rPr>
          <w:rFonts w:ascii="宋体" w:hAnsi="宋体" w:hint="eastAsia"/>
          <w:sz w:val="24"/>
        </w:rPr>
        <w:t>第五章　首次响应文件格式</w:t>
      </w:r>
    </w:p>
    <w:p w:rsidR="000D1DD8" w:rsidRDefault="00CD3FCF">
      <w:pPr>
        <w:spacing w:line="360" w:lineRule="auto"/>
        <w:ind w:firstLineChars="200" w:firstLine="480"/>
        <w:rPr>
          <w:rFonts w:ascii="宋体" w:hAnsi="宋体"/>
          <w:sz w:val="24"/>
        </w:rPr>
      </w:pPr>
      <w:r>
        <w:rPr>
          <w:rFonts w:ascii="宋体" w:hAnsi="宋体" w:hint="eastAsia"/>
          <w:sz w:val="24"/>
        </w:rPr>
        <w:t>磋商文件相关附件（如有）</w:t>
      </w:r>
    </w:p>
    <w:p w:rsidR="000D1DD8" w:rsidRDefault="00CD3FCF">
      <w:pPr>
        <w:pStyle w:val="ac"/>
        <w:adjustRightInd w:val="0"/>
        <w:snapToGrid w:val="0"/>
        <w:spacing w:line="360" w:lineRule="auto"/>
        <w:ind w:firstLineChars="200" w:firstLine="480"/>
        <w:rPr>
          <w:rFonts w:hAnsi="宋体"/>
          <w:sz w:val="24"/>
          <w:szCs w:val="24"/>
        </w:rPr>
      </w:pPr>
      <w:r>
        <w:rPr>
          <w:rFonts w:hAnsi="宋体"/>
          <w:sz w:val="24"/>
          <w:szCs w:val="24"/>
        </w:rPr>
        <w:t>5.2除上述内容以外，采购人、采购代理机构或者磋商小组在采购过程期间对磋商文件所作的澄清、修改或补充，均</w:t>
      </w:r>
      <w:proofErr w:type="gramStart"/>
      <w:r>
        <w:rPr>
          <w:rFonts w:hAnsi="宋体"/>
          <w:sz w:val="24"/>
          <w:szCs w:val="24"/>
        </w:rPr>
        <w:t>构成磋商</w:t>
      </w:r>
      <w:proofErr w:type="gramEnd"/>
      <w:r>
        <w:rPr>
          <w:rFonts w:hAnsi="宋体"/>
          <w:sz w:val="24"/>
          <w:szCs w:val="24"/>
        </w:rPr>
        <w:t>文件的组成部分，对采购人和供应商具有约束力。</w:t>
      </w:r>
    </w:p>
    <w:p w:rsidR="000D1DD8" w:rsidRDefault="00CD3FCF">
      <w:pPr>
        <w:pStyle w:val="ac"/>
        <w:adjustRightInd w:val="0"/>
        <w:snapToGrid w:val="0"/>
        <w:spacing w:line="360" w:lineRule="auto"/>
        <w:ind w:firstLineChars="200" w:firstLine="480"/>
        <w:rPr>
          <w:rFonts w:hAnsi="宋体" w:cs="宋体"/>
          <w:kern w:val="0"/>
          <w:sz w:val="24"/>
          <w:szCs w:val="24"/>
        </w:rPr>
      </w:pPr>
      <w:r>
        <w:rPr>
          <w:rFonts w:hAnsi="宋体" w:hint="eastAsia"/>
          <w:sz w:val="24"/>
          <w:szCs w:val="24"/>
        </w:rPr>
        <w:t>5.3</w:t>
      </w:r>
      <w:r>
        <w:rPr>
          <w:rFonts w:hAnsi="宋体" w:cs="宋体" w:hint="eastAsia"/>
          <w:kern w:val="0"/>
          <w:sz w:val="24"/>
          <w:szCs w:val="24"/>
        </w:rPr>
        <w:t>磋商小组根据与供应商磋商情况可能实质性变动的内容，包括采购需求中的技术、服务要求以及合同条款，具体见</w:t>
      </w:r>
      <w:r>
        <w:rPr>
          <w:rFonts w:hAnsi="宋体" w:hint="eastAsia"/>
          <w:b/>
          <w:sz w:val="24"/>
          <w:szCs w:val="24"/>
        </w:rPr>
        <w:t>第二</w:t>
      </w:r>
      <w:proofErr w:type="gramStart"/>
      <w:r>
        <w:rPr>
          <w:rFonts w:hAnsi="宋体" w:hint="eastAsia"/>
          <w:b/>
          <w:sz w:val="24"/>
          <w:szCs w:val="24"/>
        </w:rPr>
        <w:t>章供应</w:t>
      </w:r>
      <w:proofErr w:type="gramEnd"/>
      <w:r>
        <w:rPr>
          <w:rFonts w:hAnsi="宋体" w:hint="eastAsia"/>
          <w:b/>
          <w:sz w:val="24"/>
          <w:szCs w:val="24"/>
        </w:rPr>
        <w:t>商须知前附表A</w:t>
      </w:r>
      <w:r>
        <w:rPr>
          <w:rFonts w:hAnsi="宋体" w:hint="eastAsia"/>
          <w:sz w:val="24"/>
          <w:szCs w:val="24"/>
        </w:rPr>
        <w:t>。</w:t>
      </w:r>
    </w:p>
    <w:p w:rsidR="000D1DD8" w:rsidRDefault="00CD3FCF">
      <w:pPr>
        <w:spacing w:line="360" w:lineRule="auto"/>
        <w:ind w:firstLineChars="200" w:firstLine="480"/>
        <w:rPr>
          <w:rFonts w:ascii="宋体" w:hAnsi="宋体"/>
          <w:sz w:val="24"/>
        </w:rPr>
      </w:pPr>
      <w:r>
        <w:rPr>
          <w:rFonts w:ascii="宋体" w:hAnsi="宋体" w:hint="eastAsia"/>
          <w:sz w:val="24"/>
        </w:rPr>
        <w:t>5.4供应商应仔细</w:t>
      </w:r>
      <w:proofErr w:type="gramStart"/>
      <w:r>
        <w:rPr>
          <w:rFonts w:ascii="宋体" w:hAnsi="宋体" w:hint="eastAsia"/>
          <w:sz w:val="24"/>
        </w:rPr>
        <w:t>阅读</w:t>
      </w:r>
      <w:r>
        <w:rPr>
          <w:rFonts w:ascii="宋体" w:hAnsi="宋体" w:hint="eastAsia"/>
          <w:bCs/>
          <w:sz w:val="24"/>
        </w:rPr>
        <w:t>磋商</w:t>
      </w:r>
      <w:proofErr w:type="gramEnd"/>
      <w:r>
        <w:rPr>
          <w:rFonts w:ascii="宋体" w:hAnsi="宋体" w:hint="eastAsia"/>
          <w:bCs/>
          <w:sz w:val="24"/>
        </w:rPr>
        <w:t>文件</w:t>
      </w:r>
      <w:r>
        <w:rPr>
          <w:rFonts w:ascii="宋体" w:hAnsi="宋体" w:hint="eastAsia"/>
          <w:sz w:val="24"/>
        </w:rPr>
        <w:t>的全部内容，按照</w:t>
      </w:r>
      <w:r>
        <w:rPr>
          <w:rFonts w:ascii="宋体" w:hAnsi="宋体" w:hint="eastAsia"/>
          <w:bCs/>
          <w:sz w:val="24"/>
        </w:rPr>
        <w:t>磋商文件</w:t>
      </w:r>
      <w:r>
        <w:rPr>
          <w:rFonts w:ascii="宋体" w:hAnsi="宋体" w:hint="eastAsia"/>
          <w:sz w:val="24"/>
        </w:rPr>
        <w:t>要求编制响应文件。任何对</w:t>
      </w:r>
      <w:r>
        <w:rPr>
          <w:rFonts w:ascii="宋体" w:hAnsi="宋体" w:hint="eastAsia"/>
          <w:bCs/>
          <w:sz w:val="24"/>
        </w:rPr>
        <w:t>磋商文件</w:t>
      </w:r>
      <w:r>
        <w:rPr>
          <w:rFonts w:ascii="宋体" w:hAnsi="宋体" w:hint="eastAsia"/>
          <w:sz w:val="24"/>
        </w:rPr>
        <w:t>的忽略或误解不能作为响应文件存在缺陷或瑕疵的理由，其风险由供应商承担。</w:t>
      </w:r>
    </w:p>
    <w:p w:rsidR="000D1DD8" w:rsidRDefault="00CD3FCF">
      <w:pPr>
        <w:pStyle w:val="af4"/>
        <w:spacing w:before="0" w:beforeAutospacing="0" w:after="0" w:afterAutospacing="0" w:line="360" w:lineRule="auto"/>
        <w:ind w:firstLineChars="196" w:firstLine="472"/>
      </w:pPr>
      <w:r>
        <w:rPr>
          <w:rStyle w:val="af8"/>
        </w:rPr>
        <w:t>6.磋商文件的澄清、补充、修改及现场考察等</w:t>
      </w:r>
    </w:p>
    <w:p w:rsidR="000D1DD8" w:rsidRDefault="00CD3FCF">
      <w:pPr>
        <w:pStyle w:val="af4"/>
        <w:widowControl w:val="0"/>
        <w:spacing w:before="0" w:beforeAutospacing="0" w:after="0" w:afterAutospacing="0" w:line="360" w:lineRule="auto"/>
        <w:ind w:firstLineChars="198" w:firstLine="475"/>
      </w:pPr>
      <w: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w:t>
      </w:r>
      <w:proofErr w:type="gramStart"/>
      <w:r>
        <w:t>获取磋商</w:t>
      </w:r>
      <w:proofErr w:type="gramEnd"/>
      <w:r>
        <w:t>文件的潜在供应商，不足5个日历日的，采购人、采购代理机构或磋商小组将顺延提交首次响应文件的截止时间。</w:t>
      </w:r>
    </w:p>
    <w:p w:rsidR="000D1DD8" w:rsidRDefault="00CD3FCF">
      <w:pPr>
        <w:pStyle w:val="af4"/>
        <w:spacing w:before="0" w:beforeAutospacing="0" w:after="0" w:afterAutospacing="0" w:line="360" w:lineRule="auto"/>
        <w:ind w:firstLineChars="198" w:firstLine="475"/>
      </w:pPr>
      <w:r>
        <w:lastRenderedPageBreak/>
        <w:t>6.2提交首次响应文件截止时间前，若采购人发布更正公告，则更正公告及其所发布的内容或信息（包括但不</w:t>
      </w:r>
      <w:proofErr w:type="gramStart"/>
      <w:r>
        <w:t>限于磋商</w:t>
      </w:r>
      <w:proofErr w:type="gramEnd"/>
      <w:r>
        <w:t>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r>
        <w:rPr>
          <w:rFonts w:hint="eastAsia"/>
        </w:rPr>
        <w:t>磋商文件、</w:t>
      </w:r>
      <w:r>
        <w:t>澄清通知</w:t>
      </w:r>
      <w:r>
        <w:rPr>
          <w:rFonts w:hint="eastAsia"/>
        </w:rPr>
        <w:t>、补充通知、修改通知等内容不一致的，以发文时间在后的为准。</w:t>
      </w:r>
    </w:p>
    <w:p w:rsidR="000D1DD8" w:rsidRDefault="00CD3FCF">
      <w:pPr>
        <w:pStyle w:val="af4"/>
        <w:spacing w:before="0" w:beforeAutospacing="0" w:after="0" w:afterAutospacing="0" w:line="360" w:lineRule="auto"/>
        <w:ind w:firstLineChars="198" w:firstLine="475"/>
      </w:pPr>
      <w:r>
        <w:t>6.3采购人、采购代理机构可以视采购项目的具体情况，组织供应商进行现场考察或</w:t>
      </w:r>
      <w:proofErr w:type="gramStart"/>
      <w:r>
        <w:t>召开磋商</w:t>
      </w:r>
      <w:proofErr w:type="gramEnd"/>
      <w:r>
        <w:t>前答疑会，是否组织现场考察或</w:t>
      </w:r>
      <w:proofErr w:type="gramStart"/>
      <w:r>
        <w:t>召开磋商</w:t>
      </w:r>
      <w:proofErr w:type="gramEnd"/>
      <w:r>
        <w:t>前答疑会详见</w:t>
      </w:r>
      <w:r>
        <w:rPr>
          <w:rFonts w:hint="eastAsia"/>
          <w:b/>
        </w:rPr>
        <w:t>第二</w:t>
      </w:r>
      <w:proofErr w:type="gramStart"/>
      <w:r>
        <w:rPr>
          <w:rFonts w:hint="eastAsia"/>
          <w:b/>
        </w:rPr>
        <w:t>章供应</w:t>
      </w:r>
      <w:proofErr w:type="gramEnd"/>
      <w:r>
        <w:rPr>
          <w:rFonts w:hint="eastAsia"/>
          <w:b/>
        </w:rPr>
        <w:t>商须知前附表A</w:t>
      </w:r>
      <w:r>
        <w:t>。</w:t>
      </w:r>
    </w:p>
    <w:p w:rsidR="000D1DD8" w:rsidRDefault="00CD3FCF">
      <w:pPr>
        <w:pStyle w:val="20"/>
        <w:spacing w:beforeLines="50" w:before="120" w:afterLines="50" w:after="120" w:line="240" w:lineRule="auto"/>
        <w:rPr>
          <w:rFonts w:ascii="宋体" w:hAnsi="宋体"/>
          <w:sz w:val="24"/>
          <w:szCs w:val="24"/>
        </w:rPr>
      </w:pPr>
      <w:bookmarkStart w:id="72" w:name="_Toc2995"/>
      <w:bookmarkStart w:id="73" w:name="_Toc196425623"/>
      <w:bookmarkStart w:id="74" w:name="_Toc32064"/>
      <w:bookmarkStart w:id="75" w:name="_Toc23455"/>
      <w:r>
        <w:rPr>
          <w:rFonts w:ascii="宋体" w:hAnsi="宋体" w:hint="eastAsia"/>
          <w:sz w:val="24"/>
          <w:szCs w:val="24"/>
        </w:rPr>
        <w:t>三、响应文件</w:t>
      </w:r>
      <w:bookmarkEnd w:id="72"/>
      <w:r>
        <w:rPr>
          <w:rFonts w:ascii="宋体" w:hAnsi="宋体" w:hint="eastAsia"/>
          <w:sz w:val="24"/>
          <w:szCs w:val="24"/>
        </w:rPr>
        <w:t>编制</w:t>
      </w:r>
      <w:bookmarkEnd w:id="73"/>
      <w:bookmarkEnd w:id="74"/>
      <w:bookmarkEnd w:id="75"/>
    </w:p>
    <w:p w:rsidR="000D1DD8" w:rsidRDefault="00CD3FCF">
      <w:pPr>
        <w:pStyle w:val="3"/>
        <w:numPr>
          <w:ilvl w:val="0"/>
          <w:numId w:val="0"/>
        </w:numPr>
        <w:spacing w:beforeLines="50" w:before="120" w:afterLines="50" w:after="120" w:line="240" w:lineRule="auto"/>
        <w:ind w:firstLineChars="196" w:firstLine="472"/>
        <w:rPr>
          <w:rFonts w:ascii="宋体" w:hAnsi="宋体"/>
          <w:bCs/>
          <w:szCs w:val="24"/>
        </w:rPr>
      </w:pPr>
      <w:bookmarkStart w:id="76" w:name="_Toc196425624"/>
      <w:bookmarkStart w:id="77" w:name="_Toc31543"/>
      <w:bookmarkStart w:id="78" w:name="_Toc10067"/>
      <w:bookmarkStart w:id="79" w:name="_Toc411872381"/>
      <w:bookmarkStart w:id="80" w:name="_Toc32497"/>
      <w:bookmarkStart w:id="81" w:name="_Toc411871143"/>
      <w:r>
        <w:rPr>
          <w:rFonts w:ascii="宋体" w:hAnsi="宋体" w:hint="eastAsia"/>
          <w:bCs/>
          <w:szCs w:val="24"/>
        </w:rPr>
        <w:t>7.一般要求</w:t>
      </w:r>
      <w:bookmarkEnd w:id="76"/>
      <w:bookmarkEnd w:id="77"/>
      <w:bookmarkEnd w:id="78"/>
      <w:bookmarkEnd w:id="79"/>
      <w:bookmarkEnd w:id="80"/>
      <w:bookmarkEnd w:id="81"/>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7.1供应商可按照合同包号，对磋商文件中载明的全部或部分合同包进行响应。对于能够详细列明采购标的技术、服务要求的采购项目，供应商响应时，对同一个合同包内所有的采购内容和要求必须进行完整响应，否则其相应合同包的响应文件将</w:t>
      </w:r>
      <w:r>
        <w:rPr>
          <w:rFonts w:ascii="宋体" w:hAnsi="宋体" w:hint="eastAsia"/>
          <w:b/>
          <w:sz w:val="24"/>
        </w:rPr>
        <w:t>被否决</w:t>
      </w:r>
      <w:r>
        <w:rPr>
          <w:rFonts w:ascii="宋体" w:hAnsi="宋体" w:hint="eastAsia"/>
          <w:sz w:val="24"/>
        </w:rPr>
        <w:t>。</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7.2供应商代表在同一个合同项下只能接受一个供应商的委托参加采购活动，否则其响应文件将</w:t>
      </w:r>
      <w:r>
        <w:rPr>
          <w:rFonts w:ascii="宋体" w:hAnsi="宋体" w:hint="eastAsia"/>
          <w:b/>
          <w:sz w:val="24"/>
        </w:rPr>
        <w:t>被否决</w:t>
      </w:r>
      <w:r>
        <w:rPr>
          <w:rFonts w:ascii="宋体" w:hAnsi="宋体" w:hint="eastAsia"/>
          <w:sz w:val="24"/>
        </w:rPr>
        <w:t>。</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7.3为采购项目提供整体设计、规范编制或项目管理、监理、检测等服务的供应商，不得再参加该采购项目除整体设计、规范编制和项目管理、监理、检测等服务之外的其他采购活动，否则其响应文件将</w:t>
      </w:r>
      <w:r>
        <w:rPr>
          <w:rFonts w:ascii="宋体" w:hAnsi="宋体" w:hint="eastAsia"/>
          <w:b/>
          <w:sz w:val="24"/>
        </w:rPr>
        <w:t>被否决</w:t>
      </w:r>
      <w:r>
        <w:rPr>
          <w:rFonts w:ascii="宋体" w:hAnsi="宋体" w:hint="eastAsia"/>
          <w:sz w:val="24"/>
        </w:rPr>
        <w:t>。</w:t>
      </w:r>
    </w:p>
    <w:p w:rsidR="000D1DD8" w:rsidRDefault="00CD3FCF">
      <w:pPr>
        <w:adjustRightInd w:val="0"/>
        <w:snapToGrid w:val="0"/>
        <w:spacing w:line="360" w:lineRule="auto"/>
        <w:ind w:firstLineChars="198" w:firstLine="475"/>
        <w:rPr>
          <w:rFonts w:ascii="宋体" w:hAnsi="宋体"/>
          <w:sz w:val="24"/>
        </w:rPr>
      </w:pPr>
      <w:r>
        <w:rPr>
          <w:rFonts w:ascii="宋体" w:hAnsi="宋体" w:hint="eastAsia"/>
          <w:sz w:val="24"/>
        </w:rPr>
        <w:t>7.4</w:t>
      </w:r>
      <w:proofErr w:type="gramStart"/>
      <w:r>
        <w:rPr>
          <w:rFonts w:ascii="宋体" w:hAnsi="宋体" w:hint="eastAsia"/>
          <w:sz w:val="24"/>
        </w:rPr>
        <w:t>若接受</w:t>
      </w:r>
      <w:proofErr w:type="gramEnd"/>
      <w:r>
        <w:rPr>
          <w:rFonts w:ascii="宋体" w:hAnsi="宋体" w:hint="eastAsia"/>
          <w:sz w:val="24"/>
        </w:rPr>
        <w:t>联合体形式，单位负责人为同一人或者存在直接控股、管理关系的不同供应商可以组成一个联合体，以一个供应商的身份参加政府采购活动。若不接受联合体形式，</w:t>
      </w:r>
      <w:proofErr w:type="gramStart"/>
      <w:r>
        <w:rPr>
          <w:rFonts w:ascii="宋体" w:hAnsi="宋体" w:hint="eastAsia"/>
          <w:sz w:val="24"/>
        </w:rPr>
        <w:t>则单位</w:t>
      </w:r>
      <w:proofErr w:type="gramEnd"/>
      <w:r>
        <w:rPr>
          <w:rFonts w:ascii="宋体" w:hAnsi="宋体" w:hint="eastAsia"/>
          <w:sz w:val="24"/>
        </w:rPr>
        <w:t>负责人为同一人或者存在直接控股、管理关系的不同供应商，不得参加同一合同项下的采购活动，否则其响应文件将</w:t>
      </w:r>
      <w:r>
        <w:rPr>
          <w:rFonts w:ascii="宋体" w:hAnsi="宋体" w:hint="eastAsia"/>
          <w:b/>
          <w:sz w:val="24"/>
        </w:rPr>
        <w:t>被否决</w:t>
      </w:r>
      <w:r>
        <w:rPr>
          <w:rFonts w:ascii="宋体" w:hAnsi="宋体" w:hint="eastAsia"/>
          <w:sz w:val="24"/>
        </w:rPr>
        <w:t>。</w:t>
      </w:r>
    </w:p>
    <w:p w:rsidR="000D1DD8" w:rsidRDefault="00CD3FCF">
      <w:pPr>
        <w:spacing w:line="360" w:lineRule="auto"/>
        <w:ind w:firstLineChars="198" w:firstLine="475"/>
        <w:rPr>
          <w:rFonts w:ascii="宋体" w:hAnsi="宋体"/>
          <w:sz w:val="24"/>
        </w:rPr>
      </w:pPr>
      <w:r>
        <w:rPr>
          <w:rFonts w:ascii="宋体" w:hAnsi="宋体" w:hint="eastAsia"/>
          <w:sz w:val="24"/>
        </w:rPr>
        <w:t>7.5有</w:t>
      </w:r>
      <w:r>
        <w:rPr>
          <w:rFonts w:ascii="宋体" w:hAnsi="宋体"/>
          <w:sz w:val="24"/>
        </w:rPr>
        <w:t>下列情形之一的，视为串通情形，</w:t>
      </w:r>
      <w:r>
        <w:rPr>
          <w:rFonts w:ascii="宋体" w:hAnsi="宋体" w:hint="eastAsia"/>
          <w:sz w:val="24"/>
        </w:rPr>
        <w:t>其响应文件将</w:t>
      </w:r>
      <w:r>
        <w:rPr>
          <w:rFonts w:ascii="宋体" w:hAnsi="宋体" w:hint="eastAsia"/>
          <w:b/>
          <w:sz w:val="24"/>
        </w:rPr>
        <w:t>被否决</w:t>
      </w:r>
      <w:r>
        <w:rPr>
          <w:rFonts w:ascii="宋体" w:hAnsi="宋体"/>
          <w:sz w:val="24"/>
        </w:rPr>
        <w:t>：</w:t>
      </w:r>
    </w:p>
    <w:p w:rsidR="000D1DD8" w:rsidRDefault="00CD3FCF">
      <w:pPr>
        <w:spacing w:line="360" w:lineRule="auto"/>
        <w:ind w:firstLineChars="198" w:firstLine="475"/>
        <w:rPr>
          <w:rFonts w:ascii="宋体" w:hAnsi="宋体"/>
          <w:sz w:val="24"/>
        </w:rPr>
      </w:pPr>
      <w:r>
        <w:rPr>
          <w:rFonts w:ascii="宋体" w:hAnsi="宋体"/>
          <w:sz w:val="24"/>
        </w:rPr>
        <w:t>（1）不同供应商的响应文件由同一单位或个人编制；</w:t>
      </w:r>
    </w:p>
    <w:p w:rsidR="000D1DD8" w:rsidRDefault="00CD3FCF">
      <w:pPr>
        <w:spacing w:line="360" w:lineRule="auto"/>
        <w:ind w:firstLineChars="198" w:firstLine="475"/>
        <w:rPr>
          <w:rFonts w:ascii="宋体" w:hAnsi="宋体"/>
          <w:sz w:val="24"/>
        </w:rPr>
      </w:pPr>
      <w:r>
        <w:rPr>
          <w:rFonts w:ascii="宋体" w:hAnsi="宋体"/>
          <w:sz w:val="24"/>
        </w:rPr>
        <w:t>（2）不同供应商委托同一单位或个人办理磋商采购活动事宜；</w:t>
      </w:r>
    </w:p>
    <w:p w:rsidR="000D1DD8" w:rsidRDefault="00CD3FCF">
      <w:pPr>
        <w:spacing w:line="360" w:lineRule="auto"/>
        <w:ind w:firstLineChars="198" w:firstLine="475"/>
        <w:rPr>
          <w:rFonts w:ascii="宋体" w:hAnsi="宋体"/>
          <w:sz w:val="24"/>
        </w:rPr>
      </w:pPr>
      <w:r>
        <w:rPr>
          <w:rFonts w:ascii="宋体" w:hAnsi="宋体"/>
          <w:sz w:val="24"/>
        </w:rPr>
        <w:t>（3）不同供应商的响应文件载明的项目管理成员或联系人员为同一人；</w:t>
      </w:r>
    </w:p>
    <w:p w:rsidR="000D1DD8" w:rsidRDefault="00CD3FCF">
      <w:pPr>
        <w:spacing w:line="360" w:lineRule="auto"/>
        <w:ind w:firstLineChars="198" w:firstLine="475"/>
        <w:rPr>
          <w:rFonts w:ascii="宋体" w:hAnsi="宋体"/>
          <w:sz w:val="24"/>
        </w:rPr>
      </w:pPr>
      <w:r>
        <w:rPr>
          <w:rFonts w:ascii="宋体" w:hAnsi="宋体"/>
          <w:sz w:val="24"/>
        </w:rPr>
        <w:t>（4）不同供应商的响应文件异常一致或报价呈规律性差异；</w:t>
      </w:r>
    </w:p>
    <w:p w:rsidR="000D1DD8" w:rsidRDefault="00CD3FCF">
      <w:pPr>
        <w:spacing w:line="360" w:lineRule="auto"/>
        <w:ind w:firstLineChars="198" w:firstLine="475"/>
        <w:rPr>
          <w:rFonts w:ascii="宋体" w:hAnsi="宋体"/>
          <w:sz w:val="24"/>
        </w:rPr>
      </w:pPr>
      <w:r>
        <w:rPr>
          <w:rFonts w:ascii="宋体" w:hAnsi="宋体"/>
          <w:sz w:val="24"/>
        </w:rPr>
        <w:t>（5）不同供应商的响应文件相互混装；</w:t>
      </w:r>
    </w:p>
    <w:p w:rsidR="000D1DD8" w:rsidRDefault="00CD3FCF">
      <w:pPr>
        <w:spacing w:line="360" w:lineRule="auto"/>
        <w:ind w:firstLineChars="198" w:firstLine="475"/>
        <w:rPr>
          <w:rFonts w:ascii="宋体" w:hAnsi="宋体"/>
          <w:sz w:val="24"/>
        </w:rPr>
      </w:pPr>
      <w:r>
        <w:rPr>
          <w:rFonts w:ascii="宋体" w:hAnsi="宋体"/>
          <w:sz w:val="24"/>
        </w:rPr>
        <w:t>（6）不同供应商的磋商保证金从同一单位或个人的账户转出；</w:t>
      </w:r>
    </w:p>
    <w:p w:rsidR="000D1DD8" w:rsidRDefault="00CD3FCF">
      <w:pPr>
        <w:adjustRightInd w:val="0"/>
        <w:snapToGrid w:val="0"/>
        <w:spacing w:line="360" w:lineRule="auto"/>
        <w:ind w:firstLineChars="198" w:firstLine="475"/>
        <w:rPr>
          <w:rFonts w:ascii="宋体" w:hAnsi="宋体"/>
          <w:sz w:val="24"/>
        </w:rPr>
      </w:pPr>
      <w:r>
        <w:rPr>
          <w:rFonts w:ascii="宋体" w:hAnsi="宋体"/>
          <w:sz w:val="24"/>
        </w:rPr>
        <w:lastRenderedPageBreak/>
        <w:t>（7）有关法律、法规和规章及磋商文件规定的其他视为串通情形。</w:t>
      </w:r>
    </w:p>
    <w:p w:rsidR="000D1DD8" w:rsidRDefault="00CD3FCF">
      <w:pPr>
        <w:spacing w:line="360" w:lineRule="auto"/>
        <w:ind w:firstLineChars="204" w:firstLine="490"/>
        <w:jc w:val="left"/>
        <w:rPr>
          <w:rFonts w:ascii="宋体" w:hAnsi="宋体" w:cs="宋体"/>
          <w:kern w:val="0"/>
          <w:sz w:val="24"/>
        </w:rPr>
      </w:pPr>
      <w:r>
        <w:rPr>
          <w:rFonts w:ascii="宋体" w:hAnsi="宋体" w:hint="eastAsia"/>
          <w:sz w:val="24"/>
        </w:rPr>
        <w:t>7.6供应商应仔细</w:t>
      </w:r>
      <w:proofErr w:type="gramStart"/>
      <w:r>
        <w:rPr>
          <w:rFonts w:ascii="宋体" w:hAnsi="宋体" w:hint="eastAsia"/>
          <w:sz w:val="24"/>
        </w:rPr>
        <w:t>阅读磋商</w:t>
      </w:r>
      <w:proofErr w:type="gramEnd"/>
      <w:r>
        <w:rPr>
          <w:rFonts w:ascii="宋体" w:hAnsi="宋体" w:hint="eastAsia"/>
          <w:sz w:val="24"/>
        </w:rPr>
        <w:t>文件的所有内容和要求，响应</w:t>
      </w:r>
      <w:r>
        <w:rPr>
          <w:rFonts w:ascii="宋体" w:hAnsi="宋体" w:cs="宋体"/>
          <w:kern w:val="0"/>
          <w:sz w:val="24"/>
        </w:rPr>
        <w:t>文件应按照</w:t>
      </w:r>
      <w:r>
        <w:rPr>
          <w:rFonts w:ascii="宋体" w:hAnsi="宋体" w:cs="宋体" w:hint="eastAsia"/>
          <w:kern w:val="0"/>
          <w:sz w:val="24"/>
        </w:rPr>
        <w:t>第二</w:t>
      </w:r>
      <w:r>
        <w:rPr>
          <w:rFonts w:ascii="宋体" w:hAnsi="宋体" w:cs="宋体"/>
          <w:kern w:val="0"/>
          <w:sz w:val="24"/>
        </w:rPr>
        <w:t>章第</w:t>
      </w:r>
      <w:r>
        <w:rPr>
          <w:rFonts w:ascii="宋体" w:hAnsi="宋体" w:cs="Calibri"/>
          <w:kern w:val="0"/>
          <w:sz w:val="24"/>
        </w:rPr>
        <w:t>8.1</w:t>
      </w:r>
      <w:r>
        <w:rPr>
          <w:rFonts w:ascii="宋体" w:hAnsi="宋体" w:cs="宋体"/>
          <w:kern w:val="0"/>
          <w:sz w:val="24"/>
        </w:rPr>
        <w:t>条规定编制其组成部分，响应文件应满足磋商文件提出的实质性要求和条件，并保证其所提交的全部资料是不可割离且真实、有效、准确、完整和不具有任何误导性的，否则造成不利后果由供应商承担责任。</w:t>
      </w:r>
    </w:p>
    <w:p w:rsidR="000D1DD8" w:rsidRDefault="00CD3FCF">
      <w:pPr>
        <w:pStyle w:val="3"/>
        <w:numPr>
          <w:ilvl w:val="0"/>
          <w:numId w:val="0"/>
        </w:numPr>
        <w:spacing w:beforeLines="50" w:before="120" w:afterLines="50" w:after="120" w:line="240" w:lineRule="auto"/>
        <w:ind w:firstLineChars="196" w:firstLine="472"/>
        <w:rPr>
          <w:rFonts w:ascii="宋体" w:hAnsi="宋体"/>
          <w:bCs/>
          <w:szCs w:val="24"/>
        </w:rPr>
      </w:pPr>
      <w:bookmarkStart w:id="82" w:name="_Toc196425625"/>
      <w:bookmarkStart w:id="83" w:name="_Toc24040"/>
      <w:bookmarkStart w:id="84" w:name="_Toc24698"/>
      <w:r>
        <w:rPr>
          <w:rFonts w:ascii="宋体" w:hAnsi="宋体" w:hint="eastAsia"/>
          <w:bCs/>
          <w:szCs w:val="24"/>
        </w:rPr>
        <w:t>8.响应文件</w:t>
      </w:r>
      <w:bookmarkEnd w:id="82"/>
      <w:bookmarkEnd w:id="83"/>
      <w:bookmarkEnd w:id="84"/>
    </w:p>
    <w:p w:rsidR="000D1DD8" w:rsidRDefault="00CD3FCF">
      <w:pPr>
        <w:adjustRightInd w:val="0"/>
        <w:snapToGrid w:val="0"/>
        <w:spacing w:line="360" w:lineRule="auto"/>
        <w:ind w:firstLineChars="200" w:firstLine="482"/>
        <w:rPr>
          <w:rFonts w:ascii="宋体" w:hAnsi="宋体"/>
          <w:b/>
          <w:sz w:val="24"/>
        </w:rPr>
      </w:pPr>
      <w:r>
        <w:rPr>
          <w:rFonts w:ascii="宋体" w:hAnsi="宋体" w:hint="eastAsia"/>
          <w:b/>
          <w:sz w:val="24"/>
        </w:rPr>
        <w:t>8.1响应文件的组成</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8.1.1首次响应文件包括但不限于下列部分：</w:t>
      </w:r>
    </w:p>
    <w:p w:rsidR="000D1DD8" w:rsidRDefault="00CD3FCF">
      <w:pPr>
        <w:spacing w:line="360" w:lineRule="auto"/>
        <w:ind w:firstLineChars="200" w:firstLine="480"/>
        <w:rPr>
          <w:rFonts w:ascii="宋体" w:hAnsi="宋体"/>
          <w:sz w:val="24"/>
        </w:rPr>
      </w:pPr>
      <w:r>
        <w:rPr>
          <w:rFonts w:ascii="宋体" w:hAnsi="宋体" w:hint="eastAsia"/>
          <w:sz w:val="24"/>
        </w:rPr>
        <w:t>(0)目录</w:t>
      </w:r>
    </w:p>
    <w:p w:rsidR="000D1DD8" w:rsidRDefault="00EC0D83">
      <w:pPr>
        <w:spacing w:line="360" w:lineRule="auto"/>
        <w:ind w:firstLineChars="200" w:firstLine="420"/>
        <w:rPr>
          <w:rFonts w:ascii="宋体" w:hAnsi="宋体"/>
          <w:sz w:val="24"/>
        </w:rPr>
      </w:pPr>
      <w:hyperlink w:anchor="_Toc285093221" w:history="1">
        <w:r w:rsidR="00CD3FCF">
          <w:rPr>
            <w:rFonts w:ascii="宋体" w:hAnsi="宋体" w:hint="eastAsia"/>
            <w:sz w:val="24"/>
          </w:rPr>
          <w:t>(1)磋商响应声明函</w:t>
        </w:r>
      </w:hyperlink>
    </w:p>
    <w:p w:rsidR="000D1DD8" w:rsidRDefault="00EC0D83">
      <w:pPr>
        <w:spacing w:line="360" w:lineRule="auto"/>
        <w:ind w:firstLineChars="200" w:firstLine="420"/>
        <w:rPr>
          <w:rFonts w:ascii="宋体" w:hAnsi="宋体"/>
          <w:sz w:val="24"/>
        </w:rPr>
      </w:pPr>
      <w:hyperlink w:anchor="_Toc285093222" w:history="1">
        <w:r w:rsidR="00CD3FCF">
          <w:rPr>
            <w:rFonts w:ascii="宋体" w:hAnsi="宋体" w:hint="eastAsia"/>
            <w:sz w:val="24"/>
          </w:rPr>
          <w:t>(2)报价一览表</w:t>
        </w:r>
      </w:hyperlink>
    </w:p>
    <w:p w:rsidR="000D1DD8" w:rsidRDefault="00EC0D83">
      <w:pPr>
        <w:spacing w:line="360" w:lineRule="auto"/>
        <w:ind w:firstLineChars="200" w:firstLine="420"/>
        <w:rPr>
          <w:rFonts w:ascii="宋体" w:hAnsi="宋体"/>
          <w:sz w:val="24"/>
        </w:rPr>
      </w:pPr>
      <w:hyperlink w:anchor="_Toc285093222" w:history="1">
        <w:r w:rsidR="00CD3FCF">
          <w:rPr>
            <w:rFonts w:ascii="宋体" w:hAnsi="宋体" w:hint="eastAsia"/>
            <w:sz w:val="24"/>
          </w:rPr>
          <w:t>(3)分项报价表</w:t>
        </w:r>
      </w:hyperlink>
    </w:p>
    <w:p w:rsidR="000D1DD8" w:rsidRDefault="00EC0D83">
      <w:pPr>
        <w:spacing w:line="360" w:lineRule="auto"/>
        <w:ind w:firstLineChars="200" w:firstLine="420"/>
        <w:rPr>
          <w:rFonts w:ascii="宋体" w:hAnsi="宋体"/>
          <w:sz w:val="24"/>
        </w:rPr>
      </w:pPr>
      <w:hyperlink w:anchor="_Toc285093224" w:history="1">
        <w:r w:rsidR="00CD3FCF">
          <w:rPr>
            <w:rFonts w:ascii="宋体" w:hAnsi="宋体" w:hint="eastAsia"/>
            <w:sz w:val="24"/>
          </w:rPr>
          <w:t>(4)标的说明一览表</w:t>
        </w:r>
      </w:hyperlink>
    </w:p>
    <w:p w:rsidR="000D1DD8" w:rsidRDefault="00CD3FCF">
      <w:pPr>
        <w:spacing w:line="360" w:lineRule="auto"/>
        <w:ind w:firstLineChars="200" w:firstLine="480"/>
        <w:rPr>
          <w:rFonts w:ascii="宋体" w:hAnsi="宋体"/>
          <w:sz w:val="24"/>
        </w:rPr>
      </w:pPr>
      <w:r>
        <w:rPr>
          <w:rFonts w:ascii="宋体" w:hAnsi="宋体" w:hint="eastAsia"/>
          <w:sz w:val="24"/>
        </w:rPr>
        <w:t>(5)重要条款（带★条款）响应表</w:t>
      </w:r>
    </w:p>
    <w:p w:rsidR="000D1DD8" w:rsidRDefault="00CD3FCF">
      <w:pPr>
        <w:spacing w:line="360" w:lineRule="auto"/>
        <w:ind w:firstLineChars="200" w:firstLine="480"/>
        <w:rPr>
          <w:rFonts w:ascii="宋体" w:hAnsi="宋体"/>
          <w:sz w:val="24"/>
        </w:rPr>
      </w:pPr>
      <w:r>
        <w:rPr>
          <w:rFonts w:ascii="宋体" w:hAnsi="宋体" w:hint="eastAsia"/>
          <w:sz w:val="24"/>
        </w:rPr>
        <w:t>(6)技术和服务要求响应表</w:t>
      </w:r>
    </w:p>
    <w:p w:rsidR="000D1DD8" w:rsidRDefault="00CD3FCF">
      <w:pPr>
        <w:spacing w:line="360" w:lineRule="auto"/>
        <w:ind w:firstLineChars="200" w:firstLine="480"/>
        <w:rPr>
          <w:rFonts w:ascii="宋体" w:hAnsi="宋体"/>
          <w:sz w:val="24"/>
        </w:rPr>
      </w:pPr>
      <w:r>
        <w:rPr>
          <w:rFonts w:ascii="宋体" w:hAnsi="宋体" w:hint="eastAsia"/>
          <w:sz w:val="24"/>
        </w:rPr>
        <w:t>(7)商务条件响应表</w:t>
      </w:r>
    </w:p>
    <w:p w:rsidR="000D1DD8" w:rsidRDefault="00EC0D83">
      <w:pPr>
        <w:spacing w:line="360" w:lineRule="auto"/>
        <w:ind w:firstLineChars="200" w:firstLine="420"/>
        <w:rPr>
          <w:rFonts w:ascii="宋体" w:hAnsi="宋体"/>
          <w:sz w:val="24"/>
        </w:rPr>
      </w:pPr>
      <w:hyperlink w:anchor="_Toc285093230" w:history="1">
        <w:r w:rsidR="00CD3FCF">
          <w:rPr>
            <w:rFonts w:ascii="宋体" w:hAnsi="宋体" w:hint="eastAsia"/>
            <w:sz w:val="24"/>
          </w:rPr>
          <w:t>(8)供应商的资格证明文件</w:t>
        </w:r>
      </w:hyperlink>
    </w:p>
    <w:p w:rsidR="000D1DD8" w:rsidRDefault="00CD3FCF">
      <w:pPr>
        <w:spacing w:line="360" w:lineRule="auto"/>
        <w:ind w:firstLineChars="200" w:firstLine="480"/>
        <w:rPr>
          <w:rFonts w:ascii="宋体" w:hAnsi="宋体"/>
          <w:sz w:val="24"/>
        </w:rPr>
      </w:pPr>
      <w:r>
        <w:rPr>
          <w:rFonts w:ascii="宋体" w:hAnsi="宋体" w:hint="eastAsia"/>
          <w:sz w:val="24"/>
        </w:rPr>
        <w:t>(9)售后服务方案</w:t>
      </w:r>
    </w:p>
    <w:p w:rsidR="000D1DD8" w:rsidRDefault="00CD3FCF">
      <w:pPr>
        <w:spacing w:line="360" w:lineRule="auto"/>
        <w:ind w:firstLineChars="200" w:firstLine="480"/>
        <w:rPr>
          <w:rFonts w:ascii="宋体" w:hAnsi="宋体"/>
          <w:sz w:val="24"/>
        </w:rPr>
      </w:pPr>
      <w:r>
        <w:rPr>
          <w:rFonts w:ascii="宋体" w:hAnsi="宋体" w:hint="eastAsia"/>
          <w:sz w:val="24"/>
        </w:rPr>
        <w:t>(10)项目组情况</w:t>
      </w:r>
    </w:p>
    <w:p w:rsidR="000D1DD8" w:rsidRDefault="00CD3FCF">
      <w:pPr>
        <w:spacing w:line="360" w:lineRule="auto"/>
        <w:ind w:firstLineChars="200" w:firstLine="480"/>
        <w:rPr>
          <w:rFonts w:ascii="宋体" w:hAnsi="宋体"/>
          <w:sz w:val="24"/>
        </w:rPr>
      </w:pPr>
      <w:r>
        <w:rPr>
          <w:rFonts w:ascii="宋体" w:hAnsi="宋体" w:hint="eastAsia"/>
          <w:sz w:val="24"/>
        </w:rPr>
        <w:t>(11)同类项目业绩</w:t>
      </w:r>
    </w:p>
    <w:p w:rsidR="000D1DD8" w:rsidRDefault="00CD3FCF">
      <w:pPr>
        <w:spacing w:line="360" w:lineRule="auto"/>
        <w:ind w:firstLineChars="198" w:firstLine="475"/>
        <w:rPr>
          <w:rFonts w:ascii="宋体" w:hAnsi="宋体"/>
          <w:sz w:val="24"/>
        </w:rPr>
      </w:pPr>
      <w:r>
        <w:rPr>
          <w:rFonts w:ascii="宋体" w:hAnsi="宋体" w:hint="eastAsia"/>
          <w:sz w:val="24"/>
        </w:rPr>
        <w:t>(12)采购代理服务费承诺书</w:t>
      </w:r>
    </w:p>
    <w:p w:rsidR="000D1DD8" w:rsidRDefault="00CD3FCF">
      <w:pPr>
        <w:spacing w:line="360" w:lineRule="auto"/>
        <w:ind w:firstLineChars="198" w:firstLine="475"/>
        <w:rPr>
          <w:rFonts w:ascii="宋体" w:hAnsi="宋体"/>
          <w:sz w:val="24"/>
        </w:rPr>
      </w:pPr>
      <w:r>
        <w:rPr>
          <w:rFonts w:ascii="宋体" w:hAnsi="宋体" w:hint="eastAsia"/>
          <w:sz w:val="24"/>
        </w:rPr>
        <w:t>(13)评分因素索引</w:t>
      </w:r>
    </w:p>
    <w:p w:rsidR="000D1DD8" w:rsidRDefault="00CD3FCF">
      <w:pPr>
        <w:spacing w:line="360" w:lineRule="auto"/>
        <w:ind w:firstLineChars="198" w:firstLine="475"/>
        <w:rPr>
          <w:rFonts w:ascii="宋体" w:hAnsi="宋体"/>
          <w:sz w:val="24"/>
        </w:rPr>
      </w:pPr>
      <w:r>
        <w:rPr>
          <w:rFonts w:ascii="宋体" w:hAnsi="宋体" w:hint="eastAsia"/>
          <w:sz w:val="24"/>
        </w:rPr>
        <w:t>(14)供应商提交的其它资料</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8.1.2在磋商过程中，供应商根据</w:t>
      </w:r>
      <w:r>
        <w:rPr>
          <w:rFonts w:ascii="宋体" w:hAnsi="宋体" w:cs="宋体" w:hint="eastAsia"/>
          <w:kern w:val="0"/>
          <w:sz w:val="24"/>
        </w:rPr>
        <w:t>磋商小组</w:t>
      </w:r>
      <w:r>
        <w:rPr>
          <w:rFonts w:ascii="宋体" w:hAnsi="宋体" w:hint="eastAsia"/>
          <w:bCs/>
          <w:sz w:val="24"/>
        </w:rPr>
        <w:t>书面形式要求</w:t>
      </w:r>
      <w:r>
        <w:rPr>
          <w:rFonts w:ascii="宋体" w:hAnsi="宋体" w:cs="宋体" w:hint="eastAsia"/>
          <w:kern w:val="0"/>
          <w:sz w:val="24"/>
        </w:rPr>
        <w:t>提交的</w:t>
      </w:r>
      <w:r>
        <w:rPr>
          <w:rFonts w:ascii="宋体" w:hAnsi="宋体" w:hint="eastAsia"/>
          <w:sz w:val="24"/>
        </w:rPr>
        <w:t>最后报价(或者</w:t>
      </w:r>
      <w:r>
        <w:rPr>
          <w:rFonts w:ascii="宋体" w:hAnsi="宋体" w:hint="eastAsia"/>
          <w:bCs/>
          <w:sz w:val="24"/>
        </w:rPr>
        <w:t>提交补充响应文件</w:t>
      </w:r>
      <w:r>
        <w:rPr>
          <w:rFonts w:ascii="宋体" w:hAnsi="宋体" w:cs="宋体" w:hint="eastAsia"/>
          <w:kern w:val="0"/>
          <w:sz w:val="24"/>
        </w:rPr>
        <w:t>和</w:t>
      </w:r>
      <w:r>
        <w:rPr>
          <w:rFonts w:ascii="宋体" w:hAnsi="宋体" w:hint="eastAsia"/>
          <w:sz w:val="24"/>
        </w:rPr>
        <w:t>最后报价)是响应文件的有效组成部分。</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8.1.3</w:t>
      </w:r>
      <w:r>
        <w:rPr>
          <w:rFonts w:ascii="宋体" w:hAnsi="宋体" w:cs="宋体" w:hint="eastAsia"/>
          <w:kern w:val="0"/>
          <w:sz w:val="24"/>
        </w:rPr>
        <w:t>磋商文件规定可能发生实质性变动的，供应</w:t>
      </w:r>
      <w:proofErr w:type="gramStart"/>
      <w:r>
        <w:rPr>
          <w:rFonts w:ascii="宋体" w:hAnsi="宋体" w:cs="宋体" w:hint="eastAsia"/>
          <w:kern w:val="0"/>
          <w:sz w:val="24"/>
        </w:rPr>
        <w:t>商按照</w:t>
      </w:r>
      <w:proofErr w:type="gramEnd"/>
      <w:r>
        <w:rPr>
          <w:rFonts w:ascii="宋体" w:hAnsi="宋体" w:cs="宋体" w:hint="eastAsia"/>
          <w:kern w:val="0"/>
          <w:sz w:val="24"/>
        </w:rPr>
        <w:t>磋商文件的初始要求编制响应文件并根据磋商文件的要求在《</w:t>
      </w:r>
      <w:r>
        <w:rPr>
          <w:rFonts w:ascii="宋体" w:hAnsi="宋体" w:hint="eastAsia"/>
          <w:sz w:val="24"/>
        </w:rPr>
        <w:t>重要条款（带★条款）响应表</w:t>
      </w:r>
      <w:r>
        <w:rPr>
          <w:rFonts w:ascii="宋体" w:hAnsi="宋体" w:cs="宋体" w:hint="eastAsia"/>
          <w:kern w:val="0"/>
          <w:sz w:val="24"/>
        </w:rPr>
        <w:t>》或者</w:t>
      </w:r>
      <w:r>
        <w:rPr>
          <w:rFonts w:ascii="宋体" w:hAnsi="宋体" w:hint="eastAsia"/>
          <w:sz w:val="24"/>
        </w:rPr>
        <w:t>《技术和服务响应表》、《商务条件响应表》中对可</w:t>
      </w:r>
      <w:r>
        <w:rPr>
          <w:rFonts w:ascii="宋体" w:hAnsi="宋体" w:cs="宋体" w:hint="eastAsia"/>
          <w:kern w:val="0"/>
          <w:sz w:val="24"/>
        </w:rPr>
        <w:t>能发生实质性变动</w:t>
      </w:r>
      <w:r>
        <w:rPr>
          <w:rFonts w:ascii="宋体" w:hAnsi="宋体" w:hint="eastAsia"/>
          <w:sz w:val="24"/>
        </w:rPr>
        <w:t>的内容做出说明。</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8.1.4除非磋商文件另有约定处，供应</w:t>
      </w:r>
      <w:proofErr w:type="gramStart"/>
      <w:r>
        <w:rPr>
          <w:rFonts w:ascii="宋体" w:hAnsi="宋体" w:hint="eastAsia"/>
          <w:sz w:val="24"/>
        </w:rPr>
        <w:t>商无论</w:t>
      </w:r>
      <w:proofErr w:type="gramEnd"/>
      <w:r>
        <w:rPr>
          <w:rFonts w:ascii="宋体" w:hAnsi="宋体" w:hint="eastAsia"/>
          <w:sz w:val="24"/>
        </w:rPr>
        <w:t>成交与否，其响应文件不予退还。</w:t>
      </w:r>
    </w:p>
    <w:p w:rsidR="000D1DD8" w:rsidRDefault="00CD3FCF">
      <w:pPr>
        <w:adjustRightInd w:val="0"/>
        <w:snapToGrid w:val="0"/>
        <w:spacing w:line="360" w:lineRule="auto"/>
        <w:ind w:firstLineChars="200" w:firstLine="482"/>
        <w:rPr>
          <w:rFonts w:ascii="宋体" w:hAnsi="宋体"/>
          <w:sz w:val="24"/>
        </w:rPr>
      </w:pPr>
      <w:r>
        <w:rPr>
          <w:rFonts w:ascii="宋体" w:hAnsi="宋体" w:hint="eastAsia"/>
          <w:b/>
          <w:sz w:val="24"/>
        </w:rPr>
        <w:t>8.2首次响应文件的份数</w:t>
      </w:r>
      <w:r>
        <w:rPr>
          <w:rFonts w:ascii="宋体" w:hAnsi="宋体" w:hint="eastAsia"/>
          <w:sz w:val="24"/>
        </w:rPr>
        <w:t>：见</w:t>
      </w:r>
      <w:r>
        <w:rPr>
          <w:rFonts w:ascii="宋体" w:hAnsi="宋体" w:hint="eastAsia"/>
          <w:b/>
          <w:spacing w:val="-4"/>
          <w:sz w:val="24"/>
        </w:rPr>
        <w:t>第二</w:t>
      </w:r>
      <w:proofErr w:type="gramStart"/>
      <w:r>
        <w:rPr>
          <w:rFonts w:ascii="宋体" w:hAnsi="宋体" w:hint="eastAsia"/>
          <w:b/>
          <w:spacing w:val="-4"/>
          <w:sz w:val="24"/>
        </w:rPr>
        <w:t>章供应</w:t>
      </w:r>
      <w:proofErr w:type="gramEnd"/>
      <w:r>
        <w:rPr>
          <w:rFonts w:ascii="宋体" w:hAnsi="宋体" w:hint="eastAsia"/>
          <w:b/>
          <w:spacing w:val="-4"/>
          <w:sz w:val="24"/>
        </w:rPr>
        <w:t>商须知前附表A</w:t>
      </w:r>
    </w:p>
    <w:p w:rsidR="000D1DD8" w:rsidRDefault="00CD3FCF">
      <w:pPr>
        <w:adjustRightInd w:val="0"/>
        <w:snapToGrid w:val="0"/>
        <w:spacing w:line="360" w:lineRule="auto"/>
        <w:ind w:firstLineChars="200" w:firstLine="482"/>
        <w:rPr>
          <w:rFonts w:ascii="宋体" w:hAnsi="宋体"/>
          <w:b/>
          <w:sz w:val="24"/>
        </w:rPr>
      </w:pPr>
      <w:r>
        <w:rPr>
          <w:rFonts w:ascii="宋体" w:hAnsi="宋体" w:hint="eastAsia"/>
          <w:b/>
          <w:sz w:val="24"/>
        </w:rPr>
        <w:lastRenderedPageBreak/>
        <w:t>8.3响应文件的语言</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（1）除非磋商文件另有规定外，供应商提供的响应文件应使用中文文本，若有不同文字文本，以中文文本为准。</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0D1DD8" w:rsidRDefault="00CD3FCF">
      <w:pPr>
        <w:adjustRightInd w:val="0"/>
        <w:snapToGrid w:val="0"/>
        <w:spacing w:line="360" w:lineRule="auto"/>
        <w:ind w:firstLineChars="200" w:firstLine="482"/>
        <w:rPr>
          <w:rFonts w:ascii="宋体" w:hAnsi="宋体"/>
          <w:b/>
          <w:sz w:val="24"/>
        </w:rPr>
      </w:pPr>
      <w:bookmarkStart w:id="85" w:name="_Toc15112"/>
      <w:r>
        <w:rPr>
          <w:rFonts w:ascii="宋体" w:hAnsi="宋体" w:hint="eastAsia"/>
          <w:b/>
          <w:sz w:val="24"/>
        </w:rPr>
        <w:t>8.4响应文件的格式</w:t>
      </w:r>
      <w:bookmarkEnd w:id="85"/>
    </w:p>
    <w:p w:rsidR="000D1DD8" w:rsidRDefault="00CD3FCF">
      <w:pPr>
        <w:spacing w:line="360" w:lineRule="auto"/>
        <w:ind w:firstLineChars="200" w:firstLine="480"/>
        <w:rPr>
          <w:rFonts w:ascii="宋体" w:hAnsi="宋体"/>
          <w:sz w:val="24"/>
        </w:rPr>
      </w:pPr>
      <w:r>
        <w:rPr>
          <w:rFonts w:ascii="宋体" w:hAnsi="宋体" w:hint="eastAsia"/>
          <w:sz w:val="24"/>
        </w:rPr>
        <w:t>（1）</w:t>
      </w:r>
      <w:r>
        <w:rPr>
          <w:rFonts w:ascii="宋体" w:hAnsi="宋体" w:cs="宋体"/>
          <w:kern w:val="0"/>
          <w:sz w:val="24"/>
        </w:rPr>
        <w:t>除磋商文件另有规定外，响应文件应</w:t>
      </w:r>
      <w:proofErr w:type="gramStart"/>
      <w:r>
        <w:rPr>
          <w:rFonts w:ascii="宋体" w:hAnsi="宋体" w:cs="宋体"/>
          <w:kern w:val="0"/>
          <w:sz w:val="24"/>
        </w:rPr>
        <w:t>使用磋商</w:t>
      </w:r>
      <w:proofErr w:type="gramEnd"/>
      <w:r>
        <w:rPr>
          <w:rFonts w:ascii="宋体" w:hAnsi="宋体" w:cs="宋体"/>
          <w:kern w:val="0"/>
          <w:sz w:val="24"/>
        </w:rPr>
        <w:t>文件第五章规定的格式。</w:t>
      </w:r>
    </w:p>
    <w:p w:rsidR="000D1DD8" w:rsidRDefault="00CD3FCF">
      <w:pPr>
        <w:spacing w:line="360" w:lineRule="auto"/>
        <w:ind w:firstLineChars="200" w:firstLine="480"/>
        <w:rPr>
          <w:rFonts w:ascii="宋体" w:hAnsi="宋体"/>
          <w:sz w:val="24"/>
        </w:rPr>
      </w:pPr>
      <w:r>
        <w:rPr>
          <w:rFonts w:ascii="宋体" w:hAnsi="宋体" w:hint="eastAsia"/>
          <w:sz w:val="24"/>
        </w:rPr>
        <w:t>（2）供应商须编制由本须知第8.1条规定文件组成的响应文件，正本必须用A4幅面纸张打印装订（图纸可用A3以上纸出图，为便于存档，建议折叠成A4幅面装订），副本可以用正本的完整复印件，并在封面标明“正本”、“副本”字样。正本与副本如有不一致，则以正本为准。</w:t>
      </w:r>
    </w:p>
    <w:p w:rsidR="000D1DD8" w:rsidRDefault="00CD3FCF">
      <w:pPr>
        <w:spacing w:line="360" w:lineRule="auto"/>
        <w:ind w:firstLineChars="200" w:firstLine="480"/>
        <w:rPr>
          <w:rFonts w:ascii="宋体" w:hAnsi="宋体"/>
          <w:sz w:val="24"/>
        </w:rPr>
      </w:pPr>
      <w:r>
        <w:rPr>
          <w:rFonts w:ascii="宋体" w:hAnsi="宋体" w:hint="eastAsia"/>
          <w:sz w:val="24"/>
        </w:rPr>
        <w:t>（3）响应文件应由供应商的单位负责人或者其授权代表签字并加盖供应商公章，如由后者签字，应提供“单位负责人授权委托书”。基于竞争性磋商采购的特殊性，允许供应商在不同磋商阶段授权不同的供应商代表，即在首次响应文件、</w:t>
      </w:r>
      <w:r>
        <w:rPr>
          <w:rFonts w:ascii="宋体" w:hAnsi="宋体" w:hint="eastAsia"/>
          <w:bCs/>
          <w:sz w:val="24"/>
        </w:rPr>
        <w:t>补充响应文件</w:t>
      </w:r>
      <w:r>
        <w:rPr>
          <w:rFonts w:ascii="宋体" w:hAnsi="宋体" w:cs="宋体" w:hint="eastAsia"/>
          <w:kern w:val="0"/>
          <w:sz w:val="24"/>
        </w:rPr>
        <w:t>和</w:t>
      </w:r>
      <w:r>
        <w:rPr>
          <w:rFonts w:ascii="宋体" w:hAnsi="宋体" w:hint="eastAsia"/>
          <w:sz w:val="24"/>
        </w:rPr>
        <w:t>最后报价中签字的供应商代表可以不同，但不同的供应商代表均应提供单位负责人授权委托书或者签字人为单位负责人本人。</w:t>
      </w:r>
    </w:p>
    <w:p w:rsidR="000D1DD8" w:rsidRDefault="00CD3FCF">
      <w:pPr>
        <w:spacing w:line="360" w:lineRule="auto"/>
        <w:ind w:firstLineChars="200" w:firstLine="480"/>
        <w:rPr>
          <w:rFonts w:ascii="宋体" w:hAnsi="宋体"/>
          <w:sz w:val="24"/>
        </w:rPr>
      </w:pPr>
      <w:r>
        <w:rPr>
          <w:rFonts w:ascii="宋体" w:hAnsi="宋体" w:hint="eastAsia"/>
          <w:sz w:val="24"/>
        </w:rPr>
        <w:t>（4）除</w:t>
      </w:r>
      <w:r>
        <w:rPr>
          <w:rFonts w:ascii="宋体" w:hAnsi="宋体" w:hint="eastAsia"/>
          <w:spacing w:val="-4"/>
          <w:sz w:val="24"/>
        </w:rPr>
        <w:t>非磋商文件另有规定外，供应商提供的报价应以人民币进行报价，合同实施结算时亦以人民币支付；所有计量均采用中华人民共和国法定计量单位</w:t>
      </w:r>
      <w:r>
        <w:rPr>
          <w:rFonts w:ascii="宋体" w:hAnsi="宋体" w:hint="eastAsia"/>
          <w:sz w:val="24"/>
        </w:rPr>
        <w:t>。</w:t>
      </w:r>
    </w:p>
    <w:p w:rsidR="000D1DD8" w:rsidRDefault="00CD3FCF">
      <w:pPr>
        <w:spacing w:line="360" w:lineRule="auto"/>
        <w:ind w:firstLineChars="200" w:firstLine="480"/>
        <w:rPr>
          <w:rFonts w:ascii="宋体" w:hAnsi="宋体"/>
          <w:sz w:val="24"/>
        </w:rPr>
      </w:pPr>
      <w:r>
        <w:rPr>
          <w:rFonts w:ascii="宋体" w:hAnsi="宋体" w:hint="eastAsia"/>
          <w:sz w:val="24"/>
        </w:rPr>
        <w:t>（5）供应商应提交证明其拟提供的项目</w:t>
      </w:r>
      <w:proofErr w:type="gramStart"/>
      <w:r>
        <w:rPr>
          <w:rFonts w:ascii="宋体" w:hAnsi="宋体" w:hint="eastAsia"/>
          <w:sz w:val="24"/>
        </w:rPr>
        <w:t>符合磋商</w:t>
      </w:r>
      <w:proofErr w:type="gramEnd"/>
      <w:r>
        <w:rPr>
          <w:rFonts w:ascii="宋体" w:hAnsi="宋体" w:hint="eastAsia"/>
          <w:sz w:val="24"/>
        </w:rPr>
        <w:t xml:space="preserve">文件要求的技术响应文件，该文件可以是文字资料、图纸和数据，并须提供项目主要技术性能的详细描述。                                  </w:t>
      </w:r>
    </w:p>
    <w:p w:rsidR="000D1DD8" w:rsidRDefault="00CD3FCF">
      <w:pPr>
        <w:spacing w:line="360" w:lineRule="auto"/>
        <w:ind w:firstLineChars="200" w:firstLine="480"/>
        <w:rPr>
          <w:rFonts w:ascii="宋体" w:hAnsi="宋体"/>
          <w:sz w:val="24"/>
        </w:rPr>
      </w:pPr>
      <w:r>
        <w:rPr>
          <w:rFonts w:ascii="宋体" w:hAnsi="宋体" w:hint="eastAsia"/>
          <w:sz w:val="24"/>
        </w:rPr>
        <w:t>（6）全套响应文件应无涂改和行间插字，除非这些改动是根据采购代理机构的指示进行的，或者是为改正供应</w:t>
      </w:r>
      <w:proofErr w:type="gramStart"/>
      <w:r>
        <w:rPr>
          <w:rFonts w:ascii="宋体" w:hAnsi="宋体" w:hint="eastAsia"/>
          <w:sz w:val="24"/>
        </w:rPr>
        <w:t>商造成</w:t>
      </w:r>
      <w:proofErr w:type="gramEnd"/>
      <w:r>
        <w:rPr>
          <w:rFonts w:ascii="宋体" w:hAnsi="宋体" w:hint="eastAsia"/>
          <w:sz w:val="24"/>
        </w:rPr>
        <w:t>的必须修改的错误而进行的。有改动时，修改</w:t>
      </w:r>
      <w:proofErr w:type="gramStart"/>
      <w:r>
        <w:rPr>
          <w:rFonts w:ascii="宋体" w:hAnsi="宋体" w:hint="eastAsia"/>
          <w:sz w:val="24"/>
        </w:rPr>
        <w:t>处应当</w:t>
      </w:r>
      <w:proofErr w:type="gramEnd"/>
      <w:r>
        <w:rPr>
          <w:rFonts w:ascii="宋体" w:hAnsi="宋体" w:hint="eastAsia"/>
          <w:sz w:val="24"/>
        </w:rPr>
        <w:t xml:space="preserve">由单位负责人或授权代表签字证明或加盖校正章。 </w:t>
      </w:r>
    </w:p>
    <w:p w:rsidR="000D1DD8" w:rsidRDefault="00CD3FCF">
      <w:pPr>
        <w:spacing w:line="360" w:lineRule="auto"/>
        <w:ind w:firstLineChars="200" w:firstLine="480"/>
        <w:rPr>
          <w:rFonts w:ascii="宋体" w:hAnsi="宋体"/>
          <w:sz w:val="24"/>
        </w:rPr>
      </w:pPr>
      <w:r>
        <w:rPr>
          <w:rFonts w:ascii="宋体" w:hAnsi="宋体" w:hint="eastAsia"/>
          <w:sz w:val="24"/>
        </w:rPr>
        <w:t>（7）所有资格证明文件复印件须加盖供应商公章。</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（8）供应商应将上述文件按顺序装订成册、打印页码，并编列响应文件目录、资料清单，由于装订不规范或编排顺序混乱而导致响应文件被误读或漏读，自行承担不利的后果。</w:t>
      </w:r>
    </w:p>
    <w:p w:rsidR="000D1DD8" w:rsidRDefault="00CD3FCF">
      <w:pPr>
        <w:widowControl/>
        <w:spacing w:line="360" w:lineRule="auto"/>
        <w:ind w:firstLineChars="204" w:firstLine="492"/>
        <w:jc w:val="left"/>
        <w:rPr>
          <w:rFonts w:ascii="宋体" w:hAnsi="宋体" w:cs="宋体"/>
          <w:b/>
          <w:kern w:val="0"/>
          <w:sz w:val="24"/>
        </w:rPr>
      </w:pPr>
      <w:r>
        <w:rPr>
          <w:rFonts w:ascii="宋体" w:hAnsi="宋体" w:cs="宋体" w:hint="eastAsia"/>
          <w:b/>
          <w:kern w:val="0"/>
          <w:sz w:val="24"/>
        </w:rPr>
        <w:t>8</w:t>
      </w:r>
      <w:r>
        <w:rPr>
          <w:rFonts w:ascii="宋体" w:hAnsi="宋体" w:cs="宋体"/>
          <w:b/>
          <w:kern w:val="0"/>
          <w:sz w:val="24"/>
        </w:rPr>
        <w:t>.</w:t>
      </w:r>
      <w:r>
        <w:rPr>
          <w:rFonts w:ascii="宋体" w:hAnsi="宋体" w:cs="宋体" w:hint="eastAsia"/>
          <w:b/>
          <w:kern w:val="0"/>
          <w:sz w:val="24"/>
        </w:rPr>
        <w:t>5</w:t>
      </w:r>
      <w:r>
        <w:rPr>
          <w:rFonts w:ascii="宋体" w:hAnsi="宋体" w:cs="宋体"/>
          <w:b/>
          <w:kern w:val="0"/>
          <w:sz w:val="24"/>
        </w:rPr>
        <w:t>分包</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lastRenderedPageBreak/>
        <w:t>8</w:t>
      </w:r>
      <w:r>
        <w:rPr>
          <w:rFonts w:ascii="宋体" w:hAnsi="宋体" w:cs="宋体"/>
          <w:kern w:val="0"/>
          <w:sz w:val="24"/>
        </w:rPr>
        <w:t>.</w:t>
      </w:r>
      <w:r>
        <w:rPr>
          <w:rFonts w:ascii="宋体" w:hAnsi="宋体" w:cs="宋体" w:hint="eastAsia"/>
          <w:kern w:val="0"/>
          <w:sz w:val="24"/>
        </w:rPr>
        <w:t>5.</w:t>
      </w:r>
      <w:r>
        <w:rPr>
          <w:rFonts w:ascii="宋体" w:hAnsi="宋体" w:cs="宋体"/>
          <w:kern w:val="0"/>
          <w:sz w:val="24"/>
        </w:rPr>
        <w:t>1是否允许</w:t>
      </w:r>
      <w:r>
        <w:rPr>
          <w:rFonts w:ascii="宋体" w:hAnsi="宋体" w:cs="宋体" w:hint="eastAsia"/>
          <w:kern w:val="0"/>
          <w:sz w:val="24"/>
        </w:rPr>
        <w:t>成交供应商</w:t>
      </w:r>
      <w:r>
        <w:rPr>
          <w:rFonts w:ascii="宋体" w:hAnsi="宋体" w:cs="宋体"/>
          <w:kern w:val="0"/>
          <w:sz w:val="24"/>
        </w:rPr>
        <w:t>将本项目的非主体、非关键性工作进行分包：见</w:t>
      </w:r>
      <w:r>
        <w:rPr>
          <w:rFonts w:ascii="宋体" w:hAnsi="宋体" w:hint="eastAsia"/>
          <w:b/>
          <w:sz w:val="24"/>
        </w:rPr>
        <w:t>第二</w:t>
      </w:r>
      <w:proofErr w:type="gramStart"/>
      <w:r>
        <w:rPr>
          <w:rFonts w:ascii="宋体" w:hAnsi="宋体" w:hint="eastAsia"/>
          <w:b/>
          <w:sz w:val="24"/>
        </w:rPr>
        <w:t>章供应</w:t>
      </w:r>
      <w:proofErr w:type="gramEnd"/>
      <w:r>
        <w:rPr>
          <w:rFonts w:ascii="宋体" w:hAnsi="宋体" w:hint="eastAsia"/>
          <w:b/>
          <w:sz w:val="24"/>
        </w:rPr>
        <w:t>商须知前附表B：资格审查表</w:t>
      </w:r>
      <w:r>
        <w:rPr>
          <w:rFonts w:ascii="宋体" w:hAnsi="宋体" w:cs="宋体"/>
          <w:kern w:val="0"/>
          <w:sz w:val="24"/>
        </w:rPr>
        <w:t>。</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8.</w:t>
      </w:r>
      <w:r>
        <w:rPr>
          <w:rFonts w:ascii="宋体" w:hAnsi="宋体" w:cs="宋体" w:hint="eastAsia"/>
          <w:kern w:val="0"/>
          <w:sz w:val="24"/>
        </w:rPr>
        <w:t>5.2</w:t>
      </w:r>
      <w:proofErr w:type="gramStart"/>
      <w:r>
        <w:rPr>
          <w:rFonts w:ascii="宋体" w:hAnsi="宋体" w:cs="宋体"/>
          <w:kern w:val="0"/>
          <w:sz w:val="24"/>
        </w:rPr>
        <w:t>若允许</w:t>
      </w:r>
      <w:proofErr w:type="gramEnd"/>
      <w:r>
        <w:rPr>
          <w:rFonts w:ascii="宋体" w:hAnsi="宋体" w:cs="宋体" w:hint="eastAsia"/>
          <w:kern w:val="0"/>
          <w:sz w:val="24"/>
        </w:rPr>
        <w:t>成交供应商</w:t>
      </w:r>
      <w:r>
        <w:rPr>
          <w:rFonts w:ascii="宋体" w:hAnsi="宋体" w:cs="宋体"/>
          <w:kern w:val="0"/>
          <w:sz w:val="24"/>
        </w:rPr>
        <w:t>将本项目的非主体、非关键性工作进行分包且供应商拟在成交后进行分包，则供应商应在响应文件中载明分包承担主体，分包承担主体应具备相应资质条件（若有）且不得再次分包。</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8.5</w:t>
      </w:r>
      <w:r>
        <w:rPr>
          <w:rFonts w:ascii="宋体" w:hAnsi="宋体" w:cs="宋体" w:hint="eastAsia"/>
          <w:kern w:val="0"/>
          <w:sz w:val="24"/>
        </w:rPr>
        <w:t>.3</w:t>
      </w:r>
      <w:r>
        <w:rPr>
          <w:rFonts w:ascii="宋体" w:hAnsi="宋体" w:cs="宋体"/>
          <w:kern w:val="0"/>
          <w:sz w:val="24"/>
        </w:rPr>
        <w:t>磋商文件允许</w:t>
      </w:r>
      <w:r>
        <w:rPr>
          <w:rFonts w:ascii="宋体" w:hAnsi="宋体" w:cs="宋体" w:hint="eastAsia"/>
          <w:kern w:val="0"/>
          <w:sz w:val="24"/>
        </w:rPr>
        <w:t>成交供应商</w:t>
      </w:r>
      <w:r>
        <w:rPr>
          <w:rFonts w:ascii="宋体" w:hAnsi="宋体" w:cs="宋体"/>
          <w:kern w:val="0"/>
          <w:sz w:val="24"/>
        </w:rPr>
        <w:t>将非主体、非关键性工作进行分包的项目，有下列情形之一的，</w:t>
      </w:r>
      <w:r>
        <w:rPr>
          <w:rFonts w:ascii="宋体" w:hAnsi="宋体" w:cs="宋体" w:hint="eastAsia"/>
          <w:kern w:val="0"/>
          <w:sz w:val="24"/>
        </w:rPr>
        <w:t>成交供应商</w:t>
      </w:r>
      <w:r>
        <w:rPr>
          <w:rFonts w:ascii="宋体" w:hAnsi="宋体" w:cs="宋体"/>
          <w:kern w:val="0"/>
          <w:sz w:val="24"/>
        </w:rPr>
        <w:t>不得分包：</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响应文件中未载明分包承担主体；</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响应文件载明的分包承担主体不具备相应资质条件；</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响应文件载明的分包承担主体</w:t>
      </w:r>
      <w:proofErr w:type="gramStart"/>
      <w:r>
        <w:rPr>
          <w:rFonts w:ascii="宋体" w:hAnsi="宋体" w:cs="宋体"/>
          <w:kern w:val="0"/>
          <w:sz w:val="24"/>
        </w:rPr>
        <w:t>拟再次</w:t>
      </w:r>
      <w:proofErr w:type="gramEnd"/>
      <w:r>
        <w:rPr>
          <w:rFonts w:ascii="宋体" w:hAnsi="宋体" w:cs="宋体"/>
          <w:kern w:val="0"/>
          <w:sz w:val="24"/>
        </w:rPr>
        <w:t>分包。</w:t>
      </w:r>
    </w:p>
    <w:p w:rsidR="000D1DD8" w:rsidRDefault="00CD3FCF">
      <w:pPr>
        <w:widowControl/>
        <w:spacing w:beforeLines="50" w:before="120" w:afterLines="50" w:after="120"/>
        <w:ind w:firstLineChars="204" w:firstLine="492"/>
        <w:jc w:val="left"/>
        <w:rPr>
          <w:rFonts w:ascii="宋体" w:hAnsi="宋体" w:cs="宋体"/>
          <w:b/>
          <w:kern w:val="0"/>
          <w:sz w:val="24"/>
        </w:rPr>
      </w:pPr>
      <w:r>
        <w:rPr>
          <w:rFonts w:ascii="宋体" w:hAnsi="宋体" w:cs="宋体" w:hint="eastAsia"/>
          <w:b/>
          <w:kern w:val="0"/>
          <w:sz w:val="24"/>
        </w:rPr>
        <w:t>8.6响应文件有效期</w:t>
      </w:r>
    </w:p>
    <w:p w:rsidR="000D1DD8" w:rsidRDefault="00CD3FCF">
      <w:pPr>
        <w:adjustRightInd w:val="0"/>
        <w:snapToGrid w:val="0"/>
        <w:spacing w:line="360" w:lineRule="auto"/>
        <w:ind w:firstLineChars="200" w:firstLine="480"/>
        <w:rPr>
          <w:rFonts w:hAnsi="宋体"/>
          <w:b/>
          <w:sz w:val="24"/>
        </w:rPr>
      </w:pPr>
      <w:r>
        <w:rPr>
          <w:rFonts w:ascii="宋体" w:hAnsi="宋体" w:hint="eastAsia"/>
          <w:sz w:val="24"/>
        </w:rPr>
        <w:t>8.6.1磋商文件</w:t>
      </w:r>
      <w:r>
        <w:rPr>
          <w:rFonts w:ascii="宋体" w:hAnsi="宋体" w:cs="宋体"/>
          <w:kern w:val="0"/>
          <w:sz w:val="24"/>
        </w:rPr>
        <w:t>载明的</w:t>
      </w:r>
      <w:r>
        <w:rPr>
          <w:rFonts w:ascii="宋体" w:hAnsi="宋体" w:hint="eastAsia"/>
          <w:sz w:val="24"/>
        </w:rPr>
        <w:t>响应文件有效期：见</w:t>
      </w:r>
      <w:r>
        <w:rPr>
          <w:rFonts w:hAnsi="宋体" w:hint="eastAsia"/>
          <w:b/>
          <w:sz w:val="24"/>
        </w:rPr>
        <w:t>第二</w:t>
      </w:r>
      <w:proofErr w:type="gramStart"/>
      <w:r>
        <w:rPr>
          <w:rFonts w:hAnsi="宋体" w:hint="eastAsia"/>
          <w:b/>
          <w:sz w:val="24"/>
        </w:rPr>
        <w:t>章供应</w:t>
      </w:r>
      <w:proofErr w:type="gramEnd"/>
      <w:r>
        <w:rPr>
          <w:rFonts w:hAnsi="宋体" w:hint="eastAsia"/>
          <w:b/>
          <w:sz w:val="24"/>
        </w:rPr>
        <w:t>商须知前附表</w:t>
      </w:r>
      <w:r>
        <w:rPr>
          <w:rFonts w:hAnsi="宋体" w:hint="eastAsia"/>
          <w:b/>
          <w:sz w:val="24"/>
        </w:rPr>
        <w:t>A</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8.6.2响应文件承诺的有效期不得</w:t>
      </w:r>
      <w:proofErr w:type="gramStart"/>
      <w:r>
        <w:rPr>
          <w:rFonts w:ascii="宋体" w:hAnsi="宋体" w:hint="eastAsia"/>
          <w:sz w:val="24"/>
        </w:rPr>
        <w:t>少于磋商</w:t>
      </w:r>
      <w:proofErr w:type="gramEnd"/>
      <w:r>
        <w:rPr>
          <w:rFonts w:ascii="宋体" w:hAnsi="宋体" w:hint="eastAsia"/>
          <w:sz w:val="24"/>
        </w:rPr>
        <w:t>文件载明的有效期，否则其</w:t>
      </w:r>
      <w:r>
        <w:rPr>
          <w:rFonts w:ascii="宋体" w:hAnsi="宋体" w:hint="eastAsia"/>
          <w:b/>
          <w:sz w:val="24"/>
        </w:rPr>
        <w:t>响应文件将被否决</w:t>
      </w:r>
      <w:r>
        <w:rPr>
          <w:rFonts w:ascii="宋体" w:hAnsi="宋体" w:hint="eastAsia"/>
          <w:sz w:val="24"/>
        </w:rPr>
        <w:t>。</w:t>
      </w:r>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8.6.3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w:t>
      </w:r>
      <w:proofErr w:type="gramStart"/>
      <w:r>
        <w:rPr>
          <w:rFonts w:ascii="宋体" w:hAnsi="宋体" w:hint="eastAsia"/>
          <w:sz w:val="24"/>
        </w:rPr>
        <w:t>退还磋商</w:t>
      </w:r>
      <w:proofErr w:type="gramEnd"/>
      <w:r>
        <w:rPr>
          <w:rFonts w:ascii="宋体" w:hAnsi="宋体" w:hint="eastAsia"/>
          <w:sz w:val="24"/>
        </w:rPr>
        <w:t>保证金的规定在有效期延长期内继续有效。</w:t>
      </w:r>
    </w:p>
    <w:p w:rsidR="000D1DD8" w:rsidRDefault="00CD3FCF">
      <w:pPr>
        <w:widowControl/>
        <w:spacing w:beforeLines="50" w:before="120" w:afterLines="50" w:after="120"/>
        <w:ind w:firstLineChars="204" w:firstLine="492"/>
        <w:jc w:val="left"/>
        <w:rPr>
          <w:rFonts w:ascii="宋体" w:hAnsi="宋体" w:cs="宋体"/>
          <w:b/>
          <w:kern w:val="0"/>
          <w:sz w:val="24"/>
        </w:rPr>
      </w:pPr>
      <w:bookmarkStart w:id="86" w:name="_Toc23903"/>
      <w:r>
        <w:rPr>
          <w:rFonts w:ascii="宋体" w:hAnsi="宋体" w:cs="宋体" w:hint="eastAsia"/>
          <w:b/>
          <w:kern w:val="0"/>
          <w:sz w:val="24"/>
        </w:rPr>
        <w:t>8.7磋商保证金</w:t>
      </w:r>
      <w:bookmarkEnd w:id="86"/>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8.7</w:t>
      </w:r>
      <w:r>
        <w:rPr>
          <w:rFonts w:ascii="宋体" w:hAnsi="宋体" w:cs="宋体" w:hint="eastAsia"/>
          <w:kern w:val="0"/>
          <w:sz w:val="24"/>
        </w:rPr>
        <w:t>.</w:t>
      </w:r>
      <w:r>
        <w:rPr>
          <w:rFonts w:ascii="宋体" w:hAnsi="宋体" w:cs="宋体"/>
          <w:kern w:val="0"/>
          <w:sz w:val="24"/>
        </w:rPr>
        <w:t>1磋商保证金作为供应</w:t>
      </w:r>
      <w:proofErr w:type="gramStart"/>
      <w:r>
        <w:rPr>
          <w:rFonts w:ascii="宋体" w:hAnsi="宋体" w:cs="宋体"/>
          <w:kern w:val="0"/>
          <w:sz w:val="24"/>
        </w:rPr>
        <w:t>商按照</w:t>
      </w:r>
      <w:proofErr w:type="gramEnd"/>
      <w:r>
        <w:rPr>
          <w:rFonts w:ascii="宋体" w:hAnsi="宋体" w:cs="宋体"/>
          <w:kern w:val="0"/>
          <w:sz w:val="24"/>
        </w:rPr>
        <w:t>磋商文件规定履行相应责任、义务的约束及担保。除非另有约定外，磋商保证金为响应文件的组成部分。</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8.7</w:t>
      </w:r>
      <w:r>
        <w:rPr>
          <w:rFonts w:ascii="宋体" w:hAnsi="宋体" w:cs="宋体" w:hint="eastAsia"/>
          <w:kern w:val="0"/>
          <w:sz w:val="24"/>
        </w:rPr>
        <w:t>.2</w:t>
      </w:r>
      <w:r>
        <w:rPr>
          <w:rFonts w:ascii="宋体" w:hAnsi="宋体" w:cs="宋体"/>
          <w:kern w:val="0"/>
          <w:sz w:val="24"/>
        </w:rPr>
        <w:t>磋商保证金</w:t>
      </w:r>
      <w:r>
        <w:rPr>
          <w:rFonts w:ascii="宋体" w:hAnsi="宋体" w:cs="宋体"/>
          <w:spacing w:val="-6"/>
          <w:kern w:val="0"/>
          <w:sz w:val="24"/>
        </w:rPr>
        <w:t>的有效期应与响应文件承诺的响应文件有效期保持一致，否则其响应文件将</w:t>
      </w:r>
      <w:r>
        <w:rPr>
          <w:rFonts w:ascii="宋体" w:hAnsi="宋体" w:cs="宋体"/>
          <w:b/>
          <w:spacing w:val="-6"/>
          <w:kern w:val="0"/>
          <w:sz w:val="24"/>
        </w:rPr>
        <w:t>被否决</w:t>
      </w:r>
      <w:r>
        <w:rPr>
          <w:rFonts w:ascii="宋体" w:hAnsi="宋体" w:cs="宋体"/>
          <w:kern w:val="0"/>
          <w:sz w:val="24"/>
        </w:rPr>
        <w:t>。</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8.7</w:t>
      </w:r>
      <w:r>
        <w:rPr>
          <w:rFonts w:ascii="宋体" w:hAnsi="宋体" w:cs="宋体" w:hint="eastAsia"/>
          <w:kern w:val="0"/>
          <w:sz w:val="24"/>
        </w:rPr>
        <w:t>.3</w:t>
      </w:r>
      <w:r>
        <w:rPr>
          <w:rFonts w:ascii="宋体" w:hAnsi="宋体" w:cs="宋体"/>
          <w:kern w:val="0"/>
          <w:sz w:val="24"/>
        </w:rPr>
        <w:t>提交</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供应商应从其银行账户</w:t>
      </w:r>
      <w:r>
        <w:rPr>
          <w:rFonts w:ascii="宋体" w:hAnsi="宋体" w:cs="宋体" w:hint="eastAsia"/>
          <w:b/>
          <w:kern w:val="0"/>
          <w:sz w:val="24"/>
        </w:rPr>
        <w:t>以</w:t>
      </w:r>
      <w:r>
        <w:rPr>
          <w:rFonts w:ascii="宋体" w:hAnsi="宋体" w:cs="宋体"/>
          <w:b/>
          <w:bCs/>
          <w:kern w:val="0"/>
          <w:sz w:val="24"/>
        </w:rPr>
        <w:t>公对公转账方式</w:t>
      </w:r>
      <w:r>
        <w:rPr>
          <w:rFonts w:ascii="宋体" w:hAnsi="宋体" w:cs="宋体"/>
          <w:kern w:val="0"/>
          <w:sz w:val="24"/>
        </w:rPr>
        <w:t>向磋商文件载明的磋商保证金账户</w:t>
      </w:r>
      <w:proofErr w:type="gramStart"/>
      <w:r>
        <w:rPr>
          <w:rFonts w:ascii="宋体" w:hAnsi="宋体" w:cs="宋体"/>
          <w:kern w:val="0"/>
          <w:sz w:val="24"/>
        </w:rPr>
        <w:t>提交磋商</w:t>
      </w:r>
      <w:proofErr w:type="gramEnd"/>
      <w:r>
        <w:rPr>
          <w:rFonts w:ascii="宋体" w:hAnsi="宋体" w:cs="宋体"/>
          <w:kern w:val="0"/>
          <w:sz w:val="24"/>
        </w:rPr>
        <w:t>保证金，磋商保证金账户及金额具体详见</w:t>
      </w:r>
      <w:r>
        <w:rPr>
          <w:rFonts w:ascii="宋体" w:hAnsi="宋体" w:cs="宋体"/>
          <w:b/>
          <w:kern w:val="0"/>
          <w:sz w:val="24"/>
        </w:rPr>
        <w:t>第一章采购邀请</w:t>
      </w:r>
      <w:r>
        <w:rPr>
          <w:rFonts w:ascii="宋体" w:hAnsi="宋体" w:cs="宋体"/>
          <w:kern w:val="0"/>
          <w:sz w:val="24"/>
        </w:rPr>
        <w:t>。</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磋商保证金应于提交首次响应文件截止时间前</w:t>
      </w:r>
      <w:proofErr w:type="gramStart"/>
      <w:r>
        <w:rPr>
          <w:rFonts w:ascii="宋体" w:hAnsi="宋体" w:cs="宋体"/>
          <w:kern w:val="0"/>
          <w:sz w:val="24"/>
        </w:rPr>
        <w:t>到达磋商</w:t>
      </w:r>
      <w:proofErr w:type="gramEnd"/>
      <w:r>
        <w:rPr>
          <w:rFonts w:ascii="宋体" w:hAnsi="宋体" w:cs="宋体"/>
          <w:kern w:val="0"/>
          <w:sz w:val="24"/>
        </w:rPr>
        <w:t>文件载明的磋商保证金账户，否则</w:t>
      </w:r>
      <w:proofErr w:type="gramStart"/>
      <w:r>
        <w:rPr>
          <w:rFonts w:ascii="宋体" w:hAnsi="宋体" w:cs="宋体"/>
          <w:kern w:val="0"/>
          <w:sz w:val="24"/>
        </w:rPr>
        <w:t>视为磋商</w:t>
      </w:r>
      <w:proofErr w:type="gramEnd"/>
      <w:r>
        <w:rPr>
          <w:rFonts w:ascii="宋体" w:hAnsi="宋体" w:cs="宋体"/>
          <w:kern w:val="0"/>
          <w:sz w:val="24"/>
        </w:rPr>
        <w:t>保证金未提交</w:t>
      </w:r>
      <w:r>
        <w:rPr>
          <w:rFonts w:ascii="宋体" w:hAnsi="宋体" w:cs="宋体" w:hint="eastAsia"/>
          <w:kern w:val="0"/>
          <w:sz w:val="24"/>
        </w:rPr>
        <w:t>。</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lastRenderedPageBreak/>
        <w:t>（3）</w:t>
      </w:r>
      <w:r>
        <w:rPr>
          <w:rFonts w:ascii="宋体" w:hAnsi="宋体" w:cs="宋体"/>
          <w:kern w:val="0"/>
          <w:sz w:val="24"/>
        </w:rPr>
        <w:t>若本项目接受联合体参加采购活动且供应商为联合体的，</w:t>
      </w:r>
      <w:r>
        <w:rPr>
          <w:rFonts w:ascii="宋体" w:hAnsi="宋体" w:hint="eastAsia"/>
          <w:spacing w:val="-4"/>
          <w:sz w:val="24"/>
        </w:rPr>
        <w:t>可以由联合体中的一方或者共同</w:t>
      </w:r>
      <w:proofErr w:type="gramStart"/>
      <w:r>
        <w:rPr>
          <w:rFonts w:ascii="宋体" w:hAnsi="宋体" w:hint="eastAsia"/>
          <w:spacing w:val="-4"/>
          <w:sz w:val="24"/>
        </w:rPr>
        <w:t>提交磋商</w:t>
      </w:r>
      <w:proofErr w:type="gramEnd"/>
      <w:r>
        <w:rPr>
          <w:rFonts w:ascii="宋体" w:hAnsi="宋体" w:hint="eastAsia"/>
          <w:spacing w:val="-4"/>
          <w:sz w:val="24"/>
        </w:rPr>
        <w:t>保证金，以一方名义</w:t>
      </w:r>
      <w:proofErr w:type="gramStart"/>
      <w:r>
        <w:rPr>
          <w:rFonts w:ascii="宋体" w:hAnsi="宋体" w:hint="eastAsia"/>
          <w:spacing w:val="-4"/>
          <w:sz w:val="24"/>
        </w:rPr>
        <w:t>提交磋商</w:t>
      </w:r>
      <w:proofErr w:type="gramEnd"/>
      <w:r>
        <w:rPr>
          <w:rFonts w:ascii="宋体" w:hAnsi="宋体" w:hint="eastAsia"/>
          <w:spacing w:val="-4"/>
          <w:sz w:val="24"/>
        </w:rPr>
        <w:t>保证金的，对联合体各方均具有约束力</w:t>
      </w:r>
      <w:r>
        <w:rPr>
          <w:rFonts w:ascii="宋体" w:hAnsi="宋体" w:hint="eastAsia"/>
          <w:sz w:val="24"/>
        </w:rPr>
        <w:t>。</w:t>
      </w:r>
    </w:p>
    <w:p w:rsidR="000D1DD8" w:rsidRDefault="00CD3FCF">
      <w:pPr>
        <w:widowControl/>
        <w:spacing w:line="360" w:lineRule="auto"/>
        <w:ind w:firstLineChars="204" w:firstLine="490"/>
        <w:jc w:val="left"/>
        <w:rPr>
          <w:rFonts w:ascii="宋体" w:hAnsi="宋体" w:cs="宋体"/>
          <w:bCs/>
          <w:kern w:val="0"/>
          <w:sz w:val="24"/>
        </w:rPr>
      </w:pPr>
      <w:r>
        <w:rPr>
          <w:rFonts w:ascii="宋体" w:hAnsi="宋体" w:cs="宋体" w:hint="eastAsia"/>
          <w:bCs/>
          <w:kern w:val="0"/>
          <w:sz w:val="24"/>
        </w:rPr>
        <w:t>（4）</w:t>
      </w:r>
      <w:r>
        <w:rPr>
          <w:rFonts w:ascii="宋体" w:hAnsi="宋体" w:cs="宋体"/>
          <w:bCs/>
          <w:kern w:val="0"/>
          <w:sz w:val="24"/>
        </w:rPr>
        <w:t>除磋商文件另有规定外，未按照上述规定</w:t>
      </w:r>
      <w:proofErr w:type="gramStart"/>
      <w:r>
        <w:rPr>
          <w:rFonts w:ascii="宋体" w:hAnsi="宋体" w:cs="宋体"/>
          <w:bCs/>
          <w:kern w:val="0"/>
          <w:sz w:val="24"/>
        </w:rPr>
        <w:t>提交磋商</w:t>
      </w:r>
      <w:proofErr w:type="gramEnd"/>
      <w:r>
        <w:rPr>
          <w:rFonts w:ascii="宋体" w:hAnsi="宋体" w:cs="宋体"/>
          <w:bCs/>
          <w:kern w:val="0"/>
          <w:sz w:val="24"/>
        </w:rPr>
        <w:t>保证金将导致资格审查不合格。</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8.7</w:t>
      </w:r>
      <w:r>
        <w:rPr>
          <w:rFonts w:ascii="宋体" w:hAnsi="宋体" w:cs="宋体" w:hint="eastAsia"/>
          <w:kern w:val="0"/>
          <w:sz w:val="24"/>
        </w:rPr>
        <w:t>.4</w:t>
      </w:r>
      <w:r>
        <w:rPr>
          <w:rFonts w:ascii="宋体" w:hAnsi="宋体" w:cs="宋体"/>
          <w:kern w:val="0"/>
          <w:sz w:val="24"/>
        </w:rPr>
        <w:t>退还</w:t>
      </w:r>
    </w:p>
    <w:p w:rsidR="000D1DD8" w:rsidRDefault="00CD3FCF">
      <w:pPr>
        <w:spacing w:line="360" w:lineRule="auto"/>
        <w:ind w:firstLineChars="204" w:firstLine="490"/>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在提交首次响应文件截止时间前撤回已提交的响应文件或者在最后报价前按规定</w:t>
      </w:r>
      <w:proofErr w:type="gramStart"/>
      <w:r>
        <w:rPr>
          <w:rFonts w:ascii="宋体" w:hAnsi="宋体" w:cs="宋体"/>
          <w:kern w:val="0"/>
          <w:sz w:val="24"/>
        </w:rPr>
        <w:t>退出磋商</w:t>
      </w:r>
      <w:proofErr w:type="gramEnd"/>
      <w:r>
        <w:rPr>
          <w:rFonts w:ascii="宋体" w:hAnsi="宋体" w:cs="宋体"/>
          <w:kern w:val="0"/>
          <w:sz w:val="24"/>
        </w:rPr>
        <w:t>的供应商，其磋商保证金将在</w:t>
      </w:r>
      <w:r>
        <w:rPr>
          <w:rFonts w:ascii="宋体" w:hAnsi="宋体" w:cs="宋体" w:hint="eastAsia"/>
          <w:kern w:val="0"/>
          <w:sz w:val="24"/>
        </w:rPr>
        <w:t>采购代理采购</w:t>
      </w:r>
      <w:r>
        <w:rPr>
          <w:rFonts w:ascii="宋体" w:hAnsi="宋体" w:cs="宋体"/>
          <w:kern w:val="0"/>
          <w:sz w:val="24"/>
        </w:rPr>
        <w:t>收到供应商书面撤回通知或书面退出谈判通知并提供</w:t>
      </w:r>
      <w:r>
        <w:rPr>
          <w:rFonts w:ascii="宋体" w:hAnsi="宋体" w:cs="宋体" w:hint="eastAsia"/>
          <w:kern w:val="0"/>
          <w:sz w:val="24"/>
        </w:rPr>
        <w:t>《</w:t>
      </w:r>
      <w:r>
        <w:rPr>
          <w:rFonts w:ascii="宋体" w:hAnsi="宋体" w:hint="eastAsia"/>
          <w:bCs/>
          <w:sz w:val="24"/>
        </w:rPr>
        <w:t>磋商保证金退还账户信息》（格式见第五章）</w:t>
      </w:r>
      <w:r>
        <w:rPr>
          <w:rFonts w:ascii="宋体" w:hAnsi="宋体" w:cs="宋体"/>
          <w:kern w:val="0"/>
          <w:sz w:val="24"/>
        </w:rPr>
        <w:t>之日起5个工作日内原额</w:t>
      </w:r>
      <w:proofErr w:type="gramStart"/>
      <w:r>
        <w:rPr>
          <w:rFonts w:ascii="宋体" w:hAnsi="宋体" w:cs="宋体" w:hint="eastAsia"/>
          <w:kern w:val="0"/>
          <w:sz w:val="24"/>
        </w:rPr>
        <w:t>退还磋商</w:t>
      </w:r>
      <w:proofErr w:type="gramEnd"/>
      <w:r>
        <w:rPr>
          <w:rFonts w:ascii="宋体" w:hAnsi="宋体" w:cs="宋体" w:hint="eastAsia"/>
          <w:kern w:val="0"/>
          <w:sz w:val="24"/>
        </w:rPr>
        <w:t>保证金</w:t>
      </w:r>
      <w:r>
        <w:rPr>
          <w:rFonts w:ascii="宋体" w:hAnsi="宋体" w:cs="宋体"/>
          <w:kern w:val="0"/>
          <w:sz w:val="24"/>
        </w:rPr>
        <w:t>。</w:t>
      </w:r>
    </w:p>
    <w:p w:rsidR="000D1DD8" w:rsidRDefault="00CD3FCF">
      <w:pPr>
        <w:spacing w:line="360" w:lineRule="auto"/>
        <w:ind w:firstLineChars="204" w:firstLine="490"/>
        <w:jc w:val="left"/>
        <w:rPr>
          <w:rFonts w:ascii="宋体" w:hAnsi="宋体" w:cs="宋体"/>
          <w:kern w:val="0"/>
          <w:sz w:val="24"/>
        </w:rPr>
      </w:pPr>
      <w:r>
        <w:rPr>
          <w:rFonts w:ascii="宋体" w:hAnsi="宋体" w:cs="宋体" w:hint="eastAsia"/>
          <w:kern w:val="0"/>
          <w:sz w:val="24"/>
        </w:rPr>
        <w:t>（2）成交公告、成交通知书发出后，采购代理机构凭供应商提供的《</w:t>
      </w:r>
      <w:r>
        <w:rPr>
          <w:rFonts w:ascii="宋体" w:hAnsi="宋体" w:hint="eastAsia"/>
          <w:bCs/>
          <w:sz w:val="24"/>
        </w:rPr>
        <w:t>磋商保证金退还账户信息》在</w:t>
      </w:r>
      <w:r>
        <w:rPr>
          <w:rFonts w:ascii="宋体" w:hAnsi="宋体" w:cs="宋体"/>
          <w:kern w:val="0"/>
          <w:sz w:val="24"/>
        </w:rPr>
        <w:t>5个工作日内原额</w:t>
      </w:r>
      <w:r>
        <w:rPr>
          <w:rFonts w:ascii="宋体" w:hAnsi="宋体" w:cs="宋体" w:hint="eastAsia"/>
          <w:kern w:val="0"/>
          <w:sz w:val="24"/>
        </w:rPr>
        <w:t>退还未成交供应商的磋商保证金。</w:t>
      </w:r>
    </w:p>
    <w:p w:rsidR="000D1DD8" w:rsidRDefault="00CD3FCF">
      <w:pPr>
        <w:spacing w:line="360" w:lineRule="auto"/>
        <w:ind w:firstLineChars="204" w:firstLine="490"/>
        <w:jc w:val="left"/>
        <w:rPr>
          <w:rFonts w:ascii="宋体" w:hAnsi="宋体" w:cs="宋体"/>
          <w:kern w:val="0"/>
          <w:sz w:val="24"/>
        </w:rPr>
      </w:pPr>
      <w:r>
        <w:rPr>
          <w:rFonts w:ascii="宋体" w:hAnsi="宋体" w:cs="宋体" w:hint="eastAsia"/>
          <w:kern w:val="0"/>
          <w:sz w:val="24"/>
        </w:rPr>
        <w:t>（3）成交供应商的磋商保证金须在合同签署后凭合同及《</w:t>
      </w:r>
      <w:r>
        <w:rPr>
          <w:rFonts w:ascii="宋体" w:hAnsi="宋体" w:hint="eastAsia"/>
          <w:bCs/>
          <w:sz w:val="24"/>
        </w:rPr>
        <w:t>磋商保证金退还账户信息》</w:t>
      </w:r>
      <w:r>
        <w:rPr>
          <w:rFonts w:ascii="宋体" w:hAnsi="宋体" w:cs="宋体" w:hint="eastAsia"/>
          <w:kern w:val="0"/>
          <w:sz w:val="24"/>
        </w:rPr>
        <w:t>办理保证金的退还手续，采购代理机构在收到合同及《</w:t>
      </w:r>
      <w:r>
        <w:rPr>
          <w:rFonts w:ascii="宋体" w:hAnsi="宋体" w:hint="eastAsia"/>
          <w:bCs/>
          <w:sz w:val="24"/>
        </w:rPr>
        <w:t>磋商保证金退还账户信息》之后的</w:t>
      </w:r>
      <w:r>
        <w:rPr>
          <w:rFonts w:ascii="宋体" w:hAnsi="宋体" w:cs="宋体"/>
          <w:kern w:val="0"/>
          <w:sz w:val="24"/>
        </w:rPr>
        <w:t>5个工作日内原额</w:t>
      </w:r>
      <w:r>
        <w:rPr>
          <w:rFonts w:ascii="宋体" w:hAnsi="宋体" w:cs="宋体" w:hint="eastAsia"/>
          <w:kern w:val="0"/>
          <w:sz w:val="24"/>
        </w:rPr>
        <w:t>退还成交供应商的磋商保证金。（注：合同应为</w:t>
      </w:r>
      <w:r>
        <w:rPr>
          <w:rFonts w:ascii="宋体" w:hAnsi="宋体" w:hint="eastAsia"/>
          <w:sz w:val="24"/>
        </w:rPr>
        <w:t>原件，或者加盖成交供应商公章的合同复印件及用合同原件扫描的合同电子版</w:t>
      </w:r>
      <w:r>
        <w:rPr>
          <w:rFonts w:ascii="宋体" w:hAnsi="宋体" w:cs="宋体" w:hint="eastAsia"/>
          <w:kern w:val="0"/>
          <w:sz w:val="24"/>
        </w:rPr>
        <w:t>）</w:t>
      </w:r>
    </w:p>
    <w:p w:rsidR="000D1DD8" w:rsidRDefault="00CD3FCF">
      <w:pPr>
        <w:spacing w:line="360" w:lineRule="auto"/>
        <w:ind w:firstLineChars="204" w:firstLine="490"/>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终止采购的，在终止公告发布</w:t>
      </w:r>
      <w:r>
        <w:rPr>
          <w:rFonts w:ascii="宋体" w:hAnsi="宋体" w:cs="宋体" w:hint="eastAsia"/>
          <w:kern w:val="0"/>
          <w:sz w:val="24"/>
        </w:rPr>
        <w:t>后，采购代理机构凭供应商提供的《</w:t>
      </w:r>
      <w:r>
        <w:rPr>
          <w:rFonts w:ascii="宋体" w:hAnsi="宋体" w:hint="eastAsia"/>
          <w:bCs/>
          <w:sz w:val="24"/>
        </w:rPr>
        <w:t>磋商保证金退还账户信息》在</w:t>
      </w:r>
      <w:r>
        <w:rPr>
          <w:rFonts w:ascii="宋体" w:hAnsi="宋体" w:cs="宋体"/>
          <w:kern w:val="0"/>
          <w:sz w:val="24"/>
        </w:rPr>
        <w:t>5个工作日内原额</w:t>
      </w:r>
      <w:proofErr w:type="gramStart"/>
      <w:r>
        <w:rPr>
          <w:rFonts w:ascii="宋体" w:hAnsi="宋体" w:cs="宋体" w:hint="eastAsia"/>
          <w:kern w:val="0"/>
          <w:sz w:val="24"/>
        </w:rPr>
        <w:t>退还磋商</w:t>
      </w:r>
      <w:proofErr w:type="gramEnd"/>
      <w:r>
        <w:rPr>
          <w:rFonts w:ascii="宋体" w:hAnsi="宋体" w:cs="宋体" w:hint="eastAsia"/>
          <w:kern w:val="0"/>
          <w:sz w:val="24"/>
        </w:rPr>
        <w:t>保证金。</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除磋商文件另有规定外，</w:t>
      </w:r>
      <w:r>
        <w:rPr>
          <w:rFonts w:ascii="宋体" w:hAnsi="宋体" w:hint="eastAsia"/>
          <w:sz w:val="24"/>
        </w:rPr>
        <w:t>质疑或投诉涉及的供应商，若其磋商保证金尚未退还，则待质疑或投诉处理完毕后，且没有发生法律法规或者磋商文件规定的不予</w:t>
      </w:r>
      <w:proofErr w:type="gramStart"/>
      <w:r>
        <w:rPr>
          <w:rFonts w:ascii="宋体" w:hAnsi="宋体" w:hint="eastAsia"/>
          <w:sz w:val="24"/>
        </w:rPr>
        <w:t>退还磋商</w:t>
      </w:r>
      <w:proofErr w:type="gramEnd"/>
      <w:r>
        <w:rPr>
          <w:rFonts w:ascii="宋体" w:hAnsi="宋体" w:hint="eastAsia"/>
          <w:sz w:val="24"/>
        </w:rPr>
        <w:t>保证金情形，则由采购代理机构给予及时</w:t>
      </w:r>
      <w:r>
        <w:rPr>
          <w:rFonts w:ascii="宋体" w:hAnsi="宋体" w:cs="宋体"/>
          <w:kern w:val="0"/>
          <w:sz w:val="24"/>
        </w:rPr>
        <w:t>原额</w:t>
      </w:r>
      <w:r>
        <w:rPr>
          <w:rFonts w:ascii="宋体" w:hAnsi="宋体" w:hint="eastAsia"/>
          <w:sz w:val="24"/>
        </w:rPr>
        <w:t>退还。</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bCs/>
          <w:kern w:val="0"/>
          <w:sz w:val="24"/>
        </w:rPr>
        <w:t>（6）</w:t>
      </w:r>
      <w:r>
        <w:rPr>
          <w:rFonts w:ascii="宋体" w:hAnsi="宋体" w:cs="宋体"/>
          <w:bCs/>
          <w:kern w:val="0"/>
          <w:sz w:val="24"/>
        </w:rPr>
        <w:t>本</w:t>
      </w:r>
      <w:r>
        <w:rPr>
          <w:rFonts w:ascii="宋体" w:hAnsi="宋体" w:cs="宋体" w:hint="eastAsia"/>
          <w:bCs/>
          <w:kern w:val="0"/>
          <w:sz w:val="24"/>
        </w:rPr>
        <w:t>条</w:t>
      </w:r>
      <w:r>
        <w:rPr>
          <w:rFonts w:ascii="宋体" w:hAnsi="宋体" w:cs="宋体"/>
          <w:bCs/>
          <w:kern w:val="0"/>
          <w:sz w:val="24"/>
        </w:rPr>
        <w:t>规定的磋商保证金退还时限不包括因供应商自身原因导致无法及时退还而增加的时间。</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8.7</w:t>
      </w:r>
      <w:r>
        <w:rPr>
          <w:rFonts w:ascii="宋体" w:hAnsi="宋体" w:cs="宋体" w:hint="eastAsia"/>
          <w:kern w:val="0"/>
          <w:sz w:val="24"/>
        </w:rPr>
        <w:t>.5</w:t>
      </w:r>
      <w:r>
        <w:rPr>
          <w:rFonts w:ascii="宋体" w:hAnsi="宋体" w:cs="宋体"/>
          <w:kern w:val="0"/>
          <w:sz w:val="24"/>
        </w:rPr>
        <w:t>若出现</w:t>
      </w:r>
      <w:r>
        <w:rPr>
          <w:rFonts w:ascii="宋体" w:hAnsi="宋体" w:cs="宋体" w:hint="eastAsia"/>
          <w:kern w:val="0"/>
          <w:sz w:val="24"/>
        </w:rPr>
        <w:t>第二</w:t>
      </w:r>
      <w:r>
        <w:rPr>
          <w:rFonts w:ascii="宋体" w:hAnsi="宋体" w:cs="宋体"/>
          <w:kern w:val="0"/>
          <w:sz w:val="24"/>
        </w:rPr>
        <w:t>章第8.6</w:t>
      </w:r>
      <w:r>
        <w:rPr>
          <w:rFonts w:ascii="宋体" w:hAnsi="宋体" w:cs="宋体" w:hint="eastAsia"/>
          <w:kern w:val="0"/>
          <w:sz w:val="24"/>
        </w:rPr>
        <w:t>.</w:t>
      </w:r>
      <w:r>
        <w:rPr>
          <w:rFonts w:ascii="宋体" w:hAnsi="宋体" w:cs="Calibri" w:hint="eastAsia"/>
          <w:kern w:val="0"/>
          <w:sz w:val="24"/>
        </w:rPr>
        <w:t>3</w:t>
      </w:r>
      <w:r>
        <w:rPr>
          <w:rFonts w:ascii="宋体" w:hAnsi="宋体" w:cs="宋体"/>
          <w:kern w:val="0"/>
          <w:sz w:val="24"/>
        </w:rPr>
        <w:t>条规定情形，对于拒绝延长响应文件有效期的供应商，磋商保证金仍可退还。对于接受延长响应文件有效期的供应商，相应延长磋商保证金有效期，磋商文件关于退还和不予</w:t>
      </w:r>
      <w:proofErr w:type="gramStart"/>
      <w:r>
        <w:rPr>
          <w:rFonts w:ascii="宋体" w:hAnsi="宋体" w:cs="宋体"/>
          <w:kern w:val="0"/>
          <w:sz w:val="24"/>
        </w:rPr>
        <w:t>退还磋商</w:t>
      </w:r>
      <w:proofErr w:type="gramEnd"/>
      <w:r>
        <w:rPr>
          <w:rFonts w:ascii="宋体" w:hAnsi="宋体" w:cs="宋体"/>
          <w:kern w:val="0"/>
          <w:sz w:val="24"/>
        </w:rPr>
        <w:t>保证金的规定继续适用。</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8.7</w:t>
      </w:r>
      <w:r>
        <w:rPr>
          <w:rFonts w:ascii="宋体" w:hAnsi="宋体" w:cs="宋体" w:hint="eastAsia"/>
          <w:kern w:val="0"/>
          <w:sz w:val="24"/>
        </w:rPr>
        <w:t>.6</w:t>
      </w:r>
      <w:r>
        <w:rPr>
          <w:rFonts w:ascii="宋体" w:hAnsi="宋体" w:cs="宋体"/>
          <w:kern w:val="0"/>
          <w:sz w:val="24"/>
        </w:rPr>
        <w:t>有下列情形之一的，磋商保证金将不予退还，</w:t>
      </w:r>
      <w:r>
        <w:rPr>
          <w:rFonts w:ascii="宋体" w:hAnsi="宋体" w:hint="eastAsia"/>
          <w:spacing w:val="-4"/>
          <w:sz w:val="24"/>
        </w:rPr>
        <w:t>采购代理机构根据项目资金来源情况将磋商保证金转给采购人处理或上缴国库</w:t>
      </w:r>
      <w:r>
        <w:rPr>
          <w:rFonts w:ascii="宋体" w:hAnsi="宋体" w:cs="宋体"/>
          <w:kern w:val="0"/>
          <w:sz w:val="24"/>
        </w:rPr>
        <w:t>：</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供应</w:t>
      </w:r>
      <w:proofErr w:type="gramStart"/>
      <w:r>
        <w:rPr>
          <w:rFonts w:ascii="宋体" w:hAnsi="宋体" w:cs="宋体"/>
          <w:kern w:val="0"/>
          <w:sz w:val="24"/>
        </w:rPr>
        <w:t>商存在</w:t>
      </w:r>
      <w:proofErr w:type="gramEnd"/>
      <w:r>
        <w:rPr>
          <w:rFonts w:ascii="宋体" w:hAnsi="宋体" w:cs="宋体"/>
          <w:kern w:val="0"/>
          <w:sz w:val="24"/>
        </w:rPr>
        <w:t>恶意串通或视为串通情形的；</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供应商提供虚假材料</w:t>
      </w:r>
      <w:r>
        <w:rPr>
          <w:rFonts w:hint="eastAsia"/>
          <w:sz w:val="24"/>
        </w:rPr>
        <w:t>谋取成交</w:t>
      </w:r>
      <w:r>
        <w:rPr>
          <w:rFonts w:ascii="宋体" w:hAnsi="宋体" w:cs="宋体"/>
          <w:kern w:val="0"/>
          <w:sz w:val="24"/>
        </w:rPr>
        <w:t>；</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供应商采取不正当手段诋毁、排挤其他供应商；</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lastRenderedPageBreak/>
        <w:t>（4）供应商</w:t>
      </w:r>
      <w:r>
        <w:rPr>
          <w:rFonts w:ascii="宋体" w:hAnsi="宋体" w:cs="宋体"/>
          <w:kern w:val="0"/>
          <w:sz w:val="24"/>
        </w:rPr>
        <w:t>提交最后报价后，在响应文件有效期内撤销响应文件；</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供应商不</w:t>
      </w:r>
      <w:proofErr w:type="gramStart"/>
      <w:r>
        <w:rPr>
          <w:rFonts w:ascii="宋体" w:hAnsi="宋体" w:cs="宋体"/>
          <w:kern w:val="0"/>
          <w:sz w:val="24"/>
        </w:rPr>
        <w:t>接受磋商</w:t>
      </w:r>
      <w:proofErr w:type="gramEnd"/>
      <w:r>
        <w:rPr>
          <w:rFonts w:ascii="宋体" w:hAnsi="宋体" w:cs="宋体"/>
          <w:kern w:val="0"/>
          <w:sz w:val="24"/>
        </w:rPr>
        <w:t>小组按照磋商文件规定对报价错误之处进行修正；</w:t>
      </w:r>
    </w:p>
    <w:p w:rsidR="000D1DD8" w:rsidRDefault="00CD3FCF">
      <w:pPr>
        <w:widowControl/>
        <w:spacing w:line="360" w:lineRule="auto"/>
        <w:ind w:firstLineChars="204" w:firstLine="490"/>
        <w:jc w:val="left"/>
        <w:rPr>
          <w:rFonts w:ascii="宋体" w:hAnsi="宋体" w:cs="宋体"/>
          <w:kern w:val="0"/>
          <w:sz w:val="24"/>
        </w:rPr>
      </w:pPr>
      <w:r>
        <w:rPr>
          <w:rFonts w:ascii="宋体" w:hAnsi="宋体" w:cs="Calibri" w:hint="eastAsia"/>
          <w:kern w:val="0"/>
          <w:sz w:val="24"/>
        </w:rPr>
        <w:t>（6）</w:t>
      </w:r>
      <w:r>
        <w:rPr>
          <w:rFonts w:ascii="宋体" w:hAnsi="宋体" w:cs="宋体"/>
          <w:kern w:val="0"/>
          <w:sz w:val="24"/>
        </w:rPr>
        <w:t>除不可抗力外，因成交供应商自身原因未在规定的期限内与采购人签订合同；</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（7）成交供应商</w:t>
      </w:r>
      <w:r>
        <w:rPr>
          <w:rFonts w:ascii="宋体" w:hAnsi="宋体" w:cs="宋体"/>
          <w:kern w:val="0"/>
          <w:sz w:val="24"/>
        </w:rPr>
        <w:t>未按照磋商文件、响应文件的约定签订合同或提交履约保证金；</w:t>
      </w:r>
    </w:p>
    <w:p w:rsidR="000D1DD8" w:rsidRDefault="00CD3FCF">
      <w:pPr>
        <w:widowControl/>
        <w:spacing w:line="360" w:lineRule="auto"/>
        <w:ind w:firstLineChars="204" w:firstLine="490"/>
        <w:jc w:val="left"/>
        <w:rPr>
          <w:rFonts w:ascii="宋体" w:hAnsi="宋体" w:cs="宋体"/>
          <w:kern w:val="0"/>
          <w:sz w:val="24"/>
        </w:rPr>
      </w:pPr>
      <w:r>
        <w:rPr>
          <w:rFonts w:ascii="宋体" w:hAnsi="宋体" w:hint="eastAsia"/>
          <w:sz w:val="24"/>
        </w:rPr>
        <w:t>（8）成交供应商未按承诺交纳采购代理服务费；</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（9）</w:t>
      </w:r>
      <w:r>
        <w:rPr>
          <w:rFonts w:ascii="宋体" w:hAnsi="宋体" w:hint="eastAsia"/>
          <w:sz w:val="24"/>
        </w:rPr>
        <w:t>法律、法规、规章及本磋商文件中规定的其他不予</w:t>
      </w:r>
      <w:proofErr w:type="gramStart"/>
      <w:r>
        <w:rPr>
          <w:rFonts w:ascii="宋体" w:hAnsi="宋体" w:hint="eastAsia"/>
          <w:sz w:val="24"/>
        </w:rPr>
        <w:t>退还磋商</w:t>
      </w:r>
      <w:proofErr w:type="gramEnd"/>
      <w:r>
        <w:rPr>
          <w:rFonts w:ascii="宋体" w:hAnsi="宋体" w:hint="eastAsia"/>
          <w:sz w:val="24"/>
        </w:rPr>
        <w:t>保证金的情形；</w:t>
      </w:r>
    </w:p>
    <w:p w:rsidR="000D1DD8" w:rsidRDefault="00CD3FCF">
      <w:pPr>
        <w:spacing w:line="360" w:lineRule="auto"/>
        <w:ind w:firstLineChars="200" w:firstLine="480"/>
        <w:rPr>
          <w:rFonts w:ascii="宋体" w:hAnsi="宋体"/>
          <w:sz w:val="24"/>
        </w:rPr>
      </w:pPr>
      <w:r>
        <w:rPr>
          <w:rFonts w:ascii="宋体" w:hAnsi="宋体" w:cs="宋体"/>
          <w:kern w:val="0"/>
          <w:sz w:val="24"/>
        </w:rPr>
        <w:t>8.7</w:t>
      </w:r>
      <w:r>
        <w:rPr>
          <w:rFonts w:ascii="宋体" w:hAnsi="宋体" w:cs="宋体" w:hint="eastAsia"/>
          <w:kern w:val="0"/>
          <w:sz w:val="24"/>
        </w:rPr>
        <w:t>.7</w:t>
      </w:r>
      <w:r>
        <w:rPr>
          <w:rFonts w:ascii="宋体" w:hAnsi="宋体" w:cs="宋体"/>
          <w:bCs/>
          <w:kern w:val="0"/>
          <w:sz w:val="24"/>
        </w:rPr>
        <w:t>若</w:t>
      </w:r>
      <w:r>
        <w:rPr>
          <w:rFonts w:ascii="宋体" w:hAnsi="宋体" w:cs="宋体" w:hint="eastAsia"/>
          <w:bCs/>
          <w:kern w:val="0"/>
          <w:sz w:val="24"/>
        </w:rPr>
        <w:t>第</w:t>
      </w:r>
      <w:r>
        <w:rPr>
          <w:rFonts w:ascii="宋体" w:hAnsi="宋体" w:cs="宋体"/>
          <w:kern w:val="0"/>
          <w:sz w:val="24"/>
        </w:rPr>
        <w:t>8.7</w:t>
      </w:r>
      <w:r>
        <w:rPr>
          <w:rFonts w:ascii="宋体" w:hAnsi="宋体" w:cs="宋体" w:hint="eastAsia"/>
          <w:kern w:val="0"/>
          <w:sz w:val="24"/>
        </w:rPr>
        <w:t>.6条所</w:t>
      </w:r>
      <w:r>
        <w:rPr>
          <w:rFonts w:ascii="宋体" w:hAnsi="宋体" w:cs="宋体"/>
          <w:bCs/>
          <w:kern w:val="0"/>
          <w:sz w:val="24"/>
        </w:rPr>
        <w:t>述磋商保证金不予退还情形给采购人</w:t>
      </w:r>
      <w:r>
        <w:rPr>
          <w:rFonts w:ascii="宋体" w:hAnsi="宋体" w:cs="宋体" w:hint="eastAsia"/>
          <w:bCs/>
          <w:kern w:val="0"/>
          <w:sz w:val="24"/>
        </w:rPr>
        <w:t>、</w:t>
      </w:r>
      <w:r>
        <w:rPr>
          <w:rFonts w:ascii="宋体" w:hAnsi="宋体" w:cs="宋体"/>
          <w:bCs/>
          <w:kern w:val="0"/>
          <w:sz w:val="24"/>
        </w:rPr>
        <w:t>采购代理机构造成损失，则供应</w:t>
      </w:r>
      <w:proofErr w:type="gramStart"/>
      <w:r>
        <w:rPr>
          <w:rFonts w:ascii="宋体" w:hAnsi="宋体" w:cs="宋体"/>
          <w:bCs/>
          <w:kern w:val="0"/>
          <w:sz w:val="24"/>
        </w:rPr>
        <w:t>商还要</w:t>
      </w:r>
      <w:proofErr w:type="gramEnd"/>
      <w:r>
        <w:rPr>
          <w:rFonts w:ascii="宋体" w:hAnsi="宋体" w:cs="宋体"/>
          <w:bCs/>
          <w:kern w:val="0"/>
          <w:sz w:val="24"/>
        </w:rPr>
        <w:t>承担相应的赔偿责任。</w:t>
      </w:r>
    </w:p>
    <w:p w:rsidR="000D1DD8" w:rsidRDefault="00CD3FCF">
      <w:pPr>
        <w:widowControl/>
        <w:spacing w:beforeLines="50" w:before="120" w:afterLines="50" w:after="120"/>
        <w:ind w:firstLineChars="204" w:firstLine="492"/>
        <w:jc w:val="left"/>
        <w:rPr>
          <w:rFonts w:ascii="宋体" w:hAnsi="宋体" w:cs="宋体"/>
          <w:b/>
          <w:kern w:val="0"/>
          <w:sz w:val="24"/>
        </w:rPr>
      </w:pPr>
      <w:bookmarkStart w:id="87" w:name="_Toc26246"/>
      <w:r>
        <w:rPr>
          <w:rFonts w:ascii="宋体" w:hAnsi="宋体" w:cs="宋体" w:hint="eastAsia"/>
          <w:b/>
          <w:kern w:val="0"/>
          <w:sz w:val="24"/>
        </w:rPr>
        <w:t>8.8响应文件的密封、标记和提交</w:t>
      </w:r>
      <w:bookmarkEnd w:id="87"/>
    </w:p>
    <w:p w:rsidR="000D1DD8" w:rsidRDefault="00CD3FCF">
      <w:pPr>
        <w:spacing w:line="440" w:lineRule="exact"/>
        <w:ind w:firstLineChars="200" w:firstLine="480"/>
        <w:rPr>
          <w:rFonts w:ascii="宋体" w:hAnsi="宋体"/>
          <w:sz w:val="24"/>
        </w:rPr>
      </w:pPr>
      <w:r>
        <w:rPr>
          <w:rFonts w:ascii="宋体" w:hAnsi="宋体" w:hint="eastAsia"/>
          <w:sz w:val="24"/>
        </w:rPr>
        <w:t>8.8.1 供应商应将首次响应文件正本和全部副本分别用信封密封，并标明项目编号、供应商名称、采购项目名称及“正本”或“副本”字样。采购代理机构拒收未密封的响应文件。</w:t>
      </w:r>
    </w:p>
    <w:p w:rsidR="000D1DD8" w:rsidRDefault="00CD3FCF">
      <w:pPr>
        <w:spacing w:line="440" w:lineRule="exact"/>
        <w:ind w:firstLineChars="200" w:firstLine="480"/>
        <w:rPr>
          <w:rFonts w:ascii="宋体" w:hAnsi="宋体"/>
          <w:sz w:val="24"/>
        </w:rPr>
      </w:pPr>
      <w:r>
        <w:rPr>
          <w:rFonts w:ascii="宋体" w:hAnsi="宋体" w:hint="eastAsia"/>
          <w:sz w:val="24"/>
        </w:rPr>
        <w:t xml:space="preserve">8.8.2 每一信封密封处应注明“于 </w:t>
      </w:r>
      <w:r>
        <w:rPr>
          <w:rFonts w:ascii="宋体" w:hAnsi="宋体" w:hint="eastAsia"/>
          <w:sz w:val="24"/>
          <w:u w:val="single"/>
        </w:rPr>
        <w:t xml:space="preserve">        </w:t>
      </w:r>
      <w:r>
        <w:rPr>
          <w:rFonts w:ascii="宋体" w:hAnsi="宋体" w:hint="eastAsia"/>
          <w:sz w:val="24"/>
        </w:rPr>
        <w:t>之前（指采购邀请中规定的提交首次响应文件截止时间）不准启封”的字样，并加盖供应商公章或由供应商代表签字。</w:t>
      </w:r>
    </w:p>
    <w:p w:rsidR="000D1DD8" w:rsidRDefault="00CD3FCF">
      <w:pPr>
        <w:spacing w:line="440" w:lineRule="exact"/>
        <w:ind w:firstLine="480"/>
        <w:rPr>
          <w:rFonts w:ascii="宋体" w:hAnsi="宋体"/>
          <w:sz w:val="24"/>
        </w:rPr>
      </w:pPr>
      <w:r>
        <w:rPr>
          <w:rFonts w:ascii="宋体" w:hAnsi="宋体" w:hint="eastAsia"/>
          <w:sz w:val="24"/>
        </w:rPr>
        <w:t>8.8.3如果首次响应文件由邮寄或专人送交，供应商应将首次响应文件按照本须知第8.8.1条至第8.8.2条的规定进行密封和标记后，在</w:t>
      </w:r>
      <w:r>
        <w:rPr>
          <w:rFonts w:ascii="宋体" w:hAnsi="宋体" w:hint="eastAsia"/>
          <w:b/>
          <w:bCs/>
          <w:sz w:val="24"/>
        </w:rPr>
        <w:t>第一章采购邀请</w:t>
      </w:r>
      <w:r>
        <w:rPr>
          <w:rFonts w:ascii="宋体" w:hAnsi="宋体" w:hint="eastAsia"/>
          <w:bCs/>
          <w:sz w:val="24"/>
        </w:rPr>
        <w:t>规定的时间内送到</w:t>
      </w:r>
      <w:r>
        <w:rPr>
          <w:rFonts w:ascii="宋体" w:hAnsi="宋体" w:hint="eastAsia"/>
          <w:b/>
          <w:bCs/>
          <w:sz w:val="24"/>
        </w:rPr>
        <w:t>第一章采购邀请</w:t>
      </w:r>
      <w:r>
        <w:rPr>
          <w:rFonts w:ascii="宋体" w:hAnsi="宋体" w:hint="eastAsia"/>
          <w:bCs/>
          <w:sz w:val="24"/>
        </w:rPr>
        <w:t>规定的</w:t>
      </w:r>
      <w:r>
        <w:rPr>
          <w:rFonts w:ascii="宋体" w:hAnsi="宋体" w:hint="eastAsia"/>
          <w:sz w:val="24"/>
        </w:rPr>
        <w:t>地点。采用邮寄方式提交首次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rsidR="000D1DD8" w:rsidRDefault="00CD3FCF">
      <w:pPr>
        <w:spacing w:line="440" w:lineRule="exact"/>
        <w:ind w:firstLine="480"/>
        <w:rPr>
          <w:rFonts w:ascii="宋体" w:hAnsi="宋体"/>
          <w:sz w:val="24"/>
        </w:rPr>
      </w:pPr>
      <w:r>
        <w:rPr>
          <w:rFonts w:ascii="宋体" w:hAnsi="宋体" w:hint="eastAsia"/>
          <w:sz w:val="24"/>
        </w:rPr>
        <w:t>8.8.4供应商应当在磋商文件规定的提交响应文件截止时间前，将首次响应文件密封</w:t>
      </w:r>
      <w:proofErr w:type="gramStart"/>
      <w:r>
        <w:rPr>
          <w:rFonts w:ascii="宋体" w:hAnsi="宋体" w:hint="eastAsia"/>
          <w:sz w:val="24"/>
        </w:rPr>
        <w:t>送达磋商</w:t>
      </w:r>
      <w:proofErr w:type="gramEnd"/>
      <w:r>
        <w:rPr>
          <w:rFonts w:ascii="宋体" w:hAnsi="宋体" w:hint="eastAsia"/>
          <w:sz w:val="24"/>
        </w:rPr>
        <w:t>文件规定的指定地点。在截止时间后送达的首次响应文件为无效文件，采购人、采购代理机构或者磋商小组将不予接收。</w:t>
      </w:r>
    </w:p>
    <w:p w:rsidR="000D1DD8" w:rsidRDefault="00CD3FCF">
      <w:pPr>
        <w:widowControl/>
        <w:spacing w:beforeLines="50" w:before="120" w:afterLines="50" w:after="120"/>
        <w:ind w:firstLineChars="204" w:firstLine="492"/>
        <w:jc w:val="left"/>
        <w:rPr>
          <w:rFonts w:ascii="宋体" w:hAnsi="宋体" w:cs="宋体"/>
          <w:b/>
          <w:kern w:val="0"/>
          <w:sz w:val="24"/>
        </w:rPr>
      </w:pPr>
      <w:r>
        <w:rPr>
          <w:rFonts w:ascii="宋体" w:hAnsi="宋体" w:cs="宋体" w:hint="eastAsia"/>
          <w:b/>
          <w:kern w:val="0"/>
          <w:sz w:val="24"/>
        </w:rPr>
        <w:t>8.9响应文件的补充、修改或撤回</w:t>
      </w:r>
    </w:p>
    <w:p w:rsidR="000D1DD8" w:rsidRDefault="00CD3FCF">
      <w:pPr>
        <w:spacing w:line="360" w:lineRule="auto"/>
        <w:ind w:firstLine="480"/>
        <w:rPr>
          <w:rFonts w:ascii="宋体" w:hAnsi="宋体"/>
          <w:sz w:val="24"/>
          <w:szCs w:val="18"/>
        </w:rPr>
      </w:pPr>
      <w:r>
        <w:rPr>
          <w:rFonts w:ascii="宋体" w:hAnsi="宋体" w:hint="eastAsia"/>
          <w:sz w:val="24"/>
        </w:rPr>
        <w:t>8.9.1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首次提交响应文件截止时间前提交的补充、修改或者撤回申请要求，应当以原件书面形式并由供应商代表签署（供应商代表如果不是本须知中定义的“单位</w:t>
      </w:r>
      <w:r>
        <w:rPr>
          <w:rFonts w:ascii="宋体" w:hAnsi="宋体" w:hint="eastAsia"/>
          <w:sz w:val="24"/>
        </w:rPr>
        <w:lastRenderedPageBreak/>
        <w:t>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rsidR="000D1DD8" w:rsidRDefault="00CD3FCF">
      <w:pPr>
        <w:spacing w:line="360" w:lineRule="auto"/>
        <w:ind w:firstLine="480"/>
        <w:rPr>
          <w:rFonts w:ascii="宋体" w:hAnsi="宋体"/>
          <w:sz w:val="24"/>
        </w:rPr>
      </w:pPr>
      <w:r>
        <w:rPr>
          <w:rFonts w:ascii="宋体" w:hAnsi="宋体" w:hint="eastAsia"/>
          <w:sz w:val="24"/>
        </w:rPr>
        <w:t>8.9</w:t>
      </w:r>
      <w:r>
        <w:rPr>
          <w:rFonts w:ascii="宋体" w:hAnsi="宋体" w:hint="eastAsia"/>
          <w:sz w:val="24"/>
          <w:szCs w:val="18"/>
        </w:rPr>
        <w:t>.2</w:t>
      </w:r>
      <w:r>
        <w:rPr>
          <w:rFonts w:ascii="宋体" w:hAnsi="宋体" w:hint="eastAsia"/>
          <w:sz w:val="24"/>
        </w:rPr>
        <w:t>磋商文件中的技术、服务要求以及合同草案条款未实质性变动的，除报价</w:t>
      </w:r>
      <w:proofErr w:type="gramStart"/>
      <w:r>
        <w:rPr>
          <w:rFonts w:ascii="宋体" w:hAnsi="宋体" w:hint="eastAsia"/>
          <w:sz w:val="24"/>
        </w:rPr>
        <w:t>外</w:t>
      </w:r>
      <w:r>
        <w:rPr>
          <w:rFonts w:ascii="宋体" w:hAnsi="宋体" w:hint="eastAsia"/>
          <w:sz w:val="24"/>
          <w:szCs w:val="18"/>
        </w:rPr>
        <w:t>供应</w:t>
      </w:r>
      <w:proofErr w:type="gramEnd"/>
      <w:r>
        <w:rPr>
          <w:rFonts w:ascii="宋体" w:hAnsi="宋体" w:hint="eastAsia"/>
          <w:sz w:val="24"/>
          <w:szCs w:val="18"/>
        </w:rPr>
        <w:t>商</w:t>
      </w:r>
      <w:r>
        <w:rPr>
          <w:rFonts w:ascii="宋体" w:hAnsi="宋体" w:hint="eastAsia"/>
          <w:sz w:val="24"/>
        </w:rPr>
        <w:t>在提交首次响应文件截止时间后不得实质性修改响应文件，否则，磋商小组有权按不利于供应商的情况进行评审。</w:t>
      </w:r>
    </w:p>
    <w:p w:rsidR="000D1DD8" w:rsidRDefault="00CD3FCF">
      <w:pPr>
        <w:spacing w:line="360" w:lineRule="auto"/>
        <w:ind w:firstLine="480"/>
        <w:rPr>
          <w:rFonts w:ascii="宋体" w:hAnsi="宋体"/>
          <w:sz w:val="24"/>
        </w:rPr>
      </w:pPr>
      <w:r>
        <w:rPr>
          <w:rFonts w:ascii="宋体" w:hAnsi="宋体" w:hint="eastAsia"/>
          <w:sz w:val="24"/>
        </w:rPr>
        <w:t>8.9.3供应商在磋商过程中根据磋商小组要求，提交的有关澄清、说明、补充、更正文件以及最后报价文件等资料，均应由供应商代表签署（供应商代表如果不是本须知中定义的“单位负责人”，则还必须提供“单位负责人授权书”，首次响应文件中已提供且为同一人的，不需重复提供），或者加盖供应商单位公章。</w:t>
      </w:r>
    </w:p>
    <w:p w:rsidR="000D1DD8" w:rsidRDefault="00CD3FCF">
      <w:pPr>
        <w:spacing w:line="360" w:lineRule="auto"/>
        <w:ind w:firstLine="480"/>
        <w:rPr>
          <w:rFonts w:ascii="宋体" w:hAnsi="宋体" w:cs="宋体"/>
          <w:b/>
          <w:kern w:val="0"/>
          <w:sz w:val="24"/>
        </w:rPr>
      </w:pPr>
      <w:r>
        <w:rPr>
          <w:rFonts w:ascii="宋体" w:hAnsi="宋体" w:hint="eastAsia"/>
          <w:b/>
          <w:sz w:val="24"/>
        </w:rPr>
        <w:t>8.10</w:t>
      </w:r>
      <w:r>
        <w:rPr>
          <w:rFonts w:ascii="宋体" w:hAnsi="宋体" w:cs="宋体"/>
          <w:b/>
          <w:kern w:val="0"/>
          <w:sz w:val="24"/>
        </w:rPr>
        <w:t>除磋商文件另有规定外，有下列情形之一的，其响应文件将被否决：</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（1）首次响应文件</w:t>
      </w:r>
      <w:r>
        <w:rPr>
          <w:rFonts w:ascii="宋体" w:hAnsi="宋体" w:hint="eastAsia"/>
          <w:sz w:val="24"/>
          <w:szCs w:val="18"/>
        </w:rPr>
        <w:t>未按规定由供应商的单位负责人或其授权代表签字；或未加盖供应商公章的；</w:t>
      </w:r>
      <w:r>
        <w:rPr>
          <w:rFonts w:ascii="宋体" w:hAnsi="宋体" w:hint="eastAsia"/>
          <w:spacing w:val="-4"/>
          <w:sz w:val="24"/>
        </w:rPr>
        <w:t>或签字人未提供单位负责人有效授权书的(有效授权书是指经单位负责人签名或盖人名章并加盖单位公章的授权书)</w:t>
      </w:r>
      <w:r>
        <w:rPr>
          <w:rFonts w:ascii="宋体" w:hAnsi="宋体" w:hint="eastAsia"/>
          <w:sz w:val="24"/>
        </w:rPr>
        <w:t>；</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（2）不</w:t>
      </w:r>
      <w:proofErr w:type="gramStart"/>
      <w:r>
        <w:rPr>
          <w:rFonts w:ascii="宋体" w:hAnsi="宋体" w:cs="宋体" w:hint="eastAsia"/>
          <w:kern w:val="0"/>
          <w:sz w:val="24"/>
        </w:rPr>
        <w:t>具备磋商</w:t>
      </w:r>
      <w:proofErr w:type="gramEnd"/>
      <w:r>
        <w:rPr>
          <w:rFonts w:ascii="宋体" w:hAnsi="宋体" w:cs="宋体"/>
          <w:kern w:val="0"/>
          <w:sz w:val="24"/>
        </w:rPr>
        <w:t>文件中规定的资格要求；</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3</w:t>
      </w:r>
      <w:r>
        <w:rPr>
          <w:rFonts w:ascii="宋体" w:hAnsi="宋体" w:cs="宋体"/>
          <w:kern w:val="0"/>
          <w:sz w:val="24"/>
        </w:rPr>
        <w:t>）响应文件含有采购人不能接受的附加条件；</w:t>
      </w:r>
    </w:p>
    <w:p w:rsidR="000D1DD8" w:rsidRDefault="00CD3FCF">
      <w:pPr>
        <w:widowControl/>
        <w:spacing w:line="360" w:lineRule="auto"/>
        <w:ind w:firstLineChars="204" w:firstLine="490"/>
        <w:jc w:val="left"/>
        <w:rPr>
          <w:rFonts w:ascii="宋体" w:hAnsi="宋体"/>
          <w:sz w:val="24"/>
          <w:szCs w:val="18"/>
        </w:rPr>
      </w:pPr>
      <w:r>
        <w:rPr>
          <w:rFonts w:ascii="宋体" w:hAnsi="宋体" w:hint="eastAsia"/>
          <w:sz w:val="24"/>
          <w:szCs w:val="18"/>
        </w:rPr>
        <w:t>（4）磋商响应内容与采购内容及要求有重大偏离或保留的；</w:t>
      </w:r>
    </w:p>
    <w:p w:rsidR="000D1DD8" w:rsidRDefault="00CD3FCF">
      <w:pPr>
        <w:widowControl/>
        <w:spacing w:line="360" w:lineRule="auto"/>
        <w:ind w:firstLineChars="204" w:firstLine="490"/>
        <w:jc w:val="left"/>
        <w:rPr>
          <w:rFonts w:ascii="宋体" w:hAnsi="宋体" w:cs="宋体"/>
          <w:kern w:val="0"/>
          <w:sz w:val="24"/>
        </w:rPr>
      </w:pPr>
      <w:r>
        <w:rPr>
          <w:rFonts w:ascii="宋体" w:hAnsi="宋体" w:hint="eastAsia"/>
          <w:sz w:val="24"/>
          <w:szCs w:val="18"/>
        </w:rPr>
        <w:t>（5）</w:t>
      </w:r>
      <w:r>
        <w:rPr>
          <w:rFonts w:ascii="宋体" w:hAnsi="宋体" w:hint="eastAsia"/>
          <w:sz w:val="24"/>
        </w:rPr>
        <w:t>响应文件中提供虚假或失实资料的；</w:t>
      </w:r>
    </w:p>
    <w:p w:rsidR="000D1DD8" w:rsidRDefault="00CD3FCF">
      <w:pPr>
        <w:pStyle w:val="a4"/>
        <w:spacing w:line="360" w:lineRule="auto"/>
        <w:ind w:firstLineChars="204" w:firstLine="490"/>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6</w:t>
      </w:r>
      <w:r>
        <w:rPr>
          <w:rFonts w:ascii="宋体" w:hAnsi="宋体" w:cs="宋体"/>
          <w:kern w:val="0"/>
          <w:sz w:val="24"/>
          <w:szCs w:val="24"/>
        </w:rPr>
        <w:t>）有关法律、法规和规章及磋商文件规定的其他无效情形。</w:t>
      </w:r>
    </w:p>
    <w:p w:rsidR="000D1DD8" w:rsidRDefault="00CD3FCF">
      <w:pPr>
        <w:spacing w:line="360" w:lineRule="auto"/>
        <w:ind w:firstLine="480"/>
        <w:rPr>
          <w:rFonts w:ascii="宋体" w:hAnsi="宋体" w:cs="宋体"/>
          <w:b/>
          <w:kern w:val="0"/>
          <w:sz w:val="24"/>
        </w:rPr>
      </w:pPr>
      <w:r>
        <w:rPr>
          <w:rFonts w:ascii="宋体" w:hAnsi="宋体" w:cs="宋体" w:hint="eastAsia"/>
          <w:b/>
          <w:kern w:val="0"/>
          <w:sz w:val="24"/>
        </w:rPr>
        <w:t>8.11提交最后报价后</w:t>
      </w:r>
      <w:r>
        <w:rPr>
          <w:rFonts w:ascii="宋体" w:hAnsi="宋体" w:cs="宋体"/>
          <w:b/>
          <w:kern w:val="0"/>
          <w:sz w:val="24"/>
        </w:rPr>
        <w:t>撤销响应文件的处理</w:t>
      </w:r>
    </w:p>
    <w:p w:rsidR="000D1DD8" w:rsidRDefault="00CD3FCF">
      <w:pPr>
        <w:spacing w:line="360" w:lineRule="auto"/>
        <w:ind w:firstLine="480"/>
        <w:rPr>
          <w:rFonts w:ascii="宋体" w:hAnsi="宋体"/>
          <w:sz w:val="24"/>
        </w:rPr>
      </w:pPr>
      <w:r>
        <w:rPr>
          <w:rFonts w:ascii="宋体" w:hAnsi="宋体" w:cs="宋体"/>
          <w:kern w:val="0"/>
          <w:sz w:val="24"/>
        </w:rPr>
        <w:t>提交最后报价后，供应商在响应文件有效期内撤销响应文件</w:t>
      </w:r>
      <w:r>
        <w:rPr>
          <w:rFonts w:ascii="宋体" w:hAnsi="宋体" w:cs="宋体" w:hint="eastAsia"/>
          <w:kern w:val="0"/>
          <w:sz w:val="24"/>
        </w:rPr>
        <w:t>的,</w:t>
      </w:r>
      <w:r>
        <w:rPr>
          <w:rFonts w:ascii="方正正中黑简体" w:eastAsia="方正正中黑简体" w:hint="eastAsia"/>
          <w:sz w:val="24"/>
        </w:rPr>
        <w:t xml:space="preserve"> </w:t>
      </w:r>
      <w:r>
        <w:rPr>
          <w:rFonts w:ascii="宋体" w:hAnsi="宋体" w:hint="eastAsia"/>
          <w:sz w:val="24"/>
        </w:rPr>
        <w:t>其撤销响应文件的行为无效。经评审后，</w:t>
      </w:r>
      <w:r>
        <w:rPr>
          <w:rFonts w:ascii="宋体" w:hAnsi="宋体" w:cs="宋体"/>
          <w:kern w:val="0"/>
          <w:sz w:val="24"/>
        </w:rPr>
        <w:t>撤销响应文件</w:t>
      </w:r>
      <w:r>
        <w:rPr>
          <w:rFonts w:ascii="宋体" w:hAnsi="宋体" w:cs="宋体" w:hint="eastAsia"/>
          <w:kern w:val="0"/>
          <w:sz w:val="24"/>
        </w:rPr>
        <w:t>的供应商被推荐为第一成交候选供应商的，该供应商被视为放弃成交，除</w:t>
      </w:r>
      <w:r>
        <w:rPr>
          <w:rFonts w:ascii="宋体" w:hAnsi="宋体" w:cs="宋体"/>
          <w:kern w:val="0"/>
          <w:sz w:val="24"/>
        </w:rPr>
        <w:t>磋商保证金不予退还</w:t>
      </w:r>
      <w:r>
        <w:rPr>
          <w:rFonts w:ascii="宋体" w:hAnsi="宋体" w:cs="宋体" w:hint="eastAsia"/>
          <w:kern w:val="0"/>
          <w:sz w:val="24"/>
        </w:rPr>
        <w:t>外，还应承</w:t>
      </w:r>
      <w:proofErr w:type="gramStart"/>
      <w:r>
        <w:rPr>
          <w:rFonts w:ascii="宋体" w:hAnsi="宋体" w:cs="宋体" w:hint="eastAsia"/>
          <w:kern w:val="0"/>
          <w:sz w:val="24"/>
        </w:rPr>
        <w:t>担其他</w:t>
      </w:r>
      <w:proofErr w:type="gramEnd"/>
      <w:r>
        <w:rPr>
          <w:rFonts w:ascii="宋体" w:hAnsi="宋体" w:cs="宋体" w:hint="eastAsia"/>
          <w:kern w:val="0"/>
          <w:sz w:val="24"/>
        </w:rPr>
        <w:t>的法律责任。出现以上情况时，</w:t>
      </w:r>
      <w:r>
        <w:rPr>
          <w:rFonts w:ascii="仿宋_GB2312" w:hAnsi="仿宋_GB2312" w:cs="宋体"/>
          <w:kern w:val="0"/>
          <w:sz w:val="24"/>
        </w:rPr>
        <w:t>采购人可以按照评审报告推荐的成交候选供应商名单排序，确定下一候选人为成交供应商，也可以重新开展采购活动。</w:t>
      </w:r>
    </w:p>
    <w:p w:rsidR="000D1DD8" w:rsidRDefault="00CD3FCF">
      <w:pPr>
        <w:pStyle w:val="20"/>
        <w:spacing w:beforeLines="50" w:before="120" w:afterLines="50" w:after="120" w:line="240" w:lineRule="auto"/>
        <w:rPr>
          <w:rFonts w:ascii="宋体" w:hAnsi="宋体"/>
          <w:sz w:val="24"/>
          <w:szCs w:val="24"/>
        </w:rPr>
      </w:pPr>
      <w:bookmarkStart w:id="88" w:name="_Toc377050097"/>
      <w:bookmarkStart w:id="89" w:name="_Toc196425626"/>
      <w:bookmarkStart w:id="90" w:name="_Toc2776"/>
      <w:bookmarkStart w:id="91" w:name="_Toc3050"/>
      <w:bookmarkStart w:id="92" w:name="_Toc19815"/>
      <w:r>
        <w:rPr>
          <w:rFonts w:ascii="宋体" w:hAnsi="宋体" w:hint="eastAsia"/>
          <w:sz w:val="24"/>
          <w:szCs w:val="24"/>
        </w:rPr>
        <w:t>四、磋商与评审</w:t>
      </w:r>
      <w:bookmarkEnd w:id="88"/>
      <w:bookmarkEnd w:id="89"/>
      <w:bookmarkEnd w:id="90"/>
      <w:bookmarkEnd w:id="91"/>
      <w:bookmarkEnd w:id="92"/>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93" w:name="_Toc28059"/>
      <w:bookmarkStart w:id="94" w:name="_Toc28705"/>
      <w:bookmarkStart w:id="95" w:name="_Toc196425627"/>
      <w:bookmarkStart w:id="96" w:name="_Toc358921156"/>
      <w:bookmarkStart w:id="97" w:name="_Toc16881"/>
      <w:r>
        <w:rPr>
          <w:rFonts w:ascii="宋体" w:hAnsi="宋体" w:hint="eastAsia"/>
          <w:szCs w:val="24"/>
        </w:rPr>
        <w:t>9.磋商小组</w:t>
      </w:r>
      <w:bookmarkEnd w:id="93"/>
      <w:bookmarkEnd w:id="94"/>
      <w:bookmarkEnd w:id="95"/>
      <w:bookmarkEnd w:id="96"/>
      <w:bookmarkEnd w:id="97"/>
    </w:p>
    <w:p w:rsidR="000D1DD8" w:rsidRDefault="00CD3FCF">
      <w:pPr>
        <w:spacing w:line="360" w:lineRule="auto"/>
        <w:ind w:firstLine="480"/>
        <w:rPr>
          <w:rFonts w:ascii="宋体" w:hAnsi="宋体"/>
          <w:sz w:val="24"/>
        </w:rPr>
      </w:pPr>
      <w:r>
        <w:rPr>
          <w:rFonts w:ascii="宋体" w:hAnsi="宋体" w:hint="eastAsia"/>
          <w:sz w:val="24"/>
        </w:rPr>
        <w:t>9.1采购代理机构根据采购项目的特点依法组建磋商小组。磋商小组由评审专家和采购人代表组成。成员为3人以上单数组成，专家人数不能少于2/3。</w:t>
      </w:r>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98" w:name="_Toc15893"/>
      <w:bookmarkStart w:id="99" w:name="_Toc196425628"/>
      <w:bookmarkStart w:id="100" w:name="_Toc19451"/>
      <w:r>
        <w:rPr>
          <w:rFonts w:ascii="宋体" w:hAnsi="宋体" w:hint="eastAsia"/>
          <w:szCs w:val="24"/>
        </w:rPr>
        <w:lastRenderedPageBreak/>
        <w:t>10.资格审查与符合性审查</w:t>
      </w:r>
      <w:bookmarkEnd w:id="98"/>
      <w:bookmarkEnd w:id="99"/>
      <w:bookmarkEnd w:id="100"/>
    </w:p>
    <w:p w:rsidR="000D1DD8" w:rsidRDefault="00CD3FCF">
      <w:pPr>
        <w:spacing w:line="440" w:lineRule="exact"/>
        <w:ind w:firstLine="480"/>
        <w:rPr>
          <w:rFonts w:ascii="宋体" w:hAnsi="宋体"/>
          <w:sz w:val="24"/>
        </w:rPr>
      </w:pPr>
      <w:r>
        <w:rPr>
          <w:rFonts w:ascii="宋体" w:hAnsi="宋体"/>
          <w:sz w:val="24"/>
        </w:rPr>
        <w:t>在</w:t>
      </w:r>
      <w:proofErr w:type="gramStart"/>
      <w:r>
        <w:rPr>
          <w:rFonts w:ascii="宋体" w:hAnsi="宋体"/>
          <w:sz w:val="24"/>
        </w:rPr>
        <w:t>进入磋商</w:t>
      </w:r>
      <w:proofErr w:type="gramEnd"/>
      <w:r>
        <w:rPr>
          <w:rFonts w:ascii="宋体" w:hAnsi="宋体"/>
          <w:sz w:val="24"/>
        </w:rPr>
        <w:t>阶段之前，磋商小组将对供应商提交的首次响应文件中资格证明文件以及其他响应文件是否对磋商文件的要求</w:t>
      </w:r>
      <w:proofErr w:type="gramStart"/>
      <w:r>
        <w:rPr>
          <w:rFonts w:ascii="宋体" w:hAnsi="宋体"/>
          <w:sz w:val="24"/>
        </w:rPr>
        <w:t>作出</w:t>
      </w:r>
      <w:proofErr w:type="gramEnd"/>
      <w:r>
        <w:rPr>
          <w:rFonts w:ascii="宋体" w:hAnsi="宋体"/>
          <w:sz w:val="24"/>
        </w:rPr>
        <w:t>实质性响应进行审查。</w:t>
      </w:r>
    </w:p>
    <w:p w:rsidR="000D1DD8" w:rsidRDefault="00CD3FCF">
      <w:pPr>
        <w:pStyle w:val="4"/>
        <w:numPr>
          <w:ilvl w:val="0"/>
          <w:numId w:val="0"/>
        </w:numPr>
        <w:spacing w:beforeLines="50" w:before="120" w:afterLines="50" w:after="120"/>
        <w:ind w:firstLineChars="197" w:firstLine="475"/>
      </w:pPr>
      <w:bookmarkStart w:id="101" w:name="_Toc196425629"/>
      <w:bookmarkStart w:id="102" w:name="_Toc22866"/>
      <w:bookmarkStart w:id="103" w:name="_Toc25952"/>
      <w:r>
        <w:rPr>
          <w:rFonts w:hint="eastAsia"/>
        </w:rPr>
        <w:t>10.1资格审查</w:t>
      </w:r>
      <w:bookmarkEnd w:id="101"/>
      <w:bookmarkEnd w:id="102"/>
      <w:bookmarkEnd w:id="103"/>
    </w:p>
    <w:p w:rsidR="000D1DD8" w:rsidRDefault="00CD3FCF">
      <w:pPr>
        <w:spacing w:line="440" w:lineRule="exact"/>
        <w:ind w:firstLine="480"/>
        <w:rPr>
          <w:rFonts w:ascii="宋体" w:hAnsi="宋体"/>
          <w:sz w:val="24"/>
        </w:rPr>
      </w:pPr>
      <w:r>
        <w:rPr>
          <w:rFonts w:ascii="宋体" w:hAnsi="宋体" w:hint="eastAsia"/>
          <w:sz w:val="24"/>
        </w:rPr>
        <w:t>磋商小组将依据供应商提交的响应文件按第二</w:t>
      </w:r>
      <w:proofErr w:type="gramStart"/>
      <w:r>
        <w:rPr>
          <w:rFonts w:ascii="宋体" w:hAnsi="宋体" w:hint="eastAsia"/>
          <w:sz w:val="24"/>
        </w:rPr>
        <w:t>章供应</w:t>
      </w:r>
      <w:proofErr w:type="gramEnd"/>
      <w:r>
        <w:rPr>
          <w:rFonts w:ascii="宋体" w:hAnsi="宋体" w:hint="eastAsia"/>
          <w:sz w:val="24"/>
        </w:rPr>
        <w:t>商须知前附表B的资格标准对响应文件进行资格审查, 以确定其是否具备资格。如果响应文件不满足磋商文件所规定的资格标准或提供资格证明文件不全的,资格审查不合格，按响应无效处理。</w:t>
      </w:r>
    </w:p>
    <w:p w:rsidR="000D1DD8" w:rsidRDefault="00CD3FCF">
      <w:pPr>
        <w:pStyle w:val="4"/>
        <w:numPr>
          <w:ilvl w:val="0"/>
          <w:numId w:val="0"/>
        </w:numPr>
        <w:spacing w:beforeLines="50" w:before="120" w:afterLines="50" w:after="120"/>
        <w:ind w:firstLineChars="197" w:firstLine="475"/>
      </w:pPr>
      <w:bookmarkStart w:id="104" w:name="_Toc16849"/>
      <w:bookmarkStart w:id="105" w:name="_Toc196425630"/>
      <w:bookmarkStart w:id="106" w:name="_Toc32517"/>
      <w:r>
        <w:rPr>
          <w:rFonts w:hint="eastAsia"/>
        </w:rPr>
        <w:t>10.2符合性审查</w:t>
      </w:r>
      <w:bookmarkEnd w:id="104"/>
      <w:bookmarkEnd w:id="105"/>
      <w:bookmarkEnd w:id="106"/>
    </w:p>
    <w:p w:rsidR="000D1DD8" w:rsidRDefault="00CD3FCF">
      <w:pPr>
        <w:spacing w:line="440" w:lineRule="exact"/>
        <w:ind w:firstLineChars="200" w:firstLine="480"/>
        <w:rPr>
          <w:rFonts w:ascii="宋体" w:hAnsi="宋体"/>
          <w:sz w:val="24"/>
        </w:rPr>
      </w:pPr>
      <w:r>
        <w:rPr>
          <w:rFonts w:ascii="宋体" w:hAnsi="宋体" w:hint="eastAsia"/>
          <w:sz w:val="24"/>
        </w:rPr>
        <w:t>10.2.1依据磋商文件的规定，磋商小组还将从响应文件的有效性、完整性和对磋商文件的响应程度进行审查，以确定其是否符合对磋商文件的实质性要求</w:t>
      </w:r>
      <w:proofErr w:type="gramStart"/>
      <w:r>
        <w:rPr>
          <w:rFonts w:ascii="宋体" w:hAnsi="宋体" w:hint="eastAsia"/>
          <w:sz w:val="24"/>
        </w:rPr>
        <w:t>作出</w:t>
      </w:r>
      <w:proofErr w:type="gramEnd"/>
      <w:r>
        <w:rPr>
          <w:rFonts w:ascii="宋体" w:hAnsi="宋体" w:hint="eastAsia"/>
          <w:sz w:val="24"/>
        </w:rPr>
        <w:t>响应。实质性偏离是指：①实质性影响合同的范围、质量和履行；②实质性</w:t>
      </w:r>
      <w:proofErr w:type="gramStart"/>
      <w:r>
        <w:rPr>
          <w:rFonts w:ascii="宋体" w:hAnsi="宋体" w:hint="eastAsia"/>
          <w:sz w:val="24"/>
        </w:rPr>
        <w:t>违背磋商</w:t>
      </w:r>
      <w:proofErr w:type="gramEnd"/>
      <w:r>
        <w:rPr>
          <w:rFonts w:ascii="宋体" w:hAnsi="宋体" w:hint="eastAsia"/>
          <w:sz w:val="24"/>
        </w:rPr>
        <w:t>文件，限制了采购人的权利和成交供应商合同项下的义务；③不公正地影响了其他</w:t>
      </w:r>
      <w:proofErr w:type="gramStart"/>
      <w:r>
        <w:rPr>
          <w:rFonts w:ascii="宋体" w:hAnsi="宋体" w:hint="eastAsia"/>
          <w:sz w:val="24"/>
        </w:rPr>
        <w:t>作出</w:t>
      </w:r>
      <w:proofErr w:type="gramEnd"/>
      <w:r>
        <w:rPr>
          <w:rFonts w:ascii="宋体" w:hAnsi="宋体" w:hint="eastAsia"/>
          <w:sz w:val="24"/>
        </w:rPr>
        <w:t>实质性响应的供应商的竞争地位。对没有实质性响应的响应文件将不进行评估，其报价将被拒绝。符合性审查的具体内容详见</w:t>
      </w:r>
      <w:r>
        <w:rPr>
          <w:rFonts w:ascii="宋体" w:hAnsi="宋体" w:hint="eastAsia"/>
          <w:b/>
          <w:sz w:val="24"/>
        </w:rPr>
        <w:t>第二</w:t>
      </w:r>
      <w:proofErr w:type="gramStart"/>
      <w:r>
        <w:rPr>
          <w:rFonts w:ascii="宋体" w:hAnsi="宋体" w:hint="eastAsia"/>
          <w:b/>
          <w:sz w:val="24"/>
        </w:rPr>
        <w:t>章供应</w:t>
      </w:r>
      <w:proofErr w:type="gramEnd"/>
      <w:r>
        <w:rPr>
          <w:rFonts w:ascii="宋体" w:hAnsi="宋体" w:hint="eastAsia"/>
          <w:b/>
          <w:sz w:val="24"/>
        </w:rPr>
        <w:t>商须知前附表C：符合性审查表</w:t>
      </w:r>
      <w:r>
        <w:rPr>
          <w:rFonts w:ascii="宋体" w:hAnsi="宋体" w:hint="eastAsia"/>
          <w:sz w:val="24"/>
        </w:rPr>
        <w:t>。</w:t>
      </w:r>
    </w:p>
    <w:p w:rsidR="000D1DD8" w:rsidRDefault="00CD3FCF">
      <w:pPr>
        <w:spacing w:line="440" w:lineRule="exact"/>
        <w:ind w:firstLine="480"/>
        <w:rPr>
          <w:rFonts w:ascii="宋体" w:hAnsi="宋体"/>
          <w:sz w:val="24"/>
        </w:rPr>
      </w:pPr>
      <w:r>
        <w:rPr>
          <w:rFonts w:ascii="宋体" w:hAnsi="宋体" w:hint="eastAsia"/>
          <w:sz w:val="24"/>
        </w:rPr>
        <w:t>10.2.2</w:t>
      </w:r>
      <w:r>
        <w:rPr>
          <w:rFonts w:ascii="宋体" w:hAnsi="宋体" w:cs="宋体" w:hint="eastAsia"/>
          <w:kern w:val="0"/>
          <w:sz w:val="24"/>
        </w:rPr>
        <w:t>磋商文件规定可能发生实质性变动的，在磋商文件发生实质性变动之前（即提交补充响应文件之前）磋商小组按照磋商文件的初始要求对供应商的响应文件进行符合性审查；在磋商文件发生实质性变动之后（即提交补充响应文件之后）磋商小组按照磋商文件的变动要求对供应商的响应文件重新进行符合性审查</w:t>
      </w:r>
      <w:r>
        <w:rPr>
          <w:rFonts w:ascii="宋体" w:hAnsi="宋体" w:hint="eastAsia"/>
          <w:sz w:val="24"/>
        </w:rPr>
        <w:t>。</w:t>
      </w:r>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107" w:name="_Toc9651"/>
      <w:bookmarkStart w:id="108" w:name="_Toc24096"/>
      <w:bookmarkStart w:id="109" w:name="_Toc196425631"/>
      <w:bookmarkStart w:id="110" w:name="_Toc358921158"/>
      <w:bookmarkStart w:id="111" w:name="_Toc31365"/>
      <w:r>
        <w:rPr>
          <w:rFonts w:ascii="宋体" w:hAnsi="宋体" w:hint="eastAsia"/>
          <w:szCs w:val="24"/>
        </w:rPr>
        <w:t>11.响应文件的澄清</w:t>
      </w:r>
      <w:bookmarkEnd w:id="107"/>
      <w:bookmarkEnd w:id="108"/>
      <w:bookmarkEnd w:id="109"/>
      <w:bookmarkEnd w:id="110"/>
      <w:bookmarkEnd w:id="111"/>
      <w:r>
        <w:rPr>
          <w:rFonts w:ascii="宋体" w:hAnsi="宋体" w:hint="eastAsia"/>
          <w:szCs w:val="24"/>
        </w:rPr>
        <w:t xml:space="preserve"> </w:t>
      </w:r>
    </w:p>
    <w:p w:rsidR="000D1DD8" w:rsidRDefault="00CD3FCF">
      <w:pPr>
        <w:spacing w:line="460" w:lineRule="exact"/>
        <w:ind w:firstLine="480"/>
        <w:rPr>
          <w:rFonts w:ascii="宋体" w:hAnsi="宋体"/>
          <w:sz w:val="24"/>
        </w:rPr>
      </w:pPr>
      <w:r>
        <w:rPr>
          <w:rFonts w:ascii="宋体" w:hAnsi="宋体" w:hint="eastAsia"/>
          <w:sz w:val="24"/>
        </w:rPr>
        <w:t>11.1</w:t>
      </w:r>
      <w:r>
        <w:rPr>
          <w:rFonts w:ascii="宋体" w:hAnsi="宋体" w:cs="宋体" w:hint="eastAsia"/>
          <w:kern w:val="0"/>
          <w:sz w:val="24"/>
          <w:shd w:val="clear" w:color="auto" w:fill="FFFFFF"/>
        </w:rPr>
        <w:t>磋商小组在对响应文件的资格审查、符合性审查有时，</w:t>
      </w:r>
      <w:r>
        <w:rPr>
          <w:rFonts w:ascii="宋体" w:hAnsi="宋体" w:hint="eastAsia"/>
          <w:spacing w:val="-2"/>
          <w:sz w:val="24"/>
        </w:rPr>
        <w:t>可以书面形式</w:t>
      </w:r>
      <w:r>
        <w:rPr>
          <w:rFonts w:ascii="宋体" w:hAnsi="宋体" w:cs="宋体" w:hint="eastAsia"/>
          <w:kern w:val="0"/>
          <w:sz w:val="24"/>
          <w:shd w:val="clear" w:color="auto" w:fill="FFFFFF"/>
        </w:rPr>
        <w:t>要求供应商对响应文件中含义不明确、同类问题表述不一致或者有明显文字和计算错误的内容等</w:t>
      </w:r>
      <w:proofErr w:type="gramStart"/>
      <w:r>
        <w:rPr>
          <w:rFonts w:ascii="宋体" w:hAnsi="宋体" w:cs="宋体" w:hint="eastAsia"/>
          <w:kern w:val="0"/>
          <w:sz w:val="24"/>
          <w:shd w:val="clear" w:color="auto" w:fill="FFFFFF"/>
        </w:rPr>
        <w:t>作出</w:t>
      </w:r>
      <w:proofErr w:type="gramEnd"/>
      <w:r>
        <w:rPr>
          <w:rFonts w:ascii="宋体" w:hAnsi="宋体" w:cs="宋体" w:hint="eastAsia"/>
          <w:kern w:val="0"/>
          <w:sz w:val="24"/>
          <w:shd w:val="clear" w:color="auto" w:fill="FFFFFF"/>
        </w:rPr>
        <w:t>必要的澄清、说明或者更正。</w:t>
      </w:r>
      <w:r>
        <w:rPr>
          <w:rFonts w:ascii="宋体" w:hAnsi="宋体" w:hint="eastAsia"/>
          <w:spacing w:val="-2"/>
          <w:sz w:val="24"/>
        </w:rPr>
        <w:t>供应商的澄清、说明或者</w:t>
      </w:r>
      <w:r>
        <w:rPr>
          <w:rFonts w:ascii="宋体" w:hAnsi="宋体" w:cs="宋体" w:hint="eastAsia"/>
          <w:spacing w:val="-2"/>
          <w:kern w:val="0"/>
          <w:sz w:val="24"/>
        </w:rPr>
        <w:t>更正</w:t>
      </w:r>
      <w:r>
        <w:rPr>
          <w:rFonts w:ascii="宋体" w:hAnsi="宋体" w:hint="eastAsia"/>
          <w:spacing w:val="-2"/>
          <w:sz w:val="24"/>
        </w:rPr>
        <w:t>应当在磋商小组规定的时间内以书面形式</w:t>
      </w:r>
      <w:proofErr w:type="gramStart"/>
      <w:r>
        <w:rPr>
          <w:rFonts w:ascii="宋体" w:hAnsi="宋体" w:hint="eastAsia"/>
          <w:spacing w:val="-2"/>
          <w:sz w:val="24"/>
        </w:rPr>
        <w:t>作出</w:t>
      </w:r>
      <w:proofErr w:type="gramEnd"/>
      <w:r>
        <w:rPr>
          <w:rFonts w:ascii="宋体" w:hAnsi="宋体" w:hint="eastAsia"/>
          <w:spacing w:val="-2"/>
          <w:sz w:val="24"/>
        </w:rPr>
        <w:t>，</w:t>
      </w:r>
      <w:r>
        <w:rPr>
          <w:rFonts w:ascii="宋体" w:hAnsi="宋体" w:cs="宋体" w:hint="eastAsia"/>
          <w:spacing w:val="-2"/>
          <w:kern w:val="0"/>
          <w:sz w:val="24"/>
        </w:rPr>
        <w:t>由单位负责人或其授权代表签字或者加盖公章。</w:t>
      </w:r>
      <w:r>
        <w:rPr>
          <w:rFonts w:ascii="宋体" w:hAnsi="宋体" w:hint="eastAsia"/>
          <w:spacing w:val="-2"/>
          <w:sz w:val="24"/>
        </w:rPr>
        <w:t>并不得超出响应文件的范围或者改变响应文件的实质性内容</w:t>
      </w:r>
      <w:r>
        <w:rPr>
          <w:rFonts w:ascii="宋体" w:hAnsi="宋体" w:hint="eastAsia"/>
          <w:sz w:val="24"/>
        </w:rPr>
        <w:t>。</w:t>
      </w:r>
    </w:p>
    <w:p w:rsidR="000D1DD8" w:rsidRDefault="00CD3FCF">
      <w:pPr>
        <w:spacing w:line="460" w:lineRule="exact"/>
        <w:ind w:firstLine="480"/>
        <w:rPr>
          <w:rFonts w:ascii="宋体" w:hAnsi="宋体" w:cs="宋体"/>
          <w:kern w:val="0"/>
          <w:sz w:val="24"/>
        </w:rPr>
      </w:pPr>
      <w:r>
        <w:rPr>
          <w:rFonts w:ascii="宋体" w:hAnsi="宋体" w:cs="宋体" w:hint="eastAsia"/>
          <w:kern w:val="0"/>
          <w:sz w:val="24"/>
        </w:rPr>
        <w:t xml:space="preserve">11.2 </w:t>
      </w:r>
      <w:r>
        <w:rPr>
          <w:rFonts w:hint="eastAsia"/>
          <w:sz w:val="24"/>
        </w:rPr>
        <w:t>对响应文件中明显的文字和计算错误，磋商小组有权按下述办法修正：</w:t>
      </w:r>
    </w:p>
    <w:p w:rsidR="000D1DD8" w:rsidRDefault="00CD3FCF">
      <w:pPr>
        <w:spacing w:line="460" w:lineRule="exact"/>
        <w:ind w:firstLine="480"/>
        <w:rPr>
          <w:rFonts w:ascii="宋体" w:hAnsi="宋体" w:cs="Arial"/>
          <w:kern w:val="0"/>
          <w:sz w:val="24"/>
        </w:rPr>
      </w:pPr>
      <w:r>
        <w:rPr>
          <w:rFonts w:ascii="宋体" w:hAnsi="宋体" w:cs="宋体" w:hint="eastAsia"/>
          <w:kern w:val="0"/>
          <w:sz w:val="24"/>
        </w:rPr>
        <w:t>(1)报价</w:t>
      </w:r>
      <w:r>
        <w:rPr>
          <w:rFonts w:ascii="宋体" w:hAnsi="宋体" w:cs="Arial" w:hint="eastAsia"/>
          <w:kern w:val="0"/>
          <w:sz w:val="24"/>
        </w:rPr>
        <w:t>的大写金额和小写金额不一致的，以大写金额为准；</w:t>
      </w:r>
    </w:p>
    <w:p w:rsidR="000D1DD8" w:rsidRDefault="00CD3FCF">
      <w:pPr>
        <w:spacing w:line="460" w:lineRule="exact"/>
        <w:ind w:firstLine="480"/>
        <w:rPr>
          <w:rFonts w:ascii="宋体" w:hAnsi="宋体" w:cs="Arial"/>
          <w:kern w:val="0"/>
          <w:sz w:val="24"/>
        </w:rPr>
      </w:pPr>
      <w:r>
        <w:rPr>
          <w:rFonts w:ascii="宋体" w:hAnsi="宋体" w:cs="Arial" w:hint="eastAsia"/>
          <w:kern w:val="0"/>
          <w:sz w:val="24"/>
        </w:rPr>
        <w:t>(2)总价金额与按分项报价汇总金额不一致的，以分项报价金额计算结果为准；</w:t>
      </w:r>
    </w:p>
    <w:p w:rsidR="000D1DD8" w:rsidRDefault="00CD3FCF">
      <w:pPr>
        <w:spacing w:line="460" w:lineRule="exact"/>
        <w:ind w:firstLine="480"/>
        <w:rPr>
          <w:rFonts w:ascii="宋体" w:hAnsi="宋体" w:cs="Arial"/>
          <w:kern w:val="0"/>
          <w:sz w:val="24"/>
        </w:rPr>
      </w:pPr>
      <w:r>
        <w:rPr>
          <w:rFonts w:ascii="宋体" w:hAnsi="宋体" w:cs="Arial" w:hint="eastAsia"/>
          <w:kern w:val="0"/>
          <w:sz w:val="24"/>
        </w:rPr>
        <w:t>(3)分项报价金额小数点有明显错位的，应以总价为准，并修改分项报价；</w:t>
      </w:r>
    </w:p>
    <w:p w:rsidR="000D1DD8" w:rsidRDefault="00CD3FCF">
      <w:pPr>
        <w:spacing w:line="460" w:lineRule="exact"/>
        <w:ind w:firstLine="480"/>
        <w:rPr>
          <w:rFonts w:ascii="宋体" w:hAnsi="宋体"/>
          <w:sz w:val="24"/>
        </w:rPr>
      </w:pPr>
      <w:r>
        <w:rPr>
          <w:rFonts w:hint="eastAsia"/>
          <w:sz w:val="24"/>
        </w:rPr>
        <w:t>如果供应商不接受按上述办法对响应文件中的文字和算术错误进行修正，按响应无效处理且磋商保证金不予退还</w:t>
      </w:r>
      <w:r>
        <w:rPr>
          <w:rFonts w:ascii="宋体" w:hAnsi="宋体" w:hint="eastAsia"/>
          <w:sz w:val="24"/>
        </w:rPr>
        <w:t>。</w:t>
      </w:r>
    </w:p>
    <w:p w:rsidR="000D1DD8" w:rsidRDefault="00CD3FCF">
      <w:pPr>
        <w:pStyle w:val="3"/>
        <w:numPr>
          <w:ilvl w:val="0"/>
          <w:numId w:val="0"/>
        </w:numPr>
        <w:spacing w:before="0" w:line="460" w:lineRule="exact"/>
        <w:ind w:firstLineChars="196" w:firstLine="472"/>
        <w:rPr>
          <w:rFonts w:ascii="宋体" w:hAnsi="宋体"/>
          <w:szCs w:val="24"/>
        </w:rPr>
      </w:pPr>
      <w:bookmarkStart w:id="112" w:name="_Toc196425632"/>
      <w:bookmarkStart w:id="113" w:name="_Toc4387"/>
      <w:bookmarkStart w:id="114" w:name="_Toc232"/>
      <w:bookmarkStart w:id="115" w:name="_Toc14973"/>
      <w:r>
        <w:rPr>
          <w:rFonts w:ascii="宋体" w:hAnsi="宋体" w:hint="eastAsia"/>
          <w:szCs w:val="24"/>
        </w:rPr>
        <w:lastRenderedPageBreak/>
        <w:t>12.磋商供应商是否实质响应磋商文件并确定</w:t>
      </w:r>
      <w:proofErr w:type="gramStart"/>
      <w:r>
        <w:rPr>
          <w:rFonts w:ascii="宋体" w:hAnsi="宋体" w:hint="eastAsia"/>
          <w:szCs w:val="24"/>
        </w:rPr>
        <w:t>进入磋商</w:t>
      </w:r>
      <w:proofErr w:type="gramEnd"/>
      <w:r>
        <w:rPr>
          <w:rFonts w:ascii="宋体" w:hAnsi="宋体" w:hint="eastAsia"/>
          <w:szCs w:val="24"/>
        </w:rPr>
        <w:t>的供应商名单</w:t>
      </w:r>
      <w:bookmarkEnd w:id="112"/>
      <w:bookmarkEnd w:id="113"/>
      <w:bookmarkEnd w:id="114"/>
      <w:bookmarkEnd w:id="115"/>
    </w:p>
    <w:p w:rsidR="000D1DD8" w:rsidRDefault="00CD3FCF">
      <w:pPr>
        <w:spacing w:line="460" w:lineRule="exact"/>
        <w:ind w:firstLine="480"/>
        <w:rPr>
          <w:rFonts w:ascii="宋体" w:hAnsi="宋体"/>
          <w:sz w:val="24"/>
        </w:rPr>
      </w:pPr>
      <w:r>
        <w:rPr>
          <w:rFonts w:ascii="宋体" w:hAnsi="宋体" w:cs="Arial" w:hint="eastAsia"/>
          <w:sz w:val="24"/>
        </w:rPr>
        <w:t>12.1磋商小组经</w:t>
      </w:r>
      <w:r>
        <w:rPr>
          <w:rFonts w:ascii="宋体" w:hAnsi="宋体" w:hint="eastAsia"/>
          <w:sz w:val="24"/>
        </w:rPr>
        <w:t>资格审查与符合性审查确定响应文件是否实质磋商文件。</w:t>
      </w:r>
    </w:p>
    <w:p w:rsidR="000D1DD8" w:rsidRDefault="00CD3FCF">
      <w:pPr>
        <w:spacing w:line="460" w:lineRule="exact"/>
        <w:ind w:firstLine="480"/>
        <w:rPr>
          <w:rFonts w:ascii="宋体" w:hAnsi="宋体" w:cs="宋体"/>
          <w:kern w:val="0"/>
          <w:sz w:val="24"/>
          <w:shd w:val="clear" w:color="auto" w:fill="FFFFFF"/>
        </w:rPr>
      </w:pPr>
      <w:r>
        <w:rPr>
          <w:rFonts w:ascii="宋体" w:hAnsi="宋体" w:cs="Arial" w:hint="eastAsia"/>
          <w:sz w:val="24"/>
        </w:rPr>
        <w:t>12.2确定</w:t>
      </w:r>
      <w:proofErr w:type="gramStart"/>
      <w:r>
        <w:rPr>
          <w:rFonts w:ascii="宋体" w:hAnsi="宋体" w:cs="Arial" w:hint="eastAsia"/>
          <w:sz w:val="24"/>
        </w:rPr>
        <w:t>进入磋商</w:t>
      </w:r>
      <w:proofErr w:type="gramEnd"/>
      <w:r>
        <w:rPr>
          <w:rFonts w:ascii="宋体" w:hAnsi="宋体" w:cs="Arial" w:hint="eastAsia"/>
          <w:sz w:val="24"/>
        </w:rPr>
        <w:t>的供应商名单：</w:t>
      </w:r>
      <w:r>
        <w:rPr>
          <w:rFonts w:ascii="宋体" w:hAnsi="宋体" w:cs="宋体" w:hint="eastAsia"/>
          <w:kern w:val="0"/>
          <w:sz w:val="24"/>
          <w:shd w:val="clear" w:color="auto" w:fill="FFFFFF"/>
        </w:rPr>
        <w:t>实质性响应磋商文件要求的供应商</w:t>
      </w:r>
      <w:proofErr w:type="gramStart"/>
      <w:r>
        <w:rPr>
          <w:rFonts w:ascii="宋体" w:hAnsi="宋体" w:cs="宋体" w:hint="eastAsia"/>
          <w:kern w:val="0"/>
          <w:sz w:val="24"/>
          <w:shd w:val="clear" w:color="auto" w:fill="FFFFFF"/>
        </w:rPr>
        <w:t>进入磋商</w:t>
      </w:r>
      <w:proofErr w:type="gramEnd"/>
      <w:r>
        <w:rPr>
          <w:rFonts w:ascii="宋体" w:hAnsi="宋体" w:cs="宋体" w:hint="eastAsia"/>
          <w:kern w:val="0"/>
          <w:sz w:val="24"/>
          <w:shd w:val="clear" w:color="auto" w:fill="FFFFFF"/>
        </w:rPr>
        <w:t>阶段。</w:t>
      </w:r>
      <w:r>
        <w:rPr>
          <w:rFonts w:ascii="宋体" w:hAnsi="宋体"/>
          <w:sz w:val="24"/>
        </w:rPr>
        <w:t>如果供应商资格审查或</w:t>
      </w:r>
      <w:r>
        <w:rPr>
          <w:rFonts w:ascii="宋体" w:hAnsi="宋体" w:hint="eastAsia"/>
          <w:sz w:val="24"/>
        </w:rPr>
        <w:t>符合性审查</w:t>
      </w:r>
      <w:r>
        <w:rPr>
          <w:rFonts w:ascii="宋体" w:hAnsi="宋体"/>
          <w:sz w:val="24"/>
        </w:rPr>
        <w:t>不合格，则其响应文件将被磋商小组否决，按响应无效处理，不</w:t>
      </w:r>
      <w:proofErr w:type="gramStart"/>
      <w:r>
        <w:rPr>
          <w:rFonts w:ascii="宋体" w:hAnsi="宋体"/>
          <w:sz w:val="24"/>
        </w:rPr>
        <w:t>进入磋商</w:t>
      </w:r>
      <w:proofErr w:type="gramEnd"/>
      <w:r>
        <w:rPr>
          <w:rFonts w:ascii="宋体" w:hAnsi="宋体"/>
          <w:sz w:val="24"/>
        </w:rPr>
        <w:t>阶段，磋商小组将告知有关供应商。</w:t>
      </w:r>
    </w:p>
    <w:p w:rsidR="000D1DD8" w:rsidRDefault="00CD3FCF">
      <w:pPr>
        <w:spacing w:line="460" w:lineRule="exact"/>
        <w:ind w:firstLine="480"/>
        <w:rPr>
          <w:rFonts w:ascii="宋体" w:hAnsi="宋体"/>
          <w:sz w:val="24"/>
        </w:rPr>
      </w:pPr>
      <w:r>
        <w:rPr>
          <w:rFonts w:ascii="宋体" w:hAnsi="宋体" w:hint="eastAsia"/>
          <w:sz w:val="24"/>
        </w:rPr>
        <w:t>12.3响</w:t>
      </w:r>
      <w:r>
        <w:rPr>
          <w:rFonts w:ascii="宋体" w:hAnsi="宋体" w:hint="eastAsia"/>
          <w:spacing w:val="-4"/>
          <w:sz w:val="24"/>
        </w:rPr>
        <w:t>应文件是否实质性响应磋商文件要求由磋商小组依据磋商文件规定认定。</w:t>
      </w:r>
      <w:r>
        <w:rPr>
          <w:rFonts w:ascii="宋体" w:hAnsi="宋体" w:cs="宋体" w:hint="eastAsia"/>
          <w:spacing w:val="-4"/>
          <w:kern w:val="0"/>
          <w:sz w:val="24"/>
        </w:rPr>
        <w:t>磋商小组</w:t>
      </w:r>
      <w:r>
        <w:rPr>
          <w:rFonts w:ascii="宋体" w:hAnsi="宋体" w:hint="eastAsia"/>
          <w:spacing w:val="-4"/>
          <w:sz w:val="24"/>
        </w:rPr>
        <w:t>决定响应文件的</w:t>
      </w:r>
      <w:proofErr w:type="gramStart"/>
      <w:r>
        <w:rPr>
          <w:rFonts w:ascii="宋体" w:hAnsi="宋体" w:hint="eastAsia"/>
          <w:spacing w:val="-4"/>
          <w:sz w:val="24"/>
        </w:rPr>
        <w:t>响应性只根据</w:t>
      </w:r>
      <w:proofErr w:type="gramEnd"/>
      <w:r>
        <w:rPr>
          <w:rFonts w:ascii="宋体" w:hAnsi="宋体" w:hint="eastAsia"/>
          <w:spacing w:val="-4"/>
          <w:sz w:val="24"/>
        </w:rPr>
        <w:t>响应文件本身的真实无误的内容，而不依据外部的证据，</w:t>
      </w:r>
      <w:r>
        <w:rPr>
          <w:rFonts w:hint="eastAsia"/>
          <w:sz w:val="24"/>
        </w:rPr>
        <w:t>但响应文件有不真实不正确的内容时除外</w:t>
      </w:r>
      <w:r>
        <w:rPr>
          <w:rFonts w:ascii="宋体" w:hAnsi="宋体" w:hint="eastAsia"/>
          <w:sz w:val="24"/>
        </w:rPr>
        <w:t>。</w:t>
      </w:r>
    </w:p>
    <w:p w:rsidR="000D1DD8" w:rsidRDefault="00CD3FCF">
      <w:pPr>
        <w:spacing w:line="460" w:lineRule="exact"/>
        <w:ind w:firstLine="480"/>
        <w:rPr>
          <w:rFonts w:ascii="宋体" w:hAnsi="宋体"/>
          <w:sz w:val="24"/>
        </w:rPr>
      </w:pPr>
      <w:r>
        <w:rPr>
          <w:rFonts w:ascii="宋体" w:hAnsi="宋体" w:hint="eastAsia"/>
          <w:sz w:val="24"/>
        </w:rPr>
        <w:t>12.4供应商磋商顺序：依照提交响应文件的先后顺序进行。</w:t>
      </w:r>
    </w:p>
    <w:p w:rsidR="000D1DD8" w:rsidRDefault="00CD3FCF">
      <w:pPr>
        <w:pStyle w:val="3"/>
        <w:numPr>
          <w:ilvl w:val="0"/>
          <w:numId w:val="0"/>
        </w:numPr>
        <w:spacing w:before="0" w:line="460" w:lineRule="exact"/>
        <w:ind w:firstLineChars="196" w:firstLine="472"/>
        <w:rPr>
          <w:rFonts w:ascii="宋体" w:hAnsi="宋体"/>
          <w:szCs w:val="24"/>
        </w:rPr>
      </w:pPr>
      <w:bookmarkStart w:id="116" w:name="_Toc19589"/>
      <w:bookmarkStart w:id="117" w:name="_Toc196425633"/>
      <w:bookmarkStart w:id="118" w:name="_Toc14715"/>
      <w:bookmarkStart w:id="119" w:name="_Toc31029"/>
      <w:r>
        <w:rPr>
          <w:rFonts w:ascii="宋体" w:hAnsi="宋体" w:hint="eastAsia"/>
          <w:szCs w:val="24"/>
        </w:rPr>
        <w:t>13.</w:t>
      </w:r>
      <w:r>
        <w:rPr>
          <w:rFonts w:ascii="宋体" w:hAnsi="宋体" w:hint="eastAsia"/>
          <w:bCs/>
        </w:rPr>
        <w:t>磋商</w:t>
      </w:r>
      <w:bookmarkEnd w:id="116"/>
      <w:bookmarkEnd w:id="117"/>
      <w:bookmarkEnd w:id="118"/>
      <w:bookmarkEnd w:id="119"/>
    </w:p>
    <w:p w:rsidR="000D1DD8" w:rsidRDefault="00CD3FCF">
      <w:pPr>
        <w:spacing w:line="460" w:lineRule="exact"/>
        <w:ind w:firstLineChars="200" w:firstLine="480"/>
        <w:rPr>
          <w:rFonts w:ascii="宋体" w:hAnsi="宋体"/>
          <w:bCs/>
          <w:sz w:val="24"/>
        </w:rPr>
      </w:pPr>
      <w:r>
        <w:rPr>
          <w:rFonts w:ascii="宋体" w:hAnsi="宋体" w:hint="eastAsia"/>
          <w:bCs/>
          <w:sz w:val="24"/>
        </w:rPr>
        <w:t>13.1磋商小组仅</w:t>
      </w:r>
      <w:r>
        <w:rPr>
          <w:rFonts w:ascii="宋体" w:hAnsi="宋体" w:cs="宋体" w:hint="eastAsia"/>
          <w:kern w:val="0"/>
          <w:sz w:val="24"/>
          <w:shd w:val="clear" w:color="auto" w:fill="FFFFFF"/>
        </w:rPr>
        <w:t>与实质性响应磋商文件要求的供应商进行磋商。</w:t>
      </w:r>
      <w:r>
        <w:rPr>
          <w:rFonts w:ascii="宋体" w:hAnsi="宋体" w:hint="eastAsia"/>
          <w:bCs/>
          <w:sz w:val="24"/>
        </w:rPr>
        <w:t>供应商</w:t>
      </w:r>
      <w:r>
        <w:rPr>
          <w:rFonts w:ascii="宋体" w:hAnsi="宋体" w:hint="eastAsia"/>
          <w:sz w:val="24"/>
        </w:rPr>
        <w:t>代表应携带身份证明原件供磋商小组核对，否则，磋商小组有权拒绝供应商的磋商。</w:t>
      </w:r>
    </w:p>
    <w:p w:rsidR="000D1DD8" w:rsidRDefault="00CD3FCF">
      <w:pPr>
        <w:spacing w:line="460" w:lineRule="exact"/>
        <w:ind w:firstLineChars="200" w:firstLine="480"/>
        <w:rPr>
          <w:rFonts w:ascii="宋体" w:hAnsi="宋体"/>
          <w:bCs/>
          <w:sz w:val="24"/>
        </w:rPr>
      </w:pPr>
      <w:r>
        <w:rPr>
          <w:rFonts w:ascii="宋体" w:hAnsi="宋体" w:cs="宋体" w:hint="eastAsia"/>
          <w:kern w:val="0"/>
          <w:sz w:val="24"/>
          <w:shd w:val="clear" w:color="auto" w:fill="FFFFFF"/>
        </w:rPr>
        <w:t>13.2磋商小组所有成员应当集中与单一供应商分别进行磋商，并给予所有参加磋商的供应商平等的磋商机会。</w:t>
      </w:r>
    </w:p>
    <w:p w:rsidR="000D1DD8" w:rsidRDefault="00CD3FCF">
      <w:pPr>
        <w:spacing w:line="460" w:lineRule="exact"/>
        <w:ind w:firstLineChars="200" w:firstLine="480"/>
        <w:jc w:val="left"/>
        <w:rPr>
          <w:rFonts w:ascii="宋体" w:hAnsi="宋体"/>
          <w:sz w:val="24"/>
        </w:rPr>
      </w:pPr>
      <w:r>
        <w:rPr>
          <w:rFonts w:ascii="宋体" w:hAnsi="宋体" w:cs="宋体" w:hint="eastAsia"/>
          <w:kern w:val="0"/>
          <w:sz w:val="24"/>
        </w:rPr>
        <w:t>13.3磋商小组成员以及与评审工作有关的人员不得泄露评审情况以及评审过程中获悉的国家秘密、商业秘密，</w:t>
      </w:r>
      <w:r>
        <w:rPr>
          <w:rFonts w:ascii="宋体" w:hAnsi="宋体" w:hint="eastAsia"/>
          <w:sz w:val="24"/>
        </w:rPr>
        <w:t>不得向其他供应商透露与磋商有关的其他供应商的技术资料、价格和其他需要保密的信息。</w:t>
      </w:r>
    </w:p>
    <w:p w:rsidR="000D1DD8" w:rsidRDefault="00CD3FCF">
      <w:pPr>
        <w:widowControl/>
        <w:adjustRightInd w:val="0"/>
        <w:snapToGrid w:val="0"/>
        <w:spacing w:line="460" w:lineRule="exact"/>
        <w:ind w:firstLineChars="200" w:firstLine="480"/>
        <w:jc w:val="left"/>
        <w:rPr>
          <w:rFonts w:ascii="宋体" w:hAnsi="宋体" w:cs="宋体"/>
          <w:kern w:val="0"/>
          <w:sz w:val="24"/>
          <w:lang w:val="zh-CN"/>
        </w:rPr>
      </w:pPr>
      <w:r>
        <w:rPr>
          <w:rFonts w:ascii="宋体" w:hAnsi="宋体" w:cs="宋体" w:hint="eastAsia"/>
          <w:kern w:val="0"/>
          <w:sz w:val="24"/>
        </w:rPr>
        <w:t>13.4对于</w:t>
      </w:r>
      <w:r>
        <w:rPr>
          <w:rFonts w:ascii="宋体" w:hAnsi="宋体" w:hint="eastAsia"/>
          <w:sz w:val="24"/>
        </w:rPr>
        <w:t>本须知第5.3条</w:t>
      </w:r>
      <w:r>
        <w:rPr>
          <w:rFonts w:ascii="宋体" w:hAnsi="宋体" w:cs="宋体" w:hint="eastAsia"/>
          <w:kern w:val="0"/>
          <w:sz w:val="24"/>
        </w:rPr>
        <w:t>未明确磋商文件实质性变动内容，或者磋商文件明确了可能发生实质性变动内容，但在磋商过程中，</w:t>
      </w:r>
      <w:r>
        <w:rPr>
          <w:rFonts w:ascii="宋体" w:hAnsi="宋体" w:hint="eastAsia"/>
          <w:bCs/>
          <w:sz w:val="24"/>
        </w:rPr>
        <w:t>磋商小组</w:t>
      </w:r>
      <w:r>
        <w:rPr>
          <w:rFonts w:ascii="宋体" w:hAnsi="宋体" w:cs="Arial" w:hint="eastAsia"/>
          <w:kern w:val="0"/>
          <w:sz w:val="24"/>
        </w:rPr>
        <w:t>根据</w:t>
      </w:r>
      <w:r>
        <w:rPr>
          <w:rFonts w:ascii="宋体" w:hAnsi="宋体" w:cs="宋体" w:hint="eastAsia"/>
          <w:kern w:val="0"/>
          <w:sz w:val="24"/>
        </w:rPr>
        <w:t>磋商情况</w:t>
      </w:r>
      <w:r>
        <w:rPr>
          <w:rFonts w:ascii="宋体" w:hAnsi="宋体" w:hint="eastAsia"/>
          <w:bCs/>
          <w:sz w:val="24"/>
        </w:rPr>
        <w:t>认为</w:t>
      </w:r>
      <w:r>
        <w:rPr>
          <w:rFonts w:ascii="宋体" w:hAnsi="宋体" w:cs="宋体" w:hint="eastAsia"/>
          <w:kern w:val="0"/>
          <w:sz w:val="24"/>
        </w:rPr>
        <w:t>磋商文件无需发生实质性变动的，磋商小组将直接与实质性响应磋商文件要求的供应商就价格组织一轮或多轮磋商。</w:t>
      </w:r>
    </w:p>
    <w:p w:rsidR="000D1DD8" w:rsidRDefault="00CD3FCF">
      <w:pPr>
        <w:widowControl/>
        <w:tabs>
          <w:tab w:val="left" w:pos="1080"/>
          <w:tab w:val="left" w:pos="1260"/>
        </w:tabs>
        <w:adjustRightInd w:val="0"/>
        <w:snapToGrid w:val="0"/>
        <w:spacing w:line="460" w:lineRule="exact"/>
        <w:ind w:firstLine="420"/>
        <w:jc w:val="left"/>
        <w:rPr>
          <w:rFonts w:ascii="宋体" w:hAnsi="宋体" w:cs="宋体"/>
          <w:kern w:val="0"/>
          <w:sz w:val="24"/>
        </w:rPr>
      </w:pPr>
      <w:r>
        <w:rPr>
          <w:rFonts w:ascii="宋体" w:hAnsi="宋体" w:cs="宋体" w:hint="eastAsia"/>
          <w:kern w:val="0"/>
          <w:sz w:val="24"/>
        </w:rPr>
        <w:t>(1)磋商结束后，磋商小组应当要求所有继续参加磋商的供应商在磋商小组规定时间内提交最后报价。</w:t>
      </w:r>
    </w:p>
    <w:p w:rsidR="000D1DD8" w:rsidRDefault="00CD3FCF">
      <w:pPr>
        <w:widowControl/>
        <w:tabs>
          <w:tab w:val="left" w:pos="1080"/>
          <w:tab w:val="left" w:pos="1260"/>
        </w:tabs>
        <w:adjustRightInd w:val="0"/>
        <w:snapToGrid w:val="0"/>
        <w:spacing w:line="460" w:lineRule="exact"/>
        <w:ind w:firstLine="420"/>
        <w:jc w:val="left"/>
        <w:rPr>
          <w:rFonts w:ascii="宋体" w:hAnsi="宋体" w:cs="宋体"/>
          <w:kern w:val="0"/>
          <w:sz w:val="24"/>
        </w:rPr>
      </w:pPr>
      <w:r>
        <w:rPr>
          <w:rFonts w:ascii="宋体" w:hAnsi="宋体" w:cs="宋体" w:hint="eastAsia"/>
          <w:kern w:val="0"/>
          <w:sz w:val="24"/>
        </w:rPr>
        <w:t>(2)磋商文件明确可能发生实质性变动，但在磋商过程中</w:t>
      </w:r>
      <w:r>
        <w:rPr>
          <w:rFonts w:ascii="宋体" w:hAnsi="宋体" w:hint="eastAsia"/>
          <w:bCs/>
          <w:sz w:val="24"/>
        </w:rPr>
        <w:t>磋商小组</w:t>
      </w:r>
      <w:r>
        <w:rPr>
          <w:rFonts w:ascii="宋体" w:hAnsi="宋体" w:cs="Arial" w:hint="eastAsia"/>
          <w:kern w:val="0"/>
          <w:sz w:val="24"/>
        </w:rPr>
        <w:t>根据</w:t>
      </w:r>
      <w:r>
        <w:rPr>
          <w:rFonts w:ascii="宋体" w:hAnsi="宋体" w:cs="宋体" w:hint="eastAsia"/>
          <w:kern w:val="0"/>
          <w:sz w:val="24"/>
        </w:rPr>
        <w:t>磋商情况</w:t>
      </w:r>
      <w:r>
        <w:rPr>
          <w:rFonts w:ascii="宋体" w:hAnsi="宋体" w:hint="eastAsia"/>
          <w:bCs/>
          <w:sz w:val="24"/>
        </w:rPr>
        <w:t>认为</w:t>
      </w:r>
      <w:r>
        <w:rPr>
          <w:rFonts w:ascii="宋体" w:hAnsi="宋体" w:cs="宋体" w:hint="eastAsia"/>
          <w:kern w:val="0"/>
          <w:sz w:val="24"/>
        </w:rPr>
        <w:t>磋商文件无需发生实质性变动的，磋商小组不另行通知。</w:t>
      </w:r>
    </w:p>
    <w:p w:rsidR="000D1DD8" w:rsidRDefault="00CD3FCF">
      <w:pPr>
        <w:widowControl/>
        <w:adjustRightInd w:val="0"/>
        <w:snapToGrid w:val="0"/>
        <w:spacing w:line="460" w:lineRule="exact"/>
        <w:ind w:firstLineChars="200" w:firstLine="480"/>
        <w:jc w:val="left"/>
        <w:rPr>
          <w:rFonts w:ascii="宋体" w:hAnsi="宋体" w:cs="宋体"/>
          <w:kern w:val="0"/>
          <w:sz w:val="24"/>
        </w:rPr>
      </w:pPr>
      <w:r>
        <w:rPr>
          <w:rFonts w:ascii="宋体" w:hAnsi="宋体" w:cs="宋体" w:hint="eastAsia"/>
          <w:kern w:val="0"/>
          <w:sz w:val="24"/>
        </w:rPr>
        <w:t>13.5对于</w:t>
      </w:r>
      <w:r>
        <w:rPr>
          <w:rFonts w:ascii="宋体" w:hAnsi="宋体" w:hint="eastAsia"/>
          <w:sz w:val="24"/>
        </w:rPr>
        <w:t>本须知第5.3条</w:t>
      </w:r>
      <w:r>
        <w:rPr>
          <w:rFonts w:ascii="宋体" w:hAnsi="宋体" w:cs="宋体" w:hint="eastAsia"/>
          <w:kern w:val="0"/>
          <w:sz w:val="24"/>
        </w:rPr>
        <w:t>明确磋商文件实质性变动内容，且在磋商过程中磋商文件实质性内容发生变动的，</w:t>
      </w:r>
      <w:r>
        <w:rPr>
          <w:rFonts w:ascii="宋体" w:hAnsi="宋体" w:hint="eastAsia"/>
          <w:bCs/>
          <w:sz w:val="24"/>
        </w:rPr>
        <w:t>磋商小组</w:t>
      </w:r>
      <w:r>
        <w:rPr>
          <w:rFonts w:ascii="宋体" w:hAnsi="宋体" w:cs="宋体" w:hint="eastAsia"/>
          <w:kern w:val="0"/>
          <w:sz w:val="24"/>
        </w:rPr>
        <w:t>可以组织一轮或多轮磋商。</w:t>
      </w:r>
      <w:r>
        <w:rPr>
          <w:rFonts w:ascii="宋体" w:hAnsi="宋体" w:hint="eastAsia"/>
          <w:bCs/>
          <w:sz w:val="24"/>
        </w:rPr>
        <w:t>在每一轮磋商中，磋商小组</w:t>
      </w:r>
      <w:r>
        <w:rPr>
          <w:rFonts w:ascii="宋体" w:hAnsi="宋体" w:cs="宋体" w:hint="eastAsia"/>
          <w:kern w:val="0"/>
          <w:sz w:val="24"/>
        </w:rPr>
        <w:t>可以</w:t>
      </w:r>
      <w:r>
        <w:rPr>
          <w:rFonts w:ascii="宋体" w:hAnsi="宋体" w:cs="Arial" w:hint="eastAsia"/>
          <w:kern w:val="0"/>
          <w:sz w:val="24"/>
        </w:rPr>
        <w:t>根据</w:t>
      </w:r>
      <w:r>
        <w:rPr>
          <w:rFonts w:ascii="宋体" w:hAnsi="宋体" w:cs="宋体" w:hint="eastAsia"/>
          <w:kern w:val="0"/>
          <w:sz w:val="24"/>
        </w:rPr>
        <w:t>磋商文件规定和磋商情况，</w:t>
      </w:r>
      <w:r>
        <w:rPr>
          <w:rFonts w:ascii="宋体" w:hAnsi="宋体" w:hint="eastAsia"/>
          <w:bCs/>
          <w:sz w:val="24"/>
        </w:rPr>
        <w:t>对磋商文件的</w:t>
      </w:r>
      <w:r>
        <w:rPr>
          <w:rFonts w:ascii="宋体" w:hAnsi="宋体" w:cs="宋体" w:hint="eastAsia"/>
          <w:kern w:val="0"/>
          <w:sz w:val="24"/>
        </w:rPr>
        <w:t>采购需求中的技术、服务要求以及合同草案条款</w:t>
      </w:r>
      <w:r>
        <w:rPr>
          <w:rFonts w:ascii="宋体" w:hAnsi="宋体" w:hint="eastAsia"/>
          <w:bCs/>
          <w:sz w:val="24"/>
        </w:rPr>
        <w:t>作实质性变动(磋商文件的实质性变动内容为磋商文件的组成部分)，并以书面形式要求资格性与</w:t>
      </w:r>
      <w:r>
        <w:rPr>
          <w:rFonts w:ascii="宋体" w:hAnsi="宋体" w:cs="宋体" w:hint="eastAsia"/>
          <w:kern w:val="0"/>
          <w:sz w:val="24"/>
        </w:rPr>
        <w:t>符合性审查合格</w:t>
      </w:r>
      <w:r>
        <w:rPr>
          <w:rFonts w:ascii="宋体" w:hAnsi="宋体" w:hint="eastAsia"/>
          <w:bCs/>
          <w:sz w:val="24"/>
        </w:rPr>
        <w:t>的供应商，在规定的</w:t>
      </w:r>
      <w:r>
        <w:rPr>
          <w:rFonts w:ascii="宋体" w:hAnsi="宋体" w:cs="宋体" w:hint="eastAsia"/>
          <w:kern w:val="0"/>
          <w:sz w:val="24"/>
        </w:rPr>
        <w:t>截止时间前</w:t>
      </w:r>
      <w:r>
        <w:rPr>
          <w:rFonts w:ascii="宋体" w:hAnsi="宋体" w:hint="eastAsia"/>
          <w:bCs/>
          <w:sz w:val="24"/>
        </w:rPr>
        <w:t>提交补充响应文件。</w:t>
      </w:r>
      <w:r>
        <w:rPr>
          <w:rFonts w:ascii="宋体" w:hAnsi="宋体" w:cs="宋体" w:hint="eastAsia"/>
          <w:kern w:val="0"/>
          <w:sz w:val="24"/>
        </w:rPr>
        <w:t>磋商小组应当</w:t>
      </w:r>
      <w:r>
        <w:rPr>
          <w:rFonts w:ascii="宋体" w:hAnsi="宋体" w:hint="eastAsia"/>
          <w:sz w:val="24"/>
        </w:rPr>
        <w:t>根据本须知第10.2条</w:t>
      </w:r>
      <w:r>
        <w:rPr>
          <w:rFonts w:ascii="宋体" w:hAnsi="宋体" w:cs="宋体" w:hint="eastAsia"/>
          <w:kern w:val="0"/>
          <w:sz w:val="24"/>
          <w:lang w:val="zh-CN"/>
        </w:rPr>
        <w:t>的</w:t>
      </w:r>
      <w:r>
        <w:rPr>
          <w:rFonts w:ascii="宋体" w:hAnsi="宋体" w:hint="eastAsia"/>
          <w:sz w:val="24"/>
        </w:rPr>
        <w:t>规定</w:t>
      </w:r>
      <w:r>
        <w:rPr>
          <w:rFonts w:ascii="宋体" w:hAnsi="宋体" w:cs="宋体" w:hint="eastAsia"/>
          <w:kern w:val="0"/>
          <w:sz w:val="24"/>
        </w:rPr>
        <w:t>对供应商重新提交的响应文</w:t>
      </w:r>
      <w:r>
        <w:rPr>
          <w:rFonts w:ascii="宋体" w:hAnsi="宋体" w:cs="宋体" w:hint="eastAsia"/>
          <w:kern w:val="0"/>
          <w:sz w:val="24"/>
        </w:rPr>
        <w:lastRenderedPageBreak/>
        <w:t>件进行符合性审查。供应商重新提交的响应文件未实质响应磋商文件的，不得进入下一轮磋商，也不得要求提交最后报价。</w:t>
      </w:r>
    </w:p>
    <w:p w:rsidR="000D1DD8" w:rsidRDefault="00CD3FCF">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（1）磋商文件能够详细列明采购需求的技术、服务要求的，磋商结束后，磋商小组应当要求所有继续参加磋商的供应商在规定时间内提交最后报价。</w:t>
      </w:r>
    </w:p>
    <w:p w:rsidR="000D1DD8" w:rsidRDefault="00CD3FCF">
      <w:pPr>
        <w:adjustRightInd w:val="0"/>
        <w:snapToGrid w:val="0"/>
        <w:spacing w:line="460" w:lineRule="exact"/>
        <w:ind w:firstLine="420"/>
        <w:jc w:val="left"/>
        <w:rPr>
          <w:rFonts w:ascii="宋体" w:hAnsi="宋体" w:cs="宋体"/>
          <w:kern w:val="0"/>
          <w:sz w:val="24"/>
        </w:rPr>
      </w:pPr>
      <w:r>
        <w:rPr>
          <w:rFonts w:ascii="宋体" w:hAnsi="宋体" w:cs="宋体" w:hint="eastAsia"/>
          <w:kern w:val="0"/>
          <w:sz w:val="24"/>
        </w:rPr>
        <w:t>（2）磋商文件不能详细列明采购需求的技术、服务要求，需经磋商由供应商提供最终设计方案或解决方案的，</w:t>
      </w:r>
      <w:r>
        <w:rPr>
          <w:rFonts w:ascii="宋体" w:hAnsi="宋体" w:hint="eastAsia"/>
          <w:sz w:val="24"/>
        </w:rPr>
        <w:t>供应商应当在磋商过程中积极配合磋商小组就相关问题提出解决办法。</w:t>
      </w:r>
      <w:r>
        <w:rPr>
          <w:rFonts w:ascii="宋体" w:hAnsi="宋体" w:cs="宋体" w:hint="eastAsia"/>
          <w:kern w:val="0"/>
          <w:sz w:val="24"/>
        </w:rPr>
        <w:t>磋商结束后，磋商小组应当按照少数服从多数的原则投票推荐3家以上供应商的设计方案或者解决方案，并要求其在规定时间内提交最后报价。</w:t>
      </w:r>
    </w:p>
    <w:p w:rsidR="000D1DD8" w:rsidRDefault="00CD3FCF">
      <w:pPr>
        <w:adjustRightInd w:val="0"/>
        <w:snapToGrid w:val="0"/>
        <w:spacing w:line="460" w:lineRule="exact"/>
        <w:ind w:firstLineChars="200" w:firstLine="480"/>
        <w:jc w:val="left"/>
        <w:rPr>
          <w:rFonts w:ascii="宋体" w:hAnsi="宋体"/>
          <w:bCs/>
          <w:sz w:val="24"/>
        </w:rPr>
      </w:pPr>
      <w:r>
        <w:rPr>
          <w:rFonts w:ascii="宋体" w:hAnsi="宋体" w:hint="eastAsia"/>
          <w:bCs/>
          <w:sz w:val="24"/>
        </w:rPr>
        <w:t>13.6</w:t>
      </w:r>
      <w:r>
        <w:rPr>
          <w:rFonts w:ascii="宋体" w:hAnsi="宋体" w:hint="eastAsia"/>
          <w:sz w:val="24"/>
        </w:rPr>
        <w:t xml:space="preserve"> </w:t>
      </w:r>
      <w:r>
        <w:rPr>
          <w:rFonts w:ascii="宋体" w:hAnsi="宋体" w:hint="eastAsia"/>
          <w:bCs/>
          <w:sz w:val="24"/>
        </w:rPr>
        <w:t>重</w:t>
      </w:r>
      <w:r>
        <w:rPr>
          <w:rFonts w:ascii="宋体" w:hAnsi="宋体" w:cs="宋体" w:hint="eastAsia"/>
          <w:kern w:val="0"/>
          <w:sz w:val="24"/>
        </w:rPr>
        <w:t>新提交的响应文件</w:t>
      </w:r>
      <w:r>
        <w:rPr>
          <w:rFonts w:ascii="宋体" w:hAnsi="宋体" w:hint="eastAsia"/>
          <w:sz w:val="24"/>
        </w:rPr>
        <w:t>或者最后报价应</w:t>
      </w:r>
      <w:r>
        <w:rPr>
          <w:rFonts w:ascii="宋体" w:hAnsi="宋体" w:cs="宋体" w:hint="eastAsia"/>
          <w:kern w:val="0"/>
          <w:sz w:val="24"/>
        </w:rPr>
        <w:t>由其单位负责人或其委托代理人签字或者加盖供应商单位公章，在规定时间内密封递交给采购代理机构</w:t>
      </w:r>
      <w:r>
        <w:rPr>
          <w:rFonts w:ascii="宋体" w:hAnsi="宋体" w:hint="eastAsia"/>
          <w:bCs/>
          <w:sz w:val="24"/>
        </w:rPr>
        <w:t>。</w:t>
      </w:r>
    </w:p>
    <w:p w:rsidR="000D1DD8" w:rsidRDefault="00CD3FCF">
      <w:pPr>
        <w:adjustRightInd w:val="0"/>
        <w:snapToGrid w:val="0"/>
        <w:spacing w:line="460" w:lineRule="exact"/>
        <w:ind w:firstLineChars="200" w:firstLine="480"/>
        <w:jc w:val="left"/>
        <w:rPr>
          <w:rFonts w:ascii="宋体" w:hAnsi="宋体" w:cs="宋体"/>
          <w:kern w:val="0"/>
          <w:sz w:val="24"/>
        </w:rPr>
      </w:pPr>
      <w:r>
        <w:rPr>
          <w:rFonts w:ascii="宋体" w:hAnsi="宋体" w:cs="宋体" w:hint="eastAsia"/>
          <w:kern w:val="0"/>
          <w:sz w:val="24"/>
        </w:rPr>
        <w:t>13.7提交首次响应文件的供应商，在提交最后报价之前，可以根据磋商情况退出磋商，并书面通知采购代理机构或者磋商小组。</w:t>
      </w:r>
      <w:r>
        <w:rPr>
          <w:rFonts w:ascii="宋体" w:hAnsi="宋体" w:hint="eastAsia"/>
          <w:sz w:val="24"/>
        </w:rPr>
        <w:t>该通知由供应商单位负责人或其委托代理人签字</w:t>
      </w:r>
      <w:r>
        <w:rPr>
          <w:rFonts w:ascii="宋体" w:hAnsi="宋体" w:cs="宋体" w:hint="eastAsia"/>
          <w:kern w:val="0"/>
          <w:sz w:val="24"/>
        </w:rPr>
        <w:t>或者加盖供应商单位公章</w:t>
      </w:r>
      <w:r>
        <w:rPr>
          <w:rFonts w:ascii="宋体" w:hAnsi="宋体" w:hint="eastAsia"/>
          <w:sz w:val="24"/>
        </w:rPr>
        <w:t>。</w:t>
      </w:r>
    </w:p>
    <w:p w:rsidR="000D1DD8" w:rsidRDefault="00CD3FCF">
      <w:pPr>
        <w:widowControl/>
        <w:spacing w:line="460" w:lineRule="exact"/>
        <w:ind w:firstLineChars="200" w:firstLine="480"/>
        <w:jc w:val="left"/>
        <w:rPr>
          <w:rFonts w:ascii="宋体" w:hAnsi="宋体" w:cs="宋体"/>
          <w:kern w:val="0"/>
          <w:sz w:val="24"/>
        </w:rPr>
      </w:pPr>
      <w:r>
        <w:rPr>
          <w:rFonts w:ascii="宋体" w:hAnsi="宋体" w:hint="eastAsia"/>
          <w:sz w:val="24"/>
        </w:rPr>
        <w:t>13.8在</w:t>
      </w:r>
      <w:r>
        <w:rPr>
          <w:rFonts w:ascii="宋体" w:hAnsi="宋体" w:cs="宋体" w:hint="eastAsia"/>
          <w:kern w:val="0"/>
          <w:sz w:val="24"/>
        </w:rPr>
        <w:t>提交最后报价之前</w:t>
      </w:r>
      <w:proofErr w:type="gramStart"/>
      <w:r>
        <w:rPr>
          <w:rFonts w:ascii="宋体" w:hAnsi="宋体" w:cs="宋体" w:hint="eastAsia"/>
          <w:kern w:val="0"/>
          <w:sz w:val="24"/>
        </w:rPr>
        <w:t>退出磋商</w:t>
      </w:r>
      <w:proofErr w:type="gramEnd"/>
      <w:r>
        <w:rPr>
          <w:rFonts w:ascii="宋体" w:hAnsi="宋体" w:cs="宋体" w:hint="eastAsia"/>
          <w:kern w:val="0"/>
          <w:sz w:val="24"/>
        </w:rPr>
        <w:t>以及未提交最后报价的供应商，其响应文件不进行比较与评价阶段。</w:t>
      </w:r>
    </w:p>
    <w:p w:rsidR="000D1DD8" w:rsidRDefault="00CD3FCF">
      <w:pPr>
        <w:pStyle w:val="3"/>
        <w:numPr>
          <w:ilvl w:val="0"/>
          <w:numId w:val="0"/>
        </w:numPr>
        <w:spacing w:beforeLines="50" w:before="120" w:afterLines="50" w:after="120" w:line="240" w:lineRule="auto"/>
        <w:ind w:firstLineChars="191" w:firstLine="460"/>
        <w:rPr>
          <w:rFonts w:ascii="宋体" w:hAnsi="宋体"/>
          <w:szCs w:val="24"/>
        </w:rPr>
      </w:pPr>
      <w:bookmarkStart w:id="120" w:name="_Toc6859"/>
      <w:bookmarkStart w:id="121" w:name="_Toc12559"/>
      <w:bookmarkStart w:id="122" w:name="_Toc196425634"/>
      <w:bookmarkStart w:id="123" w:name="_Toc18546"/>
      <w:r>
        <w:rPr>
          <w:rFonts w:ascii="宋体" w:hAnsi="宋体" w:hint="eastAsia"/>
          <w:szCs w:val="24"/>
        </w:rPr>
        <w:t>14.比较与评价</w:t>
      </w:r>
      <w:bookmarkEnd w:id="120"/>
      <w:bookmarkEnd w:id="121"/>
      <w:bookmarkEnd w:id="122"/>
      <w:bookmarkEnd w:id="123"/>
    </w:p>
    <w:p w:rsidR="000D1DD8" w:rsidRDefault="00CD3FCF">
      <w:pPr>
        <w:spacing w:line="360" w:lineRule="auto"/>
        <w:ind w:firstLineChars="200" w:firstLine="480"/>
        <w:rPr>
          <w:rFonts w:ascii="宋体" w:hAnsi="宋体"/>
          <w:sz w:val="24"/>
        </w:rPr>
      </w:pPr>
      <w:r>
        <w:rPr>
          <w:rFonts w:ascii="宋体" w:hAnsi="宋体" w:hint="eastAsia"/>
          <w:sz w:val="24"/>
        </w:rPr>
        <w:t>14.1 磋商小组将</w:t>
      </w:r>
      <w:r>
        <w:rPr>
          <w:rFonts w:ascii="宋体" w:hAnsi="宋体" w:hint="eastAsia"/>
          <w:sz w:val="24"/>
          <w:szCs w:val="18"/>
        </w:rPr>
        <w:t>按</w:t>
      </w:r>
      <w:r>
        <w:rPr>
          <w:rFonts w:ascii="宋体" w:hAnsi="宋体" w:hint="eastAsia"/>
          <w:b/>
          <w:sz w:val="24"/>
          <w:szCs w:val="18"/>
        </w:rPr>
        <w:t>第二</w:t>
      </w:r>
      <w:proofErr w:type="gramStart"/>
      <w:r>
        <w:rPr>
          <w:rFonts w:ascii="宋体" w:hAnsi="宋体" w:hint="eastAsia"/>
          <w:b/>
          <w:sz w:val="24"/>
          <w:szCs w:val="18"/>
        </w:rPr>
        <w:t>章</w:t>
      </w:r>
      <w:r>
        <w:rPr>
          <w:rFonts w:ascii="宋体" w:hAnsi="宋体" w:hint="eastAsia"/>
          <w:b/>
          <w:sz w:val="24"/>
        </w:rPr>
        <w:t>供应</w:t>
      </w:r>
      <w:proofErr w:type="gramEnd"/>
      <w:r>
        <w:rPr>
          <w:rFonts w:ascii="宋体" w:hAnsi="宋体" w:hint="eastAsia"/>
          <w:b/>
          <w:sz w:val="24"/>
        </w:rPr>
        <w:t>商须知前附表D</w:t>
      </w:r>
      <w:r>
        <w:rPr>
          <w:rFonts w:ascii="宋体" w:hAnsi="宋体" w:hint="eastAsia"/>
          <w:sz w:val="24"/>
        </w:rPr>
        <w:t>所述评审方法与标准，</w:t>
      </w:r>
      <w:r>
        <w:rPr>
          <w:rFonts w:ascii="宋体" w:hAnsi="宋体" w:hint="eastAsia"/>
          <w:sz w:val="24"/>
          <w:szCs w:val="18"/>
        </w:rPr>
        <w:t>对资格审查和符合性审查合格的响应文件进行商务和技术评估，综合比较与评价。</w:t>
      </w:r>
      <w:r>
        <w:rPr>
          <w:rFonts w:ascii="宋体" w:hAnsi="宋体" w:cs="宋体"/>
          <w:kern w:val="0"/>
          <w:sz w:val="24"/>
        </w:rPr>
        <w:t>只有资格审查和符合性审查均合格且按规定提交最后报价的合格供应</w:t>
      </w:r>
      <w:proofErr w:type="gramStart"/>
      <w:r>
        <w:rPr>
          <w:rFonts w:ascii="宋体" w:hAnsi="宋体" w:cs="宋体"/>
          <w:kern w:val="0"/>
          <w:sz w:val="24"/>
        </w:rPr>
        <w:t>商才能</w:t>
      </w:r>
      <w:proofErr w:type="gramEnd"/>
      <w:r>
        <w:rPr>
          <w:rFonts w:ascii="宋体" w:hAnsi="宋体" w:cs="宋体"/>
          <w:kern w:val="0"/>
          <w:sz w:val="24"/>
        </w:rPr>
        <w:t>参加综合评分。</w:t>
      </w:r>
      <w:r>
        <w:rPr>
          <w:rFonts w:ascii="宋体" w:hAnsi="宋体" w:hint="eastAsia"/>
          <w:sz w:val="24"/>
        </w:rPr>
        <w:t>供应商的最后报价将在磋商小组完成技术、商务评审后开启。</w:t>
      </w:r>
    </w:p>
    <w:p w:rsidR="000D1DD8" w:rsidRDefault="00CD3FCF">
      <w:pPr>
        <w:spacing w:line="360" w:lineRule="auto"/>
        <w:ind w:firstLineChars="200" w:firstLine="480"/>
        <w:rPr>
          <w:rFonts w:ascii="宋体" w:hAnsi="宋体"/>
          <w:sz w:val="24"/>
        </w:rPr>
      </w:pPr>
      <w:r>
        <w:rPr>
          <w:rFonts w:ascii="宋体" w:hAnsi="宋体" w:hint="eastAsia"/>
          <w:sz w:val="24"/>
        </w:rPr>
        <w:t>14.2 对</w:t>
      </w:r>
      <w:r>
        <w:rPr>
          <w:rFonts w:ascii="宋体" w:hAnsi="宋体" w:hint="eastAsia"/>
          <w:spacing w:val="-4"/>
          <w:sz w:val="24"/>
        </w:rPr>
        <w:t>漏（缺）报项的处理：磋商文件中要求列入报价的费用（含配置、功能），漏（缺）报的视同已含在总价中。但在评审时</w:t>
      </w:r>
      <w:proofErr w:type="gramStart"/>
      <w:r>
        <w:rPr>
          <w:rFonts w:ascii="宋体" w:hAnsi="宋体" w:hint="eastAsia"/>
          <w:spacing w:val="-4"/>
          <w:sz w:val="24"/>
        </w:rPr>
        <w:t>取有效</w:t>
      </w:r>
      <w:proofErr w:type="gramEnd"/>
      <w:r>
        <w:rPr>
          <w:rFonts w:ascii="宋体" w:hAnsi="宋体" w:hint="eastAsia"/>
          <w:spacing w:val="-4"/>
          <w:sz w:val="24"/>
        </w:rPr>
        <w:t>供应商该项最高报价加入漏（缺）报人的评审价进行评审。对多报项及赠送项的价格评审时不予核减，全部进入评审价评议，且</w:t>
      </w:r>
      <w:r>
        <w:rPr>
          <w:rFonts w:ascii="宋体" w:hAnsi="宋体" w:hint="eastAsia"/>
          <w:sz w:val="24"/>
        </w:rPr>
        <w:t>在合同签订时，采购人有权扣减</w:t>
      </w:r>
      <w:r>
        <w:rPr>
          <w:rFonts w:ascii="宋体" w:hAnsi="宋体" w:hint="eastAsia"/>
          <w:spacing w:val="-4"/>
          <w:sz w:val="24"/>
        </w:rPr>
        <w:t>多报项</w:t>
      </w:r>
      <w:r>
        <w:rPr>
          <w:rFonts w:ascii="宋体" w:hAnsi="宋体" w:hint="eastAsia"/>
          <w:sz w:val="24"/>
        </w:rPr>
        <w:t>及相应的价格。</w:t>
      </w:r>
    </w:p>
    <w:p w:rsidR="000D1DD8" w:rsidRDefault="00CD3FCF">
      <w:pPr>
        <w:spacing w:line="360" w:lineRule="auto"/>
        <w:ind w:firstLine="480"/>
        <w:rPr>
          <w:rFonts w:ascii="宋体" w:hAnsi="宋体"/>
          <w:sz w:val="24"/>
        </w:rPr>
      </w:pPr>
      <w:r>
        <w:rPr>
          <w:rFonts w:ascii="宋体" w:hAnsi="宋体" w:hint="eastAsia"/>
          <w:sz w:val="24"/>
        </w:rPr>
        <w:t>14.3磋商小组认为供应商的报价明显低于其他通过资格审查、符合性审查供应商的报价，有可能影响产品质量或者不能诚信履约的，应当要求其在评审现场合理的时间（一般在30分钟内）内提供书面说明，必要时提交相关证明材料；供应商不能证明其报价合理性的，磋商小组应当将其作为响应无效处理。</w:t>
      </w:r>
    </w:p>
    <w:p w:rsidR="000D1DD8" w:rsidRDefault="00CD3FCF">
      <w:pPr>
        <w:spacing w:beforeLines="25" w:before="60" w:line="360" w:lineRule="auto"/>
        <w:ind w:firstLine="482"/>
        <w:rPr>
          <w:rFonts w:ascii="宋体" w:hAnsi="宋体"/>
          <w:sz w:val="24"/>
        </w:rPr>
      </w:pPr>
      <w:r>
        <w:rPr>
          <w:rFonts w:ascii="宋体" w:hAnsi="宋体" w:hint="eastAsia"/>
          <w:sz w:val="24"/>
        </w:rPr>
        <w:t>14.4磋商小组将按比较与评价最优在先原则, 排列评价顺序, 根据在</w:t>
      </w:r>
      <w:r>
        <w:rPr>
          <w:rFonts w:ascii="宋体" w:hAnsi="宋体" w:hint="eastAsia"/>
          <w:b/>
          <w:sz w:val="24"/>
        </w:rPr>
        <w:t>第二</w:t>
      </w:r>
      <w:proofErr w:type="gramStart"/>
      <w:r>
        <w:rPr>
          <w:rFonts w:ascii="宋体" w:hAnsi="宋体" w:hint="eastAsia"/>
          <w:b/>
          <w:sz w:val="24"/>
        </w:rPr>
        <w:t>章供应</w:t>
      </w:r>
      <w:proofErr w:type="gramEnd"/>
      <w:r>
        <w:rPr>
          <w:rFonts w:ascii="宋体" w:hAnsi="宋体" w:hint="eastAsia"/>
          <w:b/>
          <w:sz w:val="24"/>
        </w:rPr>
        <w:t>商须知前附表D</w:t>
      </w:r>
      <w:r>
        <w:rPr>
          <w:rFonts w:ascii="宋体" w:hAnsi="宋体" w:hint="eastAsia"/>
          <w:sz w:val="24"/>
        </w:rPr>
        <w:t>中确定的成交候选供应商数量推荐出成交候选供应商。</w:t>
      </w:r>
    </w:p>
    <w:p w:rsidR="000D1DD8" w:rsidRDefault="00CD3FCF">
      <w:pPr>
        <w:pStyle w:val="a4"/>
        <w:spacing w:line="360" w:lineRule="auto"/>
        <w:ind w:firstLine="472"/>
      </w:pPr>
      <w:r>
        <w:rPr>
          <w:rFonts w:ascii="宋体" w:hAnsi="宋体" w:hint="eastAsia"/>
          <w:sz w:val="24"/>
        </w:rPr>
        <w:lastRenderedPageBreak/>
        <w:t>14.5 在评审期间，若出现符合本须知第24条规定情形的，本次磋商采购程序终止，除采购任务取消情形外，将依法重新组织磋商或者采取其他方式采购。</w:t>
      </w:r>
    </w:p>
    <w:p w:rsidR="000D1DD8" w:rsidRDefault="00CD3FCF">
      <w:pPr>
        <w:pStyle w:val="20"/>
        <w:spacing w:beforeLines="50" w:before="120" w:afterLines="50" w:after="120" w:line="240" w:lineRule="auto"/>
        <w:rPr>
          <w:rFonts w:ascii="宋体" w:hAnsi="宋体"/>
          <w:sz w:val="24"/>
          <w:szCs w:val="24"/>
        </w:rPr>
      </w:pPr>
      <w:bookmarkStart w:id="124" w:name="_Toc24357"/>
      <w:bookmarkStart w:id="125" w:name="_Toc196425635"/>
      <w:bookmarkStart w:id="126" w:name="_Toc16961"/>
      <w:r>
        <w:rPr>
          <w:rFonts w:ascii="宋体" w:hAnsi="宋体"/>
          <w:sz w:val="24"/>
          <w:szCs w:val="24"/>
        </w:rPr>
        <w:t>五、合同授予</w:t>
      </w:r>
      <w:bookmarkEnd w:id="124"/>
      <w:bookmarkEnd w:id="125"/>
      <w:bookmarkEnd w:id="126"/>
    </w:p>
    <w:p w:rsidR="000D1DD8" w:rsidRDefault="00CD3FCF">
      <w:pPr>
        <w:pStyle w:val="3"/>
        <w:numPr>
          <w:ilvl w:val="0"/>
          <w:numId w:val="0"/>
        </w:numPr>
        <w:spacing w:beforeLines="50" w:before="120" w:afterLines="50" w:after="120" w:line="240" w:lineRule="auto"/>
        <w:ind w:firstLineChars="191" w:firstLine="460"/>
        <w:rPr>
          <w:rFonts w:ascii="宋体" w:hAnsi="宋体"/>
          <w:szCs w:val="24"/>
        </w:rPr>
      </w:pPr>
      <w:bookmarkStart w:id="127" w:name="_Toc23033"/>
      <w:bookmarkStart w:id="128" w:name="_Toc196425636"/>
      <w:bookmarkStart w:id="129" w:name="_Toc21358"/>
      <w:r>
        <w:rPr>
          <w:rFonts w:ascii="宋体" w:hAnsi="宋体"/>
          <w:szCs w:val="24"/>
        </w:rPr>
        <w:t>15.授予合同的准则</w:t>
      </w:r>
      <w:bookmarkEnd w:id="127"/>
      <w:bookmarkEnd w:id="128"/>
      <w:bookmarkEnd w:id="129"/>
    </w:p>
    <w:p w:rsidR="000D1DD8" w:rsidRDefault="00CD3FCF">
      <w:pPr>
        <w:widowControl/>
        <w:spacing w:line="360" w:lineRule="auto"/>
        <w:ind w:firstLineChars="210" w:firstLine="504"/>
        <w:jc w:val="left"/>
        <w:rPr>
          <w:rFonts w:ascii="宋体" w:hAnsi="宋体" w:cs="宋体"/>
          <w:kern w:val="0"/>
          <w:sz w:val="24"/>
        </w:rPr>
      </w:pPr>
      <w:r>
        <w:rPr>
          <w:rFonts w:ascii="宋体" w:hAnsi="宋体" w:cs="宋体"/>
          <w:kern w:val="0"/>
          <w:sz w:val="24"/>
        </w:rPr>
        <w:t>15.1除不可抗力等因素外，合同将授予响应文件</w:t>
      </w:r>
      <w:proofErr w:type="gramStart"/>
      <w:r>
        <w:rPr>
          <w:rFonts w:ascii="宋体" w:hAnsi="宋体" w:cs="宋体"/>
          <w:kern w:val="0"/>
          <w:sz w:val="24"/>
        </w:rPr>
        <w:t>符合磋商</w:t>
      </w:r>
      <w:proofErr w:type="gramEnd"/>
      <w:r>
        <w:rPr>
          <w:rFonts w:ascii="宋体" w:hAnsi="宋体" w:cs="宋体"/>
          <w:kern w:val="0"/>
          <w:sz w:val="24"/>
        </w:rPr>
        <w:t>文件要求，能够圆满地履行合同，且被磋商小组推荐为</w:t>
      </w:r>
      <w:r>
        <w:rPr>
          <w:rFonts w:ascii="宋体" w:hAnsi="宋体" w:cs="宋体" w:hint="eastAsia"/>
          <w:kern w:val="0"/>
          <w:sz w:val="24"/>
        </w:rPr>
        <w:t>第一</w:t>
      </w:r>
      <w:r>
        <w:rPr>
          <w:rFonts w:ascii="宋体" w:hAnsi="宋体" w:cs="宋体"/>
          <w:kern w:val="0"/>
          <w:sz w:val="24"/>
        </w:rPr>
        <w:t>成交候选供应商（规定</w:t>
      </w:r>
      <w:r>
        <w:rPr>
          <w:rFonts w:ascii="宋体" w:hAnsi="宋体" w:cs="宋体" w:hint="eastAsia"/>
          <w:kern w:val="0"/>
          <w:sz w:val="24"/>
        </w:rPr>
        <w:t>N</w:t>
      </w:r>
      <w:proofErr w:type="gramStart"/>
      <w:r>
        <w:rPr>
          <w:rFonts w:ascii="宋体" w:hAnsi="宋体" w:cs="宋体"/>
          <w:kern w:val="0"/>
          <w:sz w:val="24"/>
        </w:rPr>
        <w:t>名成交</w:t>
      </w:r>
      <w:proofErr w:type="gramEnd"/>
      <w:r>
        <w:rPr>
          <w:rFonts w:ascii="宋体" w:hAnsi="宋体" w:cs="宋体"/>
          <w:kern w:val="0"/>
          <w:sz w:val="24"/>
        </w:rPr>
        <w:t>的，则排序前</w:t>
      </w:r>
      <w:r>
        <w:rPr>
          <w:rFonts w:ascii="宋体" w:hAnsi="宋体" w:cs="宋体" w:hint="eastAsia"/>
          <w:kern w:val="0"/>
          <w:sz w:val="24"/>
        </w:rPr>
        <w:t>N名的成交候选人</w:t>
      </w:r>
      <w:r>
        <w:rPr>
          <w:rFonts w:ascii="宋体" w:hAnsi="宋体" w:cs="宋体"/>
          <w:kern w:val="0"/>
          <w:sz w:val="24"/>
        </w:rPr>
        <w:t>）的供应商。</w:t>
      </w:r>
    </w:p>
    <w:p w:rsidR="000D1DD8" w:rsidRDefault="00CD3FCF">
      <w:pPr>
        <w:widowControl/>
        <w:spacing w:line="360" w:lineRule="auto"/>
        <w:ind w:firstLineChars="210" w:firstLine="504"/>
        <w:jc w:val="left"/>
        <w:rPr>
          <w:rFonts w:ascii="宋体" w:hAnsi="宋体" w:cs="宋体"/>
          <w:kern w:val="0"/>
          <w:sz w:val="24"/>
        </w:rPr>
      </w:pPr>
      <w:r>
        <w:rPr>
          <w:rFonts w:ascii="宋体" w:hAnsi="宋体" w:cs="宋体"/>
          <w:kern w:val="0"/>
          <w:sz w:val="24"/>
        </w:rPr>
        <w:t>15.2采购合同履行中，采购人需追加与合同标的相同的服务的，在不改变合同其他条款的前提下，可以与成交供应商协商签订补充合同，但所有补充合同的采购金额不得超过原合同采购金额的百分之十。</w:t>
      </w:r>
    </w:p>
    <w:p w:rsidR="000D1DD8" w:rsidRDefault="00CD3FCF">
      <w:pPr>
        <w:widowControl/>
        <w:spacing w:line="360" w:lineRule="auto"/>
        <w:ind w:firstLineChars="210" w:firstLine="504"/>
        <w:jc w:val="left"/>
        <w:rPr>
          <w:rFonts w:ascii="宋体" w:hAnsi="宋体" w:cs="宋体"/>
          <w:kern w:val="0"/>
          <w:sz w:val="24"/>
        </w:rPr>
      </w:pPr>
      <w:r>
        <w:rPr>
          <w:rFonts w:ascii="宋体" w:hAnsi="宋体" w:cs="宋体"/>
          <w:kern w:val="0"/>
          <w:sz w:val="24"/>
        </w:rPr>
        <w:t>15.3为维护国家利益和社会公共利益，最低报价不是被授予合同的绝对保证。</w:t>
      </w:r>
    </w:p>
    <w:p w:rsidR="000D1DD8" w:rsidRDefault="00CD3FCF">
      <w:pPr>
        <w:pStyle w:val="3"/>
        <w:numPr>
          <w:ilvl w:val="0"/>
          <w:numId w:val="0"/>
        </w:numPr>
        <w:spacing w:beforeLines="50" w:before="120" w:afterLines="50" w:after="120" w:line="240" w:lineRule="auto"/>
        <w:ind w:firstLineChars="191" w:firstLine="460"/>
        <w:rPr>
          <w:rFonts w:ascii="宋体" w:hAnsi="宋体"/>
          <w:szCs w:val="24"/>
        </w:rPr>
      </w:pPr>
      <w:bookmarkStart w:id="130" w:name="_Toc3593"/>
      <w:bookmarkStart w:id="131" w:name="_Toc196425637"/>
      <w:bookmarkStart w:id="132" w:name="_Toc20391"/>
      <w:r>
        <w:rPr>
          <w:rFonts w:ascii="宋体" w:hAnsi="宋体" w:hint="eastAsia"/>
          <w:szCs w:val="24"/>
        </w:rPr>
        <w:t>16</w:t>
      </w:r>
      <w:r>
        <w:rPr>
          <w:rFonts w:ascii="宋体" w:hAnsi="宋体"/>
          <w:szCs w:val="24"/>
        </w:rPr>
        <w:t>.确定成交供应商</w:t>
      </w:r>
      <w:bookmarkEnd w:id="130"/>
      <w:bookmarkEnd w:id="131"/>
      <w:bookmarkEnd w:id="132"/>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16</w:t>
      </w:r>
      <w:r>
        <w:rPr>
          <w:rFonts w:ascii="宋体" w:hAnsi="宋体" w:cs="宋体"/>
          <w:kern w:val="0"/>
          <w:sz w:val="24"/>
        </w:rPr>
        <w:t>.1采购人委托代理机构组织磋商采购活动的，采购代理机构在评审结束后2个工作日内将评审报告送采购人确认。</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16</w:t>
      </w:r>
      <w:r>
        <w:rPr>
          <w:rFonts w:ascii="宋体" w:hAnsi="宋体" w:cs="宋体"/>
          <w:kern w:val="0"/>
          <w:sz w:val="24"/>
        </w:rPr>
        <w:t>.2采购人在收到评审报告后5个工作日内，从评审报告提出的成交候选</w:t>
      </w:r>
      <w:r>
        <w:rPr>
          <w:rFonts w:ascii="宋体" w:hAnsi="宋体" w:cs="宋体" w:hint="eastAsia"/>
          <w:kern w:val="0"/>
          <w:sz w:val="24"/>
        </w:rPr>
        <w:t>供应商</w:t>
      </w:r>
      <w:r>
        <w:rPr>
          <w:rFonts w:ascii="宋体" w:hAnsi="宋体" w:cs="宋体"/>
          <w:kern w:val="0"/>
          <w:sz w:val="24"/>
        </w:rPr>
        <w:t>中，按照综合评分得分排序由高到低的原则确定成交</w:t>
      </w:r>
      <w:r>
        <w:rPr>
          <w:rFonts w:ascii="宋体" w:hAnsi="宋体" w:cs="宋体" w:hint="eastAsia"/>
          <w:kern w:val="0"/>
          <w:sz w:val="24"/>
        </w:rPr>
        <w:t>供应商</w:t>
      </w:r>
      <w:r>
        <w:rPr>
          <w:rFonts w:ascii="宋体" w:hAnsi="宋体" w:cs="宋体"/>
          <w:kern w:val="0"/>
          <w:sz w:val="24"/>
        </w:rPr>
        <w:t>，也可以书面</w:t>
      </w:r>
      <w:proofErr w:type="gramStart"/>
      <w:r>
        <w:rPr>
          <w:rFonts w:ascii="宋体" w:hAnsi="宋体" w:cs="宋体"/>
          <w:kern w:val="0"/>
          <w:sz w:val="24"/>
        </w:rPr>
        <w:t>授权磋商</w:t>
      </w:r>
      <w:proofErr w:type="gramEnd"/>
      <w:r>
        <w:rPr>
          <w:rFonts w:ascii="宋体" w:hAnsi="宋体" w:cs="宋体"/>
          <w:kern w:val="0"/>
          <w:sz w:val="24"/>
        </w:rPr>
        <w:t>小组直接确定成交供应商。采购人逾期未确定成交</w:t>
      </w:r>
      <w:proofErr w:type="gramStart"/>
      <w:r>
        <w:rPr>
          <w:rFonts w:ascii="宋体" w:hAnsi="宋体" w:cs="宋体"/>
          <w:kern w:val="0"/>
          <w:sz w:val="24"/>
        </w:rPr>
        <w:t>供应商且不</w:t>
      </w:r>
      <w:proofErr w:type="gramEnd"/>
      <w:r>
        <w:rPr>
          <w:rFonts w:ascii="宋体" w:hAnsi="宋体" w:cs="宋体"/>
          <w:kern w:val="0"/>
          <w:sz w:val="24"/>
        </w:rPr>
        <w:t>提出异议的，视为确定评审报告提出的排序第一的供应商为成交供应商。</w:t>
      </w:r>
    </w:p>
    <w:p w:rsidR="000D1DD8" w:rsidRDefault="00CD3FCF">
      <w:pPr>
        <w:widowControl/>
        <w:spacing w:line="360" w:lineRule="auto"/>
        <w:ind w:firstLineChars="198" w:firstLine="475"/>
        <w:jc w:val="left"/>
        <w:rPr>
          <w:rFonts w:ascii="宋体" w:hAnsi="宋体"/>
          <w:sz w:val="24"/>
        </w:rPr>
      </w:pPr>
      <w:r>
        <w:rPr>
          <w:rFonts w:ascii="宋体" w:hAnsi="宋体"/>
          <w:sz w:val="24"/>
        </w:rPr>
        <w:t>17.成交通知</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17.1采购人或者采购代理机构在成交供应商确定后2个工作日内，在指定的媒体上公告成交结果，同时向成交供应商发出成交通知书。采用书面推荐供应商参加采购活动的，还将公告采购人和评审专家的推荐意见。</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17.2成交通知书对采购人和成交供应商具有同等法律效力。除不可抗力因素或政策原因外，成交通知书发出后，采购人改变成交结果，或者成交供应</w:t>
      </w:r>
      <w:proofErr w:type="gramStart"/>
      <w:r>
        <w:rPr>
          <w:rFonts w:ascii="宋体" w:hAnsi="宋体" w:cs="宋体"/>
          <w:kern w:val="0"/>
          <w:sz w:val="24"/>
        </w:rPr>
        <w:t>商拒绝</w:t>
      </w:r>
      <w:proofErr w:type="gramEnd"/>
      <w:r>
        <w:rPr>
          <w:rFonts w:ascii="宋体" w:hAnsi="宋体" w:cs="宋体"/>
          <w:kern w:val="0"/>
          <w:sz w:val="24"/>
        </w:rPr>
        <w:t>签订采购合同的，均应当承担相应的法律责任。未成交供应商对成交结果如果有异议的，可以在</w:t>
      </w:r>
      <w:r>
        <w:rPr>
          <w:rFonts w:ascii="宋体" w:hAnsi="宋体" w:hint="eastAsia"/>
          <w:sz w:val="24"/>
        </w:rPr>
        <w:t>成交结果公告期限届满之日起</w:t>
      </w:r>
      <w:r>
        <w:rPr>
          <w:rFonts w:ascii="宋体" w:hAnsi="宋体" w:cs="宋体"/>
          <w:kern w:val="0"/>
          <w:sz w:val="24"/>
        </w:rPr>
        <w:t>7个工作日内，以书面形式向采购人或采购代理机构提出质疑。</w:t>
      </w:r>
    </w:p>
    <w:p w:rsidR="000D1DD8" w:rsidRDefault="00CD3FCF">
      <w:pPr>
        <w:pStyle w:val="3"/>
        <w:numPr>
          <w:ilvl w:val="0"/>
          <w:numId w:val="0"/>
        </w:numPr>
        <w:spacing w:beforeLines="50" w:before="120" w:afterLines="50" w:after="120" w:line="240" w:lineRule="auto"/>
        <w:ind w:firstLineChars="191" w:firstLine="460"/>
        <w:rPr>
          <w:rFonts w:ascii="宋体" w:hAnsi="宋体"/>
          <w:szCs w:val="24"/>
        </w:rPr>
      </w:pPr>
      <w:bookmarkStart w:id="133" w:name="_Toc196425638"/>
      <w:bookmarkStart w:id="134" w:name="_Toc7808"/>
      <w:bookmarkStart w:id="135" w:name="_Toc4937"/>
      <w:r>
        <w:rPr>
          <w:rFonts w:ascii="宋体" w:hAnsi="宋体"/>
          <w:szCs w:val="24"/>
        </w:rPr>
        <w:t>18.签订合同</w:t>
      </w:r>
      <w:bookmarkEnd w:id="133"/>
      <w:bookmarkEnd w:id="134"/>
      <w:bookmarkEnd w:id="135"/>
    </w:p>
    <w:p w:rsidR="000D1DD8" w:rsidRDefault="00CD3FCF">
      <w:pPr>
        <w:widowControl/>
        <w:spacing w:line="360" w:lineRule="auto"/>
        <w:ind w:firstLineChars="192" w:firstLine="461"/>
        <w:jc w:val="left"/>
        <w:rPr>
          <w:rFonts w:ascii="宋体" w:hAnsi="宋体" w:cs="宋体"/>
          <w:kern w:val="0"/>
          <w:sz w:val="24"/>
        </w:rPr>
      </w:pPr>
      <w:r>
        <w:rPr>
          <w:rFonts w:ascii="宋体" w:hAnsi="宋体" w:cs="宋体"/>
          <w:kern w:val="0"/>
          <w:sz w:val="24"/>
        </w:rPr>
        <w:t>18.1采</w:t>
      </w:r>
      <w:r>
        <w:rPr>
          <w:rFonts w:ascii="宋体" w:hAnsi="宋体" w:cs="宋体"/>
          <w:spacing w:val="-4"/>
          <w:kern w:val="0"/>
          <w:sz w:val="24"/>
        </w:rPr>
        <w:t>购人与成交供应商应当在成交通知书发出之日起30日内，按照采购文件确定的合同文本以及采购标的、采购金额、采购数量、技术和服务要求等事项签订采购合同。</w:t>
      </w:r>
      <w:r>
        <w:rPr>
          <w:rFonts w:ascii="宋体" w:hAnsi="宋体" w:cs="宋体"/>
          <w:spacing w:val="-4"/>
          <w:kern w:val="0"/>
          <w:sz w:val="24"/>
        </w:rPr>
        <w:lastRenderedPageBreak/>
        <w:t>根据项目的特点和需要，采购人如果对签订合同的时间期限、地点有特别要求的，可以在成交通知书中进一步明确，成交供应商应当按照成交通知书的规定和要求，及时与采购人签订合同。</w:t>
      </w:r>
      <w:r>
        <w:rPr>
          <w:rFonts w:ascii="宋体" w:hAnsi="宋体" w:hint="eastAsia"/>
          <w:spacing w:val="-4"/>
          <w:sz w:val="24"/>
        </w:rPr>
        <w:t>逾期未签订合同，按照有关法律规定承担相应的法律责任。</w:t>
      </w:r>
      <w:proofErr w:type="gramStart"/>
      <w:r>
        <w:rPr>
          <w:rFonts w:ascii="宋体" w:hAnsi="宋体" w:hint="eastAsia"/>
          <w:spacing w:val="-4"/>
          <w:sz w:val="24"/>
        </w:rPr>
        <w:t>属成交</w:t>
      </w:r>
      <w:proofErr w:type="gramEnd"/>
      <w:r>
        <w:rPr>
          <w:rFonts w:ascii="宋体" w:hAnsi="宋体" w:hint="eastAsia"/>
          <w:spacing w:val="-4"/>
          <w:sz w:val="24"/>
        </w:rPr>
        <w:t>供应商责任的，其磋商保证金不予退还，以抵偿对采购人、采购代理机构造成的损失。采购人逾期不与成交供应商签订合同的，按有关规定处理</w:t>
      </w:r>
      <w:r>
        <w:rPr>
          <w:rFonts w:ascii="宋体" w:hAnsi="宋体" w:hint="eastAsia"/>
          <w:sz w:val="24"/>
        </w:rPr>
        <w:t>。</w:t>
      </w:r>
    </w:p>
    <w:p w:rsidR="000D1DD8" w:rsidRDefault="00CD3FCF">
      <w:pPr>
        <w:widowControl/>
        <w:spacing w:line="360" w:lineRule="auto"/>
        <w:ind w:firstLineChars="192" w:firstLine="461"/>
        <w:jc w:val="left"/>
        <w:rPr>
          <w:rFonts w:ascii="宋体" w:hAnsi="宋体" w:cs="宋体"/>
          <w:kern w:val="0"/>
          <w:sz w:val="24"/>
        </w:rPr>
      </w:pPr>
      <w:r>
        <w:rPr>
          <w:rFonts w:ascii="宋体" w:hAnsi="宋体" w:cs="宋体"/>
          <w:kern w:val="0"/>
          <w:sz w:val="24"/>
        </w:rPr>
        <w:t>18.2磋商文件、成交供应商的响应文件及其有关澄清、更改、补充、承诺文件等，均为签订采购合同的依据和组成部分。</w:t>
      </w:r>
    </w:p>
    <w:p w:rsidR="000D1DD8" w:rsidRDefault="00CD3FCF">
      <w:pPr>
        <w:pStyle w:val="a4"/>
        <w:spacing w:line="360" w:lineRule="auto"/>
        <w:ind w:firstLineChars="192" w:firstLine="461"/>
        <w:rPr>
          <w:rFonts w:ascii="宋体" w:hAnsi="宋体"/>
        </w:rPr>
      </w:pPr>
      <w:r>
        <w:rPr>
          <w:rFonts w:ascii="宋体" w:hAnsi="宋体" w:cs="宋体"/>
          <w:kern w:val="0"/>
          <w:sz w:val="24"/>
          <w:szCs w:val="24"/>
        </w:rPr>
        <w:t>18.3采购人不得向成交供应商提出</w:t>
      </w:r>
      <w:proofErr w:type="gramStart"/>
      <w:r>
        <w:rPr>
          <w:rFonts w:ascii="宋体" w:hAnsi="宋体" w:cs="宋体"/>
          <w:kern w:val="0"/>
          <w:sz w:val="24"/>
          <w:szCs w:val="24"/>
        </w:rPr>
        <w:t>超出磋商</w:t>
      </w:r>
      <w:proofErr w:type="gramEnd"/>
      <w:r>
        <w:rPr>
          <w:rFonts w:ascii="宋体" w:hAnsi="宋体" w:cs="宋体"/>
          <w:kern w:val="0"/>
          <w:sz w:val="24"/>
          <w:szCs w:val="24"/>
        </w:rPr>
        <w:t>文件以外的任何要求作为签订合同的条件，不得与成交供应商订立</w:t>
      </w:r>
      <w:proofErr w:type="gramStart"/>
      <w:r>
        <w:rPr>
          <w:rFonts w:ascii="宋体" w:hAnsi="宋体" w:cs="宋体"/>
          <w:kern w:val="0"/>
          <w:sz w:val="24"/>
          <w:szCs w:val="24"/>
        </w:rPr>
        <w:t>背离磋商</w:t>
      </w:r>
      <w:proofErr w:type="gramEnd"/>
      <w:r>
        <w:rPr>
          <w:rFonts w:ascii="宋体" w:hAnsi="宋体" w:cs="宋体"/>
          <w:kern w:val="0"/>
          <w:sz w:val="24"/>
          <w:szCs w:val="24"/>
        </w:rPr>
        <w:t>文件确定的合同文本以及采购标的、采购金额、采购数量、技术和服务要求等实质性内容的协议。</w:t>
      </w:r>
    </w:p>
    <w:p w:rsidR="000D1DD8" w:rsidRDefault="00CD3FCF">
      <w:pPr>
        <w:tabs>
          <w:tab w:val="left" w:pos="3330"/>
        </w:tabs>
        <w:spacing w:line="360" w:lineRule="auto"/>
        <w:ind w:firstLineChars="200" w:firstLine="480"/>
        <w:rPr>
          <w:rFonts w:ascii="宋体" w:hAnsi="宋体" w:cs="Arial"/>
          <w:sz w:val="24"/>
        </w:rPr>
      </w:pPr>
      <w:r>
        <w:rPr>
          <w:rFonts w:ascii="宋体" w:hAnsi="宋体" w:hint="eastAsia"/>
          <w:sz w:val="24"/>
        </w:rPr>
        <w:t>18.4成交供应商是否提交</w:t>
      </w:r>
      <w:r>
        <w:rPr>
          <w:rFonts w:ascii="宋体" w:hAnsi="宋体" w:cs="Arial"/>
          <w:sz w:val="24"/>
        </w:rPr>
        <w:t>履约保证金</w:t>
      </w:r>
      <w:r>
        <w:rPr>
          <w:rFonts w:ascii="宋体" w:hAnsi="宋体" w:cs="Arial" w:hint="eastAsia"/>
          <w:sz w:val="24"/>
        </w:rPr>
        <w:t>按</w:t>
      </w:r>
      <w:r>
        <w:rPr>
          <w:rFonts w:ascii="宋体" w:hAnsi="宋体" w:cs="Arial" w:hint="eastAsia"/>
          <w:b/>
          <w:sz w:val="24"/>
        </w:rPr>
        <w:t>第二</w:t>
      </w:r>
      <w:proofErr w:type="gramStart"/>
      <w:r>
        <w:rPr>
          <w:rFonts w:ascii="宋体" w:hAnsi="宋体" w:cs="Arial" w:hint="eastAsia"/>
          <w:b/>
          <w:sz w:val="24"/>
        </w:rPr>
        <w:t>章供应</w:t>
      </w:r>
      <w:proofErr w:type="gramEnd"/>
      <w:r>
        <w:rPr>
          <w:rFonts w:ascii="宋体" w:hAnsi="宋体" w:cs="Arial" w:hint="eastAsia"/>
          <w:b/>
          <w:sz w:val="24"/>
        </w:rPr>
        <w:t>商须知前</w:t>
      </w:r>
      <w:r>
        <w:rPr>
          <w:rFonts w:ascii="宋体" w:hAnsi="宋体" w:hint="eastAsia"/>
          <w:b/>
          <w:sz w:val="24"/>
        </w:rPr>
        <w:t>附表A</w:t>
      </w:r>
      <w:r>
        <w:rPr>
          <w:rFonts w:ascii="宋体" w:hAnsi="宋体" w:hint="eastAsia"/>
          <w:sz w:val="24"/>
        </w:rPr>
        <w:t>的要求执行，如</w:t>
      </w:r>
      <w:r>
        <w:rPr>
          <w:rFonts w:ascii="宋体" w:hAnsi="宋体" w:cs="Arial"/>
          <w:sz w:val="24"/>
        </w:rPr>
        <w:t>果</w:t>
      </w:r>
      <w:r>
        <w:rPr>
          <w:rFonts w:ascii="宋体" w:hAnsi="宋体" w:cs="Arial" w:hint="eastAsia"/>
          <w:sz w:val="24"/>
        </w:rPr>
        <w:t>成交供应商</w:t>
      </w:r>
      <w:r>
        <w:rPr>
          <w:rFonts w:ascii="宋体" w:hAnsi="宋体" w:cs="Arial"/>
          <w:sz w:val="24"/>
        </w:rPr>
        <w:t>在履约保证金的有效期内没有履行合同项下</w:t>
      </w:r>
      <w:r>
        <w:rPr>
          <w:rFonts w:ascii="宋体" w:hAnsi="宋体" w:cs="Arial" w:hint="eastAsia"/>
          <w:sz w:val="24"/>
        </w:rPr>
        <w:t>成交供应商</w:t>
      </w:r>
      <w:r>
        <w:rPr>
          <w:rFonts w:ascii="宋体" w:hAnsi="宋体" w:cs="Arial"/>
          <w:sz w:val="24"/>
        </w:rPr>
        <w:t>的责任和义务，</w:t>
      </w:r>
      <w:r>
        <w:rPr>
          <w:rFonts w:ascii="宋体" w:hAnsi="宋体" w:cs="Arial" w:hint="eastAsia"/>
          <w:sz w:val="24"/>
        </w:rPr>
        <w:t>采购人</w:t>
      </w:r>
      <w:r>
        <w:rPr>
          <w:rFonts w:ascii="宋体" w:hAnsi="宋体" w:cs="Arial"/>
          <w:sz w:val="24"/>
        </w:rPr>
        <w:t>有权从履约保证金中追索。</w:t>
      </w:r>
    </w:p>
    <w:p w:rsidR="000D1DD8" w:rsidRDefault="00CD3FCF">
      <w:pPr>
        <w:spacing w:line="360" w:lineRule="auto"/>
        <w:ind w:firstLineChars="204" w:firstLine="490"/>
        <w:rPr>
          <w:rFonts w:ascii="宋体" w:hAnsi="宋体" w:cs="宋体"/>
          <w:kern w:val="0"/>
          <w:sz w:val="24"/>
        </w:rPr>
      </w:pPr>
      <w:r>
        <w:rPr>
          <w:rFonts w:ascii="宋体" w:hAnsi="宋体" w:cs="Arial" w:hint="eastAsia"/>
          <w:sz w:val="24"/>
        </w:rPr>
        <w:t>18.5</w:t>
      </w:r>
      <w:r>
        <w:rPr>
          <w:rFonts w:ascii="宋体" w:hAnsi="宋体" w:cs="宋体" w:hint="eastAsia"/>
          <w:kern w:val="0"/>
          <w:sz w:val="24"/>
        </w:rPr>
        <w:t>成交供应</w:t>
      </w:r>
      <w:proofErr w:type="gramStart"/>
      <w:r>
        <w:rPr>
          <w:rFonts w:ascii="宋体" w:hAnsi="宋体" w:cs="宋体" w:hint="eastAsia"/>
          <w:kern w:val="0"/>
          <w:sz w:val="24"/>
        </w:rPr>
        <w:t>商拒绝</w:t>
      </w:r>
      <w:proofErr w:type="gramEnd"/>
      <w:r>
        <w:rPr>
          <w:rFonts w:ascii="宋体" w:hAnsi="宋体" w:cs="宋体" w:hint="eastAsia"/>
          <w:kern w:val="0"/>
          <w:sz w:val="24"/>
        </w:rPr>
        <w:t>与采购人签订合同的，采购人可以按照评审报告推荐的成交候选供应商名单排序，确定下一候选人为成交供应商，也可以重新开展采购活动。</w:t>
      </w:r>
    </w:p>
    <w:p w:rsidR="000D1DD8" w:rsidRDefault="00CD3FCF">
      <w:pPr>
        <w:spacing w:line="360" w:lineRule="auto"/>
        <w:ind w:firstLineChars="204" w:firstLine="490"/>
        <w:rPr>
          <w:rFonts w:ascii="宋体" w:hAnsi="宋体" w:cs="宋体"/>
          <w:kern w:val="0"/>
          <w:sz w:val="24"/>
        </w:rPr>
      </w:pPr>
      <w:r>
        <w:rPr>
          <w:rFonts w:ascii="宋体" w:hAnsi="宋体" w:cs="宋体" w:hint="eastAsia"/>
          <w:kern w:val="0"/>
          <w:sz w:val="24"/>
        </w:rPr>
        <w:t>18.6供应商应对其响应文件中提供各种资料、说明的真实性负责。在评审过程中，如有发现供应商有为谋取成交而提供虚假资料欺骗采购人和评委的行为，将取消其成交资格，并按相关规定处理。若在签订合同时，发现成交供应商有提供虚假材料谋取成交等违法违规行为，将取消其成交供应商资格，并按相关规定处理；给采购人造成损失的，还必须进行赔偿并负相关责任。</w:t>
      </w:r>
    </w:p>
    <w:p w:rsidR="000D1DD8" w:rsidRDefault="000D1DD8">
      <w:pPr>
        <w:spacing w:line="400" w:lineRule="exact"/>
        <w:ind w:firstLineChars="210" w:firstLine="504"/>
        <w:rPr>
          <w:rFonts w:ascii="宋体" w:hAnsi="宋体"/>
          <w:sz w:val="24"/>
        </w:rPr>
      </w:pPr>
    </w:p>
    <w:p w:rsidR="000D1DD8" w:rsidRDefault="00CD3FCF">
      <w:pPr>
        <w:pStyle w:val="20"/>
        <w:spacing w:before="0" w:after="0" w:line="360" w:lineRule="auto"/>
        <w:ind w:firstLineChars="198" w:firstLine="477"/>
        <w:rPr>
          <w:rFonts w:ascii="宋体" w:hAnsi="宋体"/>
          <w:sz w:val="24"/>
          <w:szCs w:val="24"/>
        </w:rPr>
      </w:pPr>
      <w:bookmarkStart w:id="136" w:name="_Toc196425639"/>
      <w:bookmarkStart w:id="137" w:name="_Toc36456903"/>
      <w:bookmarkStart w:id="138" w:name="_Toc62114069"/>
      <w:bookmarkStart w:id="139" w:name="_Toc5329"/>
      <w:bookmarkStart w:id="140" w:name="_Toc19508"/>
      <w:r>
        <w:rPr>
          <w:rFonts w:ascii="宋体" w:hAnsi="宋体"/>
          <w:sz w:val="24"/>
          <w:szCs w:val="24"/>
        </w:rPr>
        <w:t>六、询问、质疑与投诉</w:t>
      </w:r>
      <w:bookmarkEnd w:id="136"/>
      <w:bookmarkEnd w:id="137"/>
      <w:bookmarkEnd w:id="138"/>
      <w:bookmarkEnd w:id="139"/>
      <w:bookmarkEnd w:id="140"/>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141" w:name="_Toc15267"/>
      <w:bookmarkStart w:id="142" w:name="_Toc196425640"/>
      <w:bookmarkStart w:id="143" w:name="_Toc1530"/>
      <w:bookmarkStart w:id="144" w:name="_Toc62114070"/>
      <w:r>
        <w:rPr>
          <w:rFonts w:ascii="宋体" w:hAnsi="宋体"/>
          <w:szCs w:val="24"/>
        </w:rPr>
        <w:t>19</w:t>
      </w:r>
      <w:r>
        <w:rPr>
          <w:rFonts w:ascii="宋体" w:hAnsi="宋体" w:hint="eastAsia"/>
          <w:szCs w:val="24"/>
        </w:rPr>
        <w:t>.</w:t>
      </w:r>
      <w:r>
        <w:rPr>
          <w:rFonts w:ascii="宋体" w:hAnsi="宋体"/>
          <w:szCs w:val="24"/>
        </w:rPr>
        <w:t>询问</w:t>
      </w:r>
      <w:bookmarkEnd w:id="141"/>
      <w:bookmarkEnd w:id="142"/>
      <w:bookmarkEnd w:id="143"/>
      <w:bookmarkEnd w:id="144"/>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19.1潜在供应商或供应商对本次采购活动的有关事项若有疑问，可向采购代理机构提出询问，采购代理机构将按照有关规定进行答复。</w:t>
      </w:r>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145" w:name="_Toc12149"/>
      <w:bookmarkStart w:id="146" w:name="_Toc62114071"/>
      <w:bookmarkStart w:id="147" w:name="_Toc196425641"/>
      <w:bookmarkStart w:id="148" w:name="_Toc21211"/>
      <w:r>
        <w:rPr>
          <w:rFonts w:ascii="宋体" w:hAnsi="宋体"/>
          <w:szCs w:val="24"/>
        </w:rPr>
        <w:t>20</w:t>
      </w:r>
      <w:r>
        <w:rPr>
          <w:rFonts w:ascii="宋体" w:hAnsi="宋体" w:hint="eastAsia"/>
          <w:szCs w:val="24"/>
        </w:rPr>
        <w:t>.</w:t>
      </w:r>
      <w:r>
        <w:rPr>
          <w:rFonts w:ascii="宋体" w:hAnsi="宋体"/>
          <w:szCs w:val="24"/>
        </w:rPr>
        <w:t>质疑</w:t>
      </w:r>
      <w:bookmarkEnd w:id="145"/>
      <w:bookmarkEnd w:id="146"/>
      <w:bookmarkEnd w:id="147"/>
      <w:bookmarkEnd w:id="148"/>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w:t>
      </w:r>
      <w:r>
        <w:rPr>
          <w:rFonts w:ascii="宋体" w:hAnsi="宋体" w:cs="宋体"/>
          <w:spacing w:val="-6"/>
          <w:kern w:val="0"/>
          <w:sz w:val="24"/>
        </w:rPr>
        <w:t>.1针对同一采购程序环节的质疑应在质疑时</w:t>
      </w:r>
      <w:r>
        <w:rPr>
          <w:rFonts w:ascii="宋体" w:hAnsi="宋体" w:cs="宋体" w:hint="eastAsia"/>
          <w:spacing w:val="-6"/>
          <w:kern w:val="0"/>
          <w:sz w:val="24"/>
        </w:rPr>
        <w:t>限</w:t>
      </w:r>
      <w:r>
        <w:rPr>
          <w:rFonts w:ascii="宋体" w:hAnsi="宋体" w:cs="宋体"/>
          <w:spacing w:val="-6"/>
          <w:kern w:val="0"/>
          <w:sz w:val="24"/>
        </w:rPr>
        <w:t>内一次性提出，并同时符合下列条件</w:t>
      </w:r>
      <w:r>
        <w:rPr>
          <w:rFonts w:ascii="宋体" w:hAnsi="宋体" w:cs="宋体"/>
          <w:kern w:val="0"/>
          <w:sz w:val="24"/>
        </w:rPr>
        <w:t>：</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lastRenderedPageBreak/>
        <w:t>20.1</w:t>
      </w:r>
      <w:r>
        <w:rPr>
          <w:rFonts w:ascii="宋体" w:hAnsi="宋体" w:cs="宋体" w:hint="eastAsia"/>
          <w:kern w:val="0"/>
          <w:sz w:val="24"/>
        </w:rPr>
        <w:t>.1</w:t>
      </w:r>
      <w:r>
        <w:rPr>
          <w:rFonts w:ascii="宋体" w:hAnsi="宋体" w:cs="宋体"/>
          <w:kern w:val="0"/>
          <w:sz w:val="24"/>
        </w:rPr>
        <w:t>对磋商文件提出质疑的，质疑人应为潜在供应商，且两者的身份、名称等均应保持一致。对采购过程、结果提出质疑的，质疑人应为供应商，且两者的身份、名称等均应保持一致。</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20.1</w:t>
      </w:r>
      <w:r>
        <w:rPr>
          <w:rFonts w:ascii="宋体" w:hAnsi="宋体" w:cs="宋体" w:hint="eastAsia"/>
          <w:kern w:val="0"/>
          <w:sz w:val="24"/>
        </w:rPr>
        <w:t>.2</w:t>
      </w:r>
      <w:r>
        <w:rPr>
          <w:rFonts w:ascii="宋体" w:hAnsi="宋体" w:cs="宋体"/>
          <w:kern w:val="0"/>
          <w:sz w:val="24"/>
        </w:rPr>
        <w:t>质疑人应</w:t>
      </w:r>
      <w:r>
        <w:rPr>
          <w:rFonts w:ascii="宋体" w:hAnsi="宋体" w:cs="宋体" w:hint="eastAsia"/>
          <w:kern w:val="0"/>
          <w:sz w:val="24"/>
        </w:rPr>
        <w:t>以书面的方式</w:t>
      </w:r>
      <w:r>
        <w:rPr>
          <w:rFonts w:ascii="宋体" w:hAnsi="宋体" w:cs="宋体"/>
          <w:kern w:val="0"/>
          <w:sz w:val="24"/>
        </w:rPr>
        <w:t>提交质疑函。</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20.1</w:t>
      </w:r>
      <w:r>
        <w:rPr>
          <w:rFonts w:ascii="宋体" w:hAnsi="宋体" w:cs="宋体" w:hint="eastAsia"/>
          <w:kern w:val="0"/>
          <w:sz w:val="24"/>
        </w:rPr>
        <w:t>.3</w:t>
      </w:r>
      <w:proofErr w:type="gramStart"/>
      <w:r>
        <w:rPr>
          <w:rFonts w:ascii="宋体" w:hAnsi="宋体" w:cs="宋体"/>
          <w:kern w:val="0"/>
          <w:sz w:val="24"/>
        </w:rPr>
        <w:t>质疑函应包括</w:t>
      </w:r>
      <w:proofErr w:type="gramEnd"/>
      <w:r>
        <w:rPr>
          <w:rFonts w:ascii="宋体" w:hAnsi="宋体" w:cs="宋体"/>
          <w:kern w:val="0"/>
          <w:sz w:val="24"/>
        </w:rPr>
        <w:t>下列主要内容：</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20.1</w:t>
      </w:r>
      <w:r>
        <w:rPr>
          <w:rFonts w:ascii="宋体" w:hAnsi="宋体" w:cs="宋体" w:hint="eastAsia"/>
          <w:kern w:val="0"/>
          <w:sz w:val="24"/>
        </w:rPr>
        <w:t>.3.1</w:t>
      </w:r>
      <w:r>
        <w:rPr>
          <w:rFonts w:ascii="宋体" w:hAnsi="宋体" w:cs="宋体"/>
          <w:kern w:val="0"/>
          <w:sz w:val="24"/>
        </w:rPr>
        <w:t>质疑人的基本信息，至少包括：全称、地址、邮政编码等；</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20.1</w:t>
      </w:r>
      <w:r>
        <w:rPr>
          <w:rFonts w:ascii="宋体" w:hAnsi="宋体" w:cs="宋体" w:hint="eastAsia"/>
          <w:kern w:val="0"/>
          <w:sz w:val="24"/>
        </w:rPr>
        <w:t>.3.2</w:t>
      </w:r>
      <w:r>
        <w:rPr>
          <w:rFonts w:ascii="宋体" w:hAnsi="宋体" w:cs="宋体"/>
          <w:kern w:val="0"/>
          <w:sz w:val="24"/>
        </w:rPr>
        <w:t>所质疑项目的基本信息，至少包括：项目编号、项目名称等；</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20.1</w:t>
      </w:r>
      <w:r>
        <w:rPr>
          <w:rFonts w:ascii="宋体" w:hAnsi="宋体" w:cs="宋体" w:hint="eastAsia"/>
          <w:kern w:val="0"/>
          <w:sz w:val="24"/>
        </w:rPr>
        <w:t>.3.3</w:t>
      </w:r>
      <w:r>
        <w:rPr>
          <w:rFonts w:ascii="宋体" w:hAnsi="宋体" w:cs="宋体"/>
          <w:kern w:val="0"/>
          <w:sz w:val="24"/>
        </w:rPr>
        <w:t>所质疑的具体事项（以下简称：“质疑事项”）；</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20.1</w:t>
      </w:r>
      <w:r>
        <w:rPr>
          <w:rFonts w:ascii="宋体" w:hAnsi="宋体" w:cs="宋体" w:hint="eastAsia"/>
          <w:kern w:val="0"/>
          <w:sz w:val="24"/>
        </w:rPr>
        <w:t>.3.4</w:t>
      </w:r>
      <w:r>
        <w:rPr>
          <w:rFonts w:ascii="宋体" w:hAnsi="宋体" w:cs="宋体"/>
          <w:kern w:val="0"/>
          <w:sz w:val="24"/>
        </w:rPr>
        <w:t>针对质疑事项提出的明确请求，前述明确</w:t>
      </w:r>
      <w:proofErr w:type="gramStart"/>
      <w:r>
        <w:rPr>
          <w:rFonts w:ascii="宋体" w:hAnsi="宋体" w:cs="宋体"/>
          <w:kern w:val="0"/>
          <w:sz w:val="24"/>
        </w:rPr>
        <w:t>请求指</w:t>
      </w:r>
      <w:proofErr w:type="gramEnd"/>
      <w:r>
        <w:rPr>
          <w:rFonts w:ascii="宋体" w:hAnsi="宋体" w:cs="宋体"/>
          <w:kern w:val="0"/>
          <w:sz w:val="24"/>
        </w:rPr>
        <w:t>质疑人提出质疑的目的以及希望采购代理机构对其质疑</w:t>
      </w:r>
      <w:proofErr w:type="gramStart"/>
      <w:r>
        <w:rPr>
          <w:rFonts w:ascii="宋体" w:hAnsi="宋体" w:cs="宋体"/>
          <w:kern w:val="0"/>
          <w:sz w:val="24"/>
        </w:rPr>
        <w:t>作出</w:t>
      </w:r>
      <w:proofErr w:type="gramEnd"/>
      <w:r>
        <w:rPr>
          <w:rFonts w:ascii="宋体" w:hAnsi="宋体" w:cs="宋体"/>
          <w:kern w:val="0"/>
          <w:sz w:val="24"/>
        </w:rPr>
        <w:t>的处理结果，如：暂停采购活动、修改磋商文件、停止或纠正违法违规行为、成交结果无效、终止采购、重新开展采购活动等；</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20.1</w:t>
      </w:r>
      <w:r>
        <w:rPr>
          <w:rFonts w:ascii="宋体" w:hAnsi="宋体" w:cs="宋体" w:hint="eastAsia"/>
          <w:kern w:val="0"/>
          <w:sz w:val="24"/>
        </w:rPr>
        <w:t>.3.5</w:t>
      </w:r>
      <w:r>
        <w:rPr>
          <w:rFonts w:ascii="宋体" w:hAnsi="宋体" w:cs="宋体"/>
          <w:kern w:val="0"/>
          <w:sz w:val="24"/>
        </w:rPr>
        <w:t>针对质疑事项导致质疑人自身权益受到损害的必要证明材料</w:t>
      </w:r>
      <w:r>
        <w:rPr>
          <w:rFonts w:ascii="宋体" w:hAnsi="宋体" w:cs="宋体" w:hint="eastAsia"/>
          <w:kern w:val="0"/>
          <w:sz w:val="24"/>
        </w:rPr>
        <w:t>－－</w:t>
      </w:r>
      <w:r>
        <w:rPr>
          <w:rFonts w:ascii="宋体" w:hAnsi="宋体" w:cs="宋体"/>
          <w:kern w:val="0"/>
          <w:sz w:val="24"/>
        </w:rPr>
        <w:t>质疑人代表的身份证明材料</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供应商的单位公章）和委托代理人的身份证复印件。</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若本项目接受自然人参加采购活动且质疑人为自然人的，提供本人的身份证复印件。</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20.1</w:t>
      </w:r>
      <w:r>
        <w:rPr>
          <w:rFonts w:ascii="宋体" w:hAnsi="宋体" w:cs="宋体" w:hint="eastAsia"/>
          <w:kern w:val="0"/>
          <w:sz w:val="24"/>
        </w:rPr>
        <w:t>.3.6</w:t>
      </w:r>
      <w:r>
        <w:rPr>
          <w:rFonts w:ascii="宋体" w:hAnsi="宋体" w:cs="宋体"/>
          <w:kern w:val="0"/>
          <w:sz w:val="24"/>
        </w:rPr>
        <w:t>针对质疑事项导致质疑人自身权益受到损害的必要证明材料</w:t>
      </w:r>
      <w:r>
        <w:rPr>
          <w:rFonts w:ascii="宋体" w:hAnsi="宋体" w:cs="宋体" w:hint="eastAsia"/>
          <w:kern w:val="0"/>
          <w:sz w:val="24"/>
        </w:rPr>
        <w:t>－－</w:t>
      </w:r>
      <w:r>
        <w:rPr>
          <w:rFonts w:ascii="宋体" w:hAnsi="宋体" w:cs="宋体"/>
          <w:kern w:val="0"/>
          <w:sz w:val="24"/>
        </w:rPr>
        <w:t>事实依据和必要的法律依据</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所质疑的具体事项是与</w:t>
      </w:r>
      <w:proofErr w:type="gramStart"/>
      <w:r>
        <w:rPr>
          <w:rFonts w:ascii="宋体" w:hAnsi="宋体" w:cs="宋体"/>
          <w:kern w:val="0"/>
          <w:sz w:val="24"/>
        </w:rPr>
        <w:t>自已</w:t>
      </w:r>
      <w:proofErr w:type="gramEnd"/>
      <w:r>
        <w:rPr>
          <w:rFonts w:ascii="宋体" w:hAnsi="宋体" w:cs="宋体"/>
          <w:kern w:val="0"/>
          <w:sz w:val="24"/>
        </w:rPr>
        <w:t>有利害关系的证明材料；</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质疑函所述事实存在的证明材料，如：采购文件、采购过程或成交结果违法违规或不符合采购文件要求等证明材料；</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依法应终止采购程序的证明材料；</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应重新采购的证明材料；</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采购文件、采购过程或成交结果损害</w:t>
      </w:r>
      <w:proofErr w:type="gramStart"/>
      <w:r>
        <w:rPr>
          <w:rFonts w:ascii="宋体" w:hAnsi="宋体" w:cs="宋体"/>
          <w:kern w:val="0"/>
          <w:sz w:val="24"/>
        </w:rPr>
        <w:t>自已</w:t>
      </w:r>
      <w:proofErr w:type="gramEnd"/>
      <w:r>
        <w:rPr>
          <w:rFonts w:ascii="宋体" w:hAnsi="宋体" w:cs="宋体"/>
          <w:kern w:val="0"/>
          <w:sz w:val="24"/>
        </w:rPr>
        <w:t>合法权益的证明材料等；</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（6）</w:t>
      </w:r>
      <w:r>
        <w:rPr>
          <w:rFonts w:ascii="宋体" w:hAnsi="宋体" w:cs="宋体"/>
          <w:kern w:val="0"/>
          <w:sz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cs="宋体"/>
          <w:b/>
          <w:bCs/>
          <w:kern w:val="0"/>
          <w:sz w:val="24"/>
        </w:rPr>
        <w:t>视为无效</w:t>
      </w:r>
      <w:r>
        <w:rPr>
          <w:rFonts w:ascii="宋体" w:hAnsi="宋体" w:cs="宋体"/>
          <w:kern w:val="0"/>
          <w:sz w:val="24"/>
        </w:rPr>
        <w:t>）。</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lastRenderedPageBreak/>
        <w:t>20.1</w:t>
      </w:r>
      <w:r>
        <w:rPr>
          <w:rFonts w:ascii="宋体" w:hAnsi="宋体" w:cs="宋体" w:hint="eastAsia"/>
          <w:kern w:val="0"/>
          <w:sz w:val="24"/>
        </w:rPr>
        <w:t>.3.7</w:t>
      </w:r>
      <w:r>
        <w:rPr>
          <w:rFonts w:ascii="宋体" w:hAnsi="宋体" w:cs="宋体"/>
          <w:kern w:val="0"/>
          <w:sz w:val="24"/>
        </w:rPr>
        <w:t>质疑人代表及其联系方法的信息，至少包括：姓名、手机、电子邮箱、邮寄地址等。</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20.1</w:t>
      </w:r>
      <w:r>
        <w:rPr>
          <w:rFonts w:ascii="宋体" w:hAnsi="宋体" w:cs="宋体" w:hint="eastAsia"/>
          <w:kern w:val="0"/>
          <w:sz w:val="24"/>
        </w:rPr>
        <w:t>.3.8</w:t>
      </w:r>
      <w:r>
        <w:rPr>
          <w:rFonts w:ascii="宋体" w:hAnsi="宋体" w:cs="宋体"/>
          <w:kern w:val="0"/>
          <w:sz w:val="24"/>
        </w:rPr>
        <w:t>提出质疑的日期。</w:t>
      </w:r>
    </w:p>
    <w:p w:rsidR="000D1DD8" w:rsidRDefault="00CD3FCF">
      <w:pPr>
        <w:widowControl/>
        <w:spacing w:line="360" w:lineRule="auto"/>
        <w:ind w:firstLineChars="198" w:firstLine="475"/>
        <w:jc w:val="left"/>
        <w:rPr>
          <w:rFonts w:ascii="宋体" w:hAnsi="宋体" w:cs="宋体"/>
          <w:bCs/>
          <w:kern w:val="0"/>
          <w:sz w:val="24"/>
        </w:rPr>
      </w:pPr>
      <w:r>
        <w:rPr>
          <w:rFonts w:ascii="宋体" w:hAnsi="宋体" w:cs="宋体"/>
          <w:kern w:val="0"/>
          <w:sz w:val="24"/>
        </w:rPr>
        <w:t>20.1</w:t>
      </w:r>
      <w:r>
        <w:rPr>
          <w:rFonts w:ascii="宋体" w:hAnsi="宋体" w:cs="宋体" w:hint="eastAsia"/>
          <w:kern w:val="0"/>
          <w:sz w:val="24"/>
        </w:rPr>
        <w:t>.4</w:t>
      </w:r>
      <w:r>
        <w:rPr>
          <w:rFonts w:ascii="宋体" w:hAnsi="宋体" w:cs="宋体"/>
          <w:bCs/>
          <w:kern w:val="0"/>
          <w:sz w:val="24"/>
        </w:rPr>
        <w:t>质疑人为法人或其他组织的，质疑函应由单位负责人或委托代理人签字或盖章，并加盖供应商的单位公章。质疑人为自然人的，质疑函应由本人签字。</w:t>
      </w:r>
    </w:p>
    <w:p w:rsidR="000D1DD8" w:rsidRDefault="00CD3FCF">
      <w:pPr>
        <w:spacing w:line="360" w:lineRule="auto"/>
        <w:ind w:firstLineChars="203" w:firstLine="487"/>
        <w:rPr>
          <w:sz w:val="24"/>
        </w:rPr>
      </w:pPr>
      <w:r>
        <w:rPr>
          <w:rFonts w:ascii="宋体" w:hAnsi="宋体" w:cs="宋体" w:hint="eastAsia"/>
          <w:bCs/>
          <w:kern w:val="0"/>
          <w:sz w:val="24"/>
        </w:rPr>
        <w:t>20.1.5质疑时限：质疑人</w:t>
      </w:r>
      <w:r>
        <w:rPr>
          <w:rFonts w:ascii="宋体" w:hAnsi="宋体" w:hint="eastAsia"/>
          <w:sz w:val="24"/>
        </w:rPr>
        <w:t>认为磋商文件、采购过程和成交结果使自己的权益受到损害的，可以在知道或者应知其权益受到损害之日起7个工作日内，以书面形式向采购代理机构提出质疑。</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（1）对磋商文件提出质疑的，应在</w:t>
      </w:r>
      <w:proofErr w:type="gramStart"/>
      <w:r>
        <w:rPr>
          <w:rFonts w:ascii="宋体" w:hAnsi="宋体" w:cs="宋体" w:hint="eastAsia"/>
          <w:kern w:val="0"/>
          <w:sz w:val="24"/>
        </w:rPr>
        <w:t>收到磋商</w:t>
      </w:r>
      <w:proofErr w:type="gramEnd"/>
      <w:r>
        <w:rPr>
          <w:rFonts w:ascii="宋体" w:hAnsi="宋体" w:cs="宋体" w:hint="eastAsia"/>
          <w:kern w:val="0"/>
          <w:sz w:val="24"/>
        </w:rPr>
        <w:t>文件之日7个工作日内提出；</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（2）对采购过程提出质疑的，应在各采购程序环节结束之日7个工作日内提出；</w:t>
      </w:r>
    </w:p>
    <w:p w:rsidR="000D1DD8" w:rsidRDefault="00CD3FCF">
      <w:pPr>
        <w:spacing w:line="360" w:lineRule="auto"/>
        <w:ind w:firstLineChars="204" w:firstLine="490"/>
        <w:rPr>
          <w:szCs w:val="21"/>
        </w:rPr>
      </w:pPr>
      <w:r>
        <w:rPr>
          <w:rFonts w:ascii="宋体" w:hAnsi="宋体" w:cs="宋体" w:hint="eastAsia"/>
          <w:kern w:val="0"/>
          <w:sz w:val="24"/>
        </w:rPr>
        <w:t>（3）对成交结果提出质疑的，应在成交结果公告期限届满之日7个工作日内提出。（注：成交结果公告期限为1个工作日）</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20.2对不符合第二章第</w:t>
      </w:r>
      <w:r>
        <w:rPr>
          <w:rFonts w:ascii="宋体" w:hAnsi="宋体" w:cs="Calibri"/>
          <w:kern w:val="0"/>
          <w:sz w:val="24"/>
        </w:rPr>
        <w:t>20.1</w:t>
      </w:r>
      <w:r>
        <w:rPr>
          <w:rFonts w:ascii="宋体" w:hAnsi="宋体" w:cs="宋体"/>
          <w:kern w:val="0"/>
          <w:sz w:val="24"/>
        </w:rPr>
        <w:t>条规定的质疑，将按照下列规定进行处理：</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（1）不符合其中第20.1</w:t>
      </w:r>
      <w:r>
        <w:rPr>
          <w:rFonts w:ascii="宋体" w:hAnsi="宋体" w:cs="宋体" w:hint="eastAsia"/>
          <w:kern w:val="0"/>
          <w:sz w:val="24"/>
        </w:rPr>
        <w:t>.1</w:t>
      </w:r>
      <w:r>
        <w:rPr>
          <w:rFonts w:ascii="宋体" w:hAnsi="宋体" w:cs="宋体"/>
          <w:kern w:val="0"/>
          <w:sz w:val="24"/>
        </w:rPr>
        <w:t>、20.1</w:t>
      </w:r>
      <w:r>
        <w:rPr>
          <w:rFonts w:ascii="宋体" w:hAnsi="宋体" w:cs="宋体" w:hint="eastAsia"/>
          <w:kern w:val="0"/>
          <w:sz w:val="24"/>
        </w:rPr>
        <w:t>.2</w:t>
      </w:r>
      <w:r>
        <w:rPr>
          <w:rFonts w:ascii="宋体" w:hAnsi="宋体" w:cs="宋体"/>
          <w:kern w:val="0"/>
          <w:sz w:val="24"/>
        </w:rPr>
        <w:t>条规定的，书面告知质疑人不予受理及其理由。</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（2）不符合其中第20.1</w:t>
      </w:r>
      <w:r>
        <w:rPr>
          <w:rFonts w:ascii="宋体" w:hAnsi="宋体" w:cs="宋体" w:hint="eastAsia"/>
          <w:kern w:val="0"/>
          <w:sz w:val="24"/>
        </w:rPr>
        <w:t>.3</w:t>
      </w:r>
      <w:r>
        <w:rPr>
          <w:rFonts w:ascii="宋体" w:hAnsi="宋体" w:cs="宋体"/>
          <w:kern w:val="0"/>
          <w:sz w:val="24"/>
        </w:rPr>
        <w:t>条规定的，书面告知质疑人修改、补充后在规定时限内重新提交质疑函。</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kern w:val="0"/>
          <w:sz w:val="24"/>
        </w:rPr>
        <w:t>20.3对符合本须知第</w:t>
      </w:r>
      <w:r>
        <w:rPr>
          <w:rFonts w:ascii="宋体" w:hAnsi="宋体" w:cs="Calibri"/>
          <w:kern w:val="0"/>
          <w:sz w:val="24"/>
        </w:rPr>
        <w:t>20.1</w:t>
      </w:r>
      <w:r>
        <w:rPr>
          <w:rFonts w:ascii="宋体" w:hAnsi="宋体" w:cs="宋体"/>
          <w:kern w:val="0"/>
          <w:sz w:val="24"/>
        </w:rPr>
        <w:t>条规定的质疑，将按照政府采购法及实施条例、政府采购质疑和投诉办法的有关规定进行答复。</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20.4提出质疑的供应商应按</w:t>
      </w:r>
      <w:r>
        <w:rPr>
          <w:rFonts w:ascii="宋体" w:hAnsi="宋体" w:cs="宋体" w:hint="eastAsia"/>
          <w:b/>
          <w:kern w:val="0"/>
          <w:sz w:val="24"/>
        </w:rPr>
        <w:t>第二</w:t>
      </w:r>
      <w:proofErr w:type="gramStart"/>
      <w:r>
        <w:rPr>
          <w:rFonts w:ascii="宋体" w:hAnsi="宋体" w:cs="宋体" w:hint="eastAsia"/>
          <w:b/>
          <w:kern w:val="0"/>
          <w:sz w:val="24"/>
        </w:rPr>
        <w:t>章供应</w:t>
      </w:r>
      <w:proofErr w:type="gramEnd"/>
      <w:r>
        <w:rPr>
          <w:rFonts w:ascii="宋体" w:hAnsi="宋体" w:cs="宋体" w:hint="eastAsia"/>
          <w:b/>
          <w:kern w:val="0"/>
          <w:sz w:val="24"/>
        </w:rPr>
        <w:t>商须知前附表A</w:t>
      </w:r>
      <w:r>
        <w:rPr>
          <w:rFonts w:ascii="宋体" w:hAnsi="宋体" w:cs="宋体" w:hint="eastAsia"/>
          <w:kern w:val="0"/>
          <w:sz w:val="24"/>
        </w:rPr>
        <w:t>所列的联系方式将质疑函和相关证明材料提交给采购代理机构。</w:t>
      </w:r>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149" w:name="_Toc85"/>
      <w:bookmarkStart w:id="150" w:name="_Toc62114072"/>
      <w:bookmarkStart w:id="151" w:name="_Toc4175"/>
      <w:bookmarkStart w:id="152" w:name="_Toc196425642"/>
      <w:r>
        <w:rPr>
          <w:rFonts w:ascii="宋体" w:hAnsi="宋体"/>
          <w:szCs w:val="24"/>
        </w:rPr>
        <w:t>21</w:t>
      </w:r>
      <w:r>
        <w:rPr>
          <w:rFonts w:ascii="宋体" w:hAnsi="宋体" w:hint="eastAsia"/>
          <w:szCs w:val="24"/>
        </w:rPr>
        <w:t>.</w:t>
      </w:r>
      <w:r>
        <w:rPr>
          <w:rFonts w:ascii="宋体" w:hAnsi="宋体"/>
          <w:szCs w:val="24"/>
        </w:rPr>
        <w:t>投诉</w:t>
      </w:r>
      <w:bookmarkEnd w:id="149"/>
      <w:bookmarkEnd w:id="150"/>
      <w:bookmarkEnd w:id="151"/>
      <w:bookmarkEnd w:id="152"/>
    </w:p>
    <w:p w:rsidR="000D1DD8" w:rsidRDefault="00CD3FCF">
      <w:pPr>
        <w:spacing w:line="360" w:lineRule="auto"/>
        <w:ind w:firstLineChars="198" w:firstLine="475"/>
        <w:rPr>
          <w:rFonts w:ascii="宋体" w:hAnsi="宋体" w:cs="宋体"/>
          <w:kern w:val="0"/>
          <w:sz w:val="24"/>
        </w:rPr>
      </w:pPr>
      <w:r>
        <w:rPr>
          <w:rFonts w:ascii="宋体" w:hAnsi="宋体" w:cs="宋体"/>
          <w:kern w:val="0"/>
          <w:sz w:val="24"/>
        </w:rPr>
        <w:t>21.1若对质疑答复不满意或质疑答复未在答复期限内</w:t>
      </w:r>
      <w:proofErr w:type="gramStart"/>
      <w:r>
        <w:rPr>
          <w:rFonts w:ascii="宋体" w:hAnsi="宋体" w:cs="宋体"/>
          <w:kern w:val="0"/>
          <w:sz w:val="24"/>
        </w:rPr>
        <w:t>作出</w:t>
      </w:r>
      <w:proofErr w:type="gramEnd"/>
      <w:r>
        <w:rPr>
          <w:rFonts w:ascii="宋体" w:hAnsi="宋体" w:cs="宋体"/>
          <w:kern w:val="0"/>
          <w:sz w:val="24"/>
        </w:rPr>
        <w:t>，质疑人可在答复期限届满之日起</w:t>
      </w:r>
      <w:r>
        <w:rPr>
          <w:rFonts w:ascii="宋体" w:hAnsi="宋体" w:cs="Calibri"/>
          <w:kern w:val="0"/>
          <w:sz w:val="24"/>
        </w:rPr>
        <w:t>15</w:t>
      </w:r>
      <w:r>
        <w:rPr>
          <w:rFonts w:ascii="宋体" w:hAnsi="宋体" w:cs="宋体"/>
          <w:kern w:val="0"/>
          <w:sz w:val="24"/>
        </w:rPr>
        <w:t>个工作日内按照政府采购质疑和投诉办法的有关规定向</w:t>
      </w:r>
      <w:r>
        <w:rPr>
          <w:rFonts w:ascii="宋体" w:hAnsi="宋体" w:hint="eastAsia"/>
          <w:sz w:val="24"/>
        </w:rPr>
        <w:t>采购人所属的财政部门</w:t>
      </w:r>
      <w:r>
        <w:rPr>
          <w:rFonts w:ascii="宋体" w:hAnsi="宋体" w:cs="宋体"/>
          <w:kern w:val="0"/>
          <w:sz w:val="24"/>
        </w:rPr>
        <w:t>提起投诉</w:t>
      </w:r>
      <w:r>
        <w:rPr>
          <w:rFonts w:ascii="宋体" w:hAnsi="宋体" w:cs="宋体" w:hint="eastAsia"/>
          <w:b/>
          <w:kern w:val="0"/>
          <w:sz w:val="24"/>
        </w:rPr>
        <w:t>（</w:t>
      </w:r>
      <w:r>
        <w:rPr>
          <w:rFonts w:ascii="宋体" w:hAnsi="宋体" w:cs="宋体"/>
          <w:b/>
          <w:bCs/>
          <w:kern w:val="0"/>
          <w:sz w:val="24"/>
        </w:rPr>
        <w:t>仅限政府采购项目</w:t>
      </w:r>
      <w:r>
        <w:rPr>
          <w:rFonts w:ascii="宋体" w:hAnsi="宋体" w:cs="宋体" w:hint="eastAsia"/>
          <w:b/>
          <w:kern w:val="0"/>
          <w:sz w:val="24"/>
        </w:rPr>
        <w:t>）</w:t>
      </w:r>
      <w:r>
        <w:rPr>
          <w:rFonts w:ascii="宋体" w:hAnsi="宋体" w:cs="宋体" w:hint="eastAsia"/>
          <w:kern w:val="0"/>
          <w:sz w:val="24"/>
        </w:rPr>
        <w:t>，或者</w:t>
      </w:r>
      <w:r>
        <w:rPr>
          <w:rFonts w:ascii="宋体" w:hAnsi="宋体" w:cs="宋体"/>
          <w:kern w:val="0"/>
          <w:sz w:val="24"/>
        </w:rPr>
        <w:t>向</w:t>
      </w:r>
      <w:r>
        <w:rPr>
          <w:rFonts w:ascii="宋体" w:hAnsi="宋体" w:hint="eastAsia"/>
          <w:sz w:val="24"/>
        </w:rPr>
        <w:t>采购人的纪检监察部门或采购人的上级纪检监察部门提出投诉</w:t>
      </w:r>
      <w:r>
        <w:rPr>
          <w:rFonts w:ascii="宋体" w:hAnsi="宋体" w:hint="eastAsia"/>
          <w:b/>
          <w:sz w:val="24"/>
        </w:rPr>
        <w:t>（</w:t>
      </w:r>
      <w:r>
        <w:rPr>
          <w:rFonts w:ascii="宋体" w:hAnsi="宋体" w:cs="宋体" w:hint="eastAsia"/>
          <w:b/>
          <w:kern w:val="0"/>
          <w:sz w:val="24"/>
        </w:rPr>
        <w:t>非政府采购项目</w:t>
      </w:r>
      <w:r>
        <w:rPr>
          <w:rFonts w:ascii="宋体" w:hAnsi="宋体" w:hint="eastAsia"/>
          <w:b/>
          <w:sz w:val="24"/>
        </w:rPr>
        <w:t>）</w:t>
      </w:r>
      <w:r>
        <w:rPr>
          <w:rFonts w:ascii="宋体" w:hAnsi="宋体" w:cs="宋体"/>
          <w:kern w:val="0"/>
          <w:sz w:val="24"/>
        </w:rPr>
        <w:t>。</w:t>
      </w:r>
    </w:p>
    <w:p w:rsidR="000D1DD8" w:rsidRDefault="00CD3FCF">
      <w:pPr>
        <w:spacing w:line="360" w:lineRule="auto"/>
        <w:ind w:firstLineChars="198" w:firstLine="475"/>
        <w:rPr>
          <w:rFonts w:ascii="宋体" w:hAnsi="宋体" w:cs="宋体"/>
          <w:kern w:val="0"/>
          <w:sz w:val="24"/>
        </w:rPr>
      </w:pPr>
      <w:r>
        <w:rPr>
          <w:rFonts w:ascii="宋体" w:hAnsi="宋体" w:cs="宋体"/>
          <w:kern w:val="0"/>
          <w:sz w:val="24"/>
        </w:rPr>
        <w:t>21.2投</w:t>
      </w:r>
      <w:r>
        <w:rPr>
          <w:rFonts w:ascii="宋体" w:hAnsi="宋体" w:cs="宋体"/>
          <w:spacing w:val="-6"/>
          <w:kern w:val="0"/>
          <w:sz w:val="24"/>
        </w:rPr>
        <w:t>诉应有明确的请求和必要的证明材料，投诉的事项不得超出已质疑事项的范围</w:t>
      </w:r>
      <w:r>
        <w:rPr>
          <w:rFonts w:ascii="宋体" w:hAnsi="宋体" w:cs="宋体"/>
          <w:kern w:val="0"/>
          <w:sz w:val="24"/>
        </w:rPr>
        <w:t>。</w:t>
      </w:r>
    </w:p>
    <w:p w:rsidR="000D1DD8" w:rsidRDefault="00CD3FCF">
      <w:pPr>
        <w:pStyle w:val="20"/>
        <w:spacing w:beforeLines="50" w:before="120" w:afterLines="50" w:after="120" w:line="240" w:lineRule="auto"/>
        <w:rPr>
          <w:rFonts w:ascii="宋体" w:hAnsi="宋体"/>
          <w:sz w:val="24"/>
          <w:szCs w:val="24"/>
        </w:rPr>
      </w:pPr>
      <w:bookmarkStart w:id="153" w:name="_Toc62114073"/>
      <w:bookmarkStart w:id="154" w:name="_Toc36456905"/>
      <w:bookmarkStart w:id="155" w:name="_Toc7158"/>
      <w:bookmarkStart w:id="156" w:name="_Toc28881"/>
      <w:bookmarkStart w:id="157" w:name="_Toc196425643"/>
      <w:r>
        <w:rPr>
          <w:rFonts w:ascii="宋体" w:hAnsi="宋体" w:hint="eastAsia"/>
          <w:sz w:val="24"/>
          <w:szCs w:val="24"/>
        </w:rPr>
        <w:lastRenderedPageBreak/>
        <w:t>七</w:t>
      </w:r>
      <w:r>
        <w:rPr>
          <w:rFonts w:ascii="宋体" w:hAnsi="宋体"/>
          <w:sz w:val="24"/>
          <w:szCs w:val="24"/>
        </w:rPr>
        <w:t>、本项目的有关信息</w:t>
      </w:r>
      <w:bookmarkEnd w:id="153"/>
      <w:bookmarkEnd w:id="154"/>
      <w:bookmarkEnd w:id="155"/>
      <w:bookmarkEnd w:id="156"/>
      <w:bookmarkEnd w:id="157"/>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158" w:name="_Toc13637"/>
      <w:bookmarkStart w:id="159" w:name="_Toc62114074"/>
      <w:bookmarkStart w:id="160" w:name="_Toc196425644"/>
      <w:bookmarkStart w:id="161" w:name="_Toc9367"/>
      <w:r>
        <w:rPr>
          <w:rFonts w:ascii="宋体" w:hAnsi="宋体"/>
          <w:szCs w:val="24"/>
        </w:rPr>
        <w:t>22</w:t>
      </w:r>
      <w:r>
        <w:rPr>
          <w:rFonts w:ascii="宋体" w:hAnsi="宋体" w:hint="eastAsia"/>
          <w:szCs w:val="24"/>
        </w:rPr>
        <w:t>.</w:t>
      </w:r>
      <w:r>
        <w:rPr>
          <w:rFonts w:ascii="宋体" w:hAnsi="宋体"/>
          <w:szCs w:val="24"/>
        </w:rPr>
        <w:t>本项目的有关信息</w:t>
      </w:r>
      <w:bookmarkEnd w:id="158"/>
      <w:bookmarkEnd w:id="159"/>
      <w:bookmarkEnd w:id="160"/>
      <w:bookmarkEnd w:id="161"/>
    </w:p>
    <w:p w:rsidR="000D1DD8" w:rsidRDefault="00CD3FCF">
      <w:pPr>
        <w:widowControl/>
        <w:spacing w:line="360" w:lineRule="auto"/>
        <w:ind w:firstLineChars="186" w:firstLine="446"/>
        <w:jc w:val="left"/>
        <w:rPr>
          <w:rFonts w:ascii="宋体" w:hAnsi="宋体" w:cs="宋体"/>
          <w:kern w:val="0"/>
          <w:sz w:val="24"/>
        </w:rPr>
      </w:pPr>
      <w:r>
        <w:rPr>
          <w:rFonts w:ascii="宋体" w:hAnsi="宋体" w:cs="宋体"/>
          <w:kern w:val="0"/>
          <w:sz w:val="24"/>
        </w:rPr>
        <w:t>22</w:t>
      </w:r>
      <w:r>
        <w:rPr>
          <w:rFonts w:ascii="宋体" w:hAnsi="宋体" w:cs="宋体" w:hint="eastAsia"/>
          <w:kern w:val="0"/>
          <w:sz w:val="24"/>
        </w:rPr>
        <w:t>.1</w:t>
      </w:r>
      <w:r>
        <w:rPr>
          <w:rFonts w:ascii="宋体" w:hAnsi="宋体" w:cs="宋体"/>
          <w:kern w:val="0"/>
          <w:sz w:val="24"/>
        </w:rPr>
        <w:t>包</w:t>
      </w:r>
      <w:r>
        <w:rPr>
          <w:rFonts w:ascii="宋体" w:hAnsi="宋体" w:cs="宋体"/>
          <w:spacing w:val="-4"/>
          <w:kern w:val="0"/>
          <w:sz w:val="24"/>
        </w:rPr>
        <w:t>括但不限于：采购公告、更正公告（若有）、磋商文件的澄清或修改（若有）、成交公告、终止公告（若有）、</w:t>
      </w:r>
      <w:proofErr w:type="gramStart"/>
      <w:r>
        <w:rPr>
          <w:rFonts w:ascii="宋体" w:hAnsi="宋体" w:cs="宋体"/>
          <w:spacing w:val="-4"/>
          <w:kern w:val="0"/>
          <w:sz w:val="24"/>
        </w:rPr>
        <w:t>废标公告</w:t>
      </w:r>
      <w:proofErr w:type="gramEnd"/>
      <w:r>
        <w:rPr>
          <w:rFonts w:ascii="宋体" w:hAnsi="宋体" w:cs="宋体"/>
          <w:spacing w:val="-4"/>
          <w:kern w:val="0"/>
          <w:sz w:val="24"/>
        </w:rPr>
        <w:t>（若有）等都将在磋商文件载明的指定媒体发布</w:t>
      </w:r>
      <w:r>
        <w:rPr>
          <w:rFonts w:ascii="宋体" w:hAnsi="宋体" w:cs="宋体"/>
          <w:kern w:val="0"/>
          <w:sz w:val="24"/>
        </w:rPr>
        <w:t>。</w:t>
      </w:r>
    </w:p>
    <w:p w:rsidR="000D1DD8" w:rsidRDefault="00CD3FCF">
      <w:pPr>
        <w:widowControl/>
        <w:spacing w:line="360" w:lineRule="auto"/>
        <w:ind w:firstLineChars="186" w:firstLine="446"/>
        <w:jc w:val="left"/>
        <w:rPr>
          <w:rFonts w:ascii="宋体" w:hAnsi="宋体" w:cs="宋体"/>
          <w:kern w:val="0"/>
          <w:sz w:val="24"/>
        </w:rPr>
      </w:pPr>
      <w:r>
        <w:rPr>
          <w:rFonts w:ascii="宋体" w:hAnsi="宋体" w:cs="宋体"/>
          <w:kern w:val="0"/>
          <w:sz w:val="24"/>
        </w:rPr>
        <w:t>22.</w:t>
      </w:r>
      <w:r>
        <w:rPr>
          <w:rFonts w:ascii="宋体" w:hAnsi="宋体" w:cs="宋体" w:hint="eastAsia"/>
          <w:kern w:val="0"/>
          <w:sz w:val="24"/>
        </w:rPr>
        <w:t>2发布信息的</w:t>
      </w:r>
      <w:r>
        <w:rPr>
          <w:rFonts w:ascii="宋体" w:hAnsi="宋体" w:cs="宋体"/>
          <w:kern w:val="0"/>
          <w:sz w:val="24"/>
        </w:rPr>
        <w:t>媒体：详见磋商文件第</w:t>
      </w:r>
      <w:r>
        <w:rPr>
          <w:rFonts w:ascii="宋体" w:hAnsi="宋体" w:cs="宋体" w:hint="eastAsia"/>
          <w:kern w:val="0"/>
          <w:sz w:val="24"/>
        </w:rPr>
        <w:t>一</w:t>
      </w:r>
      <w:r>
        <w:rPr>
          <w:rFonts w:ascii="宋体" w:hAnsi="宋体" w:cs="宋体"/>
          <w:kern w:val="0"/>
          <w:sz w:val="24"/>
        </w:rPr>
        <w:t>章采购</w:t>
      </w:r>
      <w:r>
        <w:rPr>
          <w:rFonts w:ascii="宋体" w:hAnsi="宋体" w:cs="宋体" w:hint="eastAsia"/>
          <w:kern w:val="0"/>
          <w:sz w:val="24"/>
        </w:rPr>
        <w:t>邀请</w:t>
      </w:r>
      <w:r>
        <w:rPr>
          <w:rFonts w:ascii="宋体" w:hAnsi="宋体" w:cs="宋体"/>
          <w:kern w:val="0"/>
          <w:sz w:val="24"/>
        </w:rPr>
        <w:t>。</w:t>
      </w:r>
    </w:p>
    <w:p w:rsidR="000D1DD8" w:rsidRDefault="00CD3FCF">
      <w:pPr>
        <w:tabs>
          <w:tab w:val="left" w:pos="3330"/>
        </w:tabs>
        <w:spacing w:line="360" w:lineRule="auto"/>
        <w:ind w:firstLineChars="200" w:firstLine="480"/>
        <w:rPr>
          <w:rFonts w:ascii="宋体" w:hAnsi="宋体"/>
          <w:sz w:val="24"/>
        </w:rPr>
      </w:pPr>
      <w:r>
        <w:rPr>
          <w:rFonts w:ascii="宋体" w:hAnsi="宋体" w:cs="宋体" w:hint="eastAsia"/>
          <w:kern w:val="0"/>
          <w:sz w:val="24"/>
        </w:rPr>
        <w:t>22</w:t>
      </w:r>
      <w:r>
        <w:rPr>
          <w:rFonts w:ascii="宋体" w:hAnsi="宋体" w:cs="宋体"/>
          <w:kern w:val="0"/>
          <w:sz w:val="24"/>
        </w:rPr>
        <w:t>.</w:t>
      </w:r>
      <w:r>
        <w:rPr>
          <w:rFonts w:ascii="宋体" w:hAnsi="宋体" w:cs="宋体" w:hint="eastAsia"/>
          <w:kern w:val="0"/>
          <w:sz w:val="24"/>
        </w:rPr>
        <w:t>3</w:t>
      </w:r>
      <w:r>
        <w:rPr>
          <w:rFonts w:ascii="宋体" w:hAnsi="宋体" w:cs="宋体"/>
          <w:b/>
          <w:kern w:val="0"/>
          <w:sz w:val="24"/>
        </w:rPr>
        <w:t>本项目的潜在供应商或供应商应随时关注指定媒体，否则产生不利后果由其自行承担。</w:t>
      </w:r>
    </w:p>
    <w:p w:rsidR="000D1DD8" w:rsidRDefault="00CD3FCF">
      <w:pPr>
        <w:pStyle w:val="20"/>
        <w:spacing w:beforeLines="50" w:before="120" w:afterLines="50" w:after="120" w:line="240" w:lineRule="auto"/>
        <w:rPr>
          <w:rFonts w:ascii="宋体" w:hAnsi="宋体"/>
          <w:sz w:val="24"/>
          <w:szCs w:val="24"/>
        </w:rPr>
      </w:pPr>
      <w:bookmarkStart w:id="162" w:name="_Toc24854"/>
      <w:bookmarkStart w:id="163" w:name="_Toc4053"/>
      <w:bookmarkStart w:id="164" w:name="_Toc10349"/>
      <w:bookmarkStart w:id="165" w:name="_Toc196425645"/>
      <w:r>
        <w:rPr>
          <w:rFonts w:ascii="宋体" w:hAnsi="宋体" w:hint="eastAsia"/>
          <w:sz w:val="24"/>
          <w:szCs w:val="24"/>
        </w:rPr>
        <w:t>八、其他事项</w:t>
      </w:r>
      <w:bookmarkEnd w:id="162"/>
      <w:bookmarkEnd w:id="163"/>
      <w:bookmarkEnd w:id="164"/>
      <w:bookmarkEnd w:id="165"/>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166" w:name="_Toc196425646"/>
      <w:bookmarkStart w:id="167" w:name="_Toc484364419"/>
      <w:bookmarkStart w:id="168" w:name="_Toc11689"/>
      <w:bookmarkStart w:id="169" w:name="_Toc30238"/>
      <w:bookmarkStart w:id="170" w:name="_Toc30332"/>
      <w:bookmarkStart w:id="171" w:name="_Toc28089"/>
      <w:bookmarkStart w:id="172" w:name="_Toc381556902"/>
      <w:r>
        <w:rPr>
          <w:rFonts w:ascii="宋体" w:hAnsi="宋体" w:hint="eastAsia"/>
          <w:szCs w:val="24"/>
        </w:rPr>
        <w:t>23.报价异常的处理</w:t>
      </w:r>
      <w:bookmarkEnd w:id="166"/>
      <w:bookmarkEnd w:id="167"/>
      <w:bookmarkEnd w:id="168"/>
      <w:bookmarkEnd w:id="169"/>
    </w:p>
    <w:p w:rsidR="000D1DD8" w:rsidRDefault="00CD3FCF">
      <w:pPr>
        <w:tabs>
          <w:tab w:val="left" w:pos="3330"/>
        </w:tabs>
        <w:spacing w:line="360" w:lineRule="auto"/>
        <w:ind w:firstLine="482"/>
        <w:rPr>
          <w:rFonts w:ascii="宋体" w:hAnsi="宋体"/>
          <w:sz w:val="24"/>
        </w:rPr>
      </w:pPr>
      <w:r>
        <w:rPr>
          <w:rFonts w:ascii="宋体" w:hAnsi="宋体" w:hint="eastAsia"/>
          <w:sz w:val="24"/>
        </w:rPr>
        <w:t>23.1报价异常的情形</w:t>
      </w:r>
    </w:p>
    <w:p w:rsidR="000D1DD8" w:rsidRDefault="00CD3FCF">
      <w:pPr>
        <w:tabs>
          <w:tab w:val="left" w:pos="3330"/>
        </w:tabs>
        <w:spacing w:line="360" w:lineRule="auto"/>
        <w:ind w:firstLine="482"/>
        <w:rPr>
          <w:rFonts w:ascii="宋体" w:hAnsi="宋体"/>
          <w:sz w:val="24"/>
        </w:rPr>
      </w:pPr>
      <w:r>
        <w:rPr>
          <w:rFonts w:ascii="宋体" w:hAnsi="宋体" w:hint="eastAsia"/>
          <w:sz w:val="24"/>
        </w:rPr>
        <w:t>磋商供应商后一轮的报价原则上不得高于其前一轮报价，出现以下情形之一的，视为报价异常。</w:t>
      </w:r>
    </w:p>
    <w:p w:rsidR="000D1DD8" w:rsidRDefault="00CD3FCF">
      <w:pPr>
        <w:tabs>
          <w:tab w:val="left" w:pos="3330"/>
        </w:tabs>
        <w:spacing w:line="360" w:lineRule="auto"/>
        <w:ind w:firstLine="482"/>
        <w:rPr>
          <w:rFonts w:ascii="宋体" w:hAnsi="宋体"/>
          <w:sz w:val="24"/>
        </w:rPr>
      </w:pPr>
      <w:r>
        <w:rPr>
          <w:rFonts w:ascii="宋体" w:hAnsi="宋体" w:hint="eastAsia"/>
          <w:sz w:val="24"/>
        </w:rPr>
        <w:t>(1)磋商文件中的技术、服务要求以及合同草案条款未实质性变动，而磋商供应商的后一轮报价高于之前的</w:t>
      </w:r>
      <w:r>
        <w:rPr>
          <w:rFonts w:ascii="宋体" w:hAnsi="宋体" w:hint="eastAsia"/>
          <w:spacing w:val="4"/>
          <w:sz w:val="24"/>
        </w:rPr>
        <w:t>任一轮报价（包括但不限于响应文件中的报价，如：</w:t>
      </w:r>
      <w:r>
        <w:rPr>
          <w:rFonts w:ascii="宋体" w:hAnsi="宋体" w:hint="eastAsia"/>
          <w:sz w:val="24"/>
        </w:rPr>
        <w:t>磋商供应商的最后报价高于其《响应文件》中的报价）</w:t>
      </w:r>
      <w:r>
        <w:rPr>
          <w:rFonts w:ascii="宋体" w:hAnsi="宋体" w:hint="eastAsia"/>
          <w:spacing w:val="4"/>
          <w:sz w:val="24"/>
        </w:rPr>
        <w:t>。</w:t>
      </w:r>
    </w:p>
    <w:p w:rsidR="000D1DD8" w:rsidRDefault="00CD3FCF">
      <w:pPr>
        <w:tabs>
          <w:tab w:val="left" w:pos="3330"/>
        </w:tabs>
        <w:spacing w:line="360" w:lineRule="auto"/>
        <w:ind w:firstLine="482"/>
        <w:rPr>
          <w:rFonts w:ascii="宋体" w:hAnsi="宋体"/>
          <w:sz w:val="24"/>
        </w:rPr>
      </w:pPr>
      <w:r>
        <w:rPr>
          <w:rFonts w:ascii="宋体" w:hAnsi="宋体" w:hint="eastAsia"/>
          <w:sz w:val="24"/>
        </w:rPr>
        <w:t>23.2报价异常的处理</w:t>
      </w:r>
    </w:p>
    <w:p w:rsidR="000D1DD8" w:rsidRDefault="00CD3FCF">
      <w:pPr>
        <w:tabs>
          <w:tab w:val="left" w:pos="3330"/>
        </w:tabs>
        <w:spacing w:line="360" w:lineRule="auto"/>
        <w:ind w:firstLine="482"/>
        <w:rPr>
          <w:rFonts w:ascii="宋体" w:hAnsi="宋体"/>
          <w:sz w:val="24"/>
        </w:rPr>
      </w:pPr>
      <w:r>
        <w:rPr>
          <w:rFonts w:ascii="宋体" w:hAnsi="宋体" w:hint="eastAsia"/>
          <w:sz w:val="24"/>
        </w:rPr>
        <w:t>当出现报价异常情形时，磋商小组根据具体情况，分别采取以下措施：</w:t>
      </w:r>
    </w:p>
    <w:p w:rsidR="000D1DD8" w:rsidRDefault="00CD3FCF">
      <w:pPr>
        <w:tabs>
          <w:tab w:val="left" w:pos="3330"/>
        </w:tabs>
        <w:spacing w:line="360" w:lineRule="auto"/>
        <w:ind w:firstLine="482"/>
        <w:rPr>
          <w:rFonts w:ascii="宋体" w:hAnsi="宋体"/>
          <w:sz w:val="24"/>
        </w:rPr>
      </w:pPr>
      <w:r>
        <w:rPr>
          <w:rFonts w:ascii="宋体" w:hAnsi="宋体" w:hint="eastAsia"/>
          <w:sz w:val="24"/>
        </w:rPr>
        <w:t>（1）以磋商供应商响应文件中的报价（已经多轮报价的，则以其多轮报价中的最低价）作为其最后报价并以书面澄清形式要求供应商确认，供应商不予确认且不能合理解释或者其解释不能</w:t>
      </w:r>
      <w:proofErr w:type="gramStart"/>
      <w:r>
        <w:rPr>
          <w:rFonts w:ascii="宋体" w:hAnsi="宋体" w:hint="eastAsia"/>
          <w:sz w:val="24"/>
        </w:rPr>
        <w:t>得到磋商</w:t>
      </w:r>
      <w:proofErr w:type="gramEnd"/>
      <w:r>
        <w:rPr>
          <w:rFonts w:ascii="宋体" w:hAnsi="宋体" w:hint="eastAsia"/>
          <w:sz w:val="24"/>
        </w:rPr>
        <w:t>小组认可的</w:t>
      </w:r>
      <w:proofErr w:type="gramStart"/>
      <w:r>
        <w:rPr>
          <w:rFonts w:ascii="宋体" w:hAnsi="宋体" w:hint="eastAsia"/>
          <w:sz w:val="24"/>
        </w:rPr>
        <w:t>的</w:t>
      </w:r>
      <w:proofErr w:type="gramEnd"/>
      <w:r>
        <w:rPr>
          <w:rFonts w:ascii="宋体" w:hAnsi="宋体" w:hint="eastAsia"/>
          <w:sz w:val="24"/>
        </w:rPr>
        <w:t>，按</w:t>
      </w:r>
      <w:r>
        <w:rPr>
          <w:rFonts w:ascii="宋体" w:hAnsi="宋体" w:hint="eastAsia"/>
          <w:sz w:val="24"/>
          <w:szCs w:val="18"/>
        </w:rPr>
        <w:t>响应无效处理，其磋商保证金不予退还</w:t>
      </w:r>
      <w:r>
        <w:rPr>
          <w:rFonts w:ascii="宋体" w:hAnsi="宋体" w:hint="eastAsia"/>
          <w:sz w:val="24"/>
        </w:rPr>
        <w:t>。</w:t>
      </w:r>
    </w:p>
    <w:p w:rsidR="000D1DD8" w:rsidRDefault="00CD3FCF">
      <w:pPr>
        <w:tabs>
          <w:tab w:val="left" w:pos="3330"/>
        </w:tabs>
        <w:spacing w:line="360" w:lineRule="auto"/>
        <w:ind w:firstLine="482"/>
        <w:rPr>
          <w:rFonts w:ascii="宋体" w:hAnsi="宋体"/>
          <w:sz w:val="24"/>
          <w:szCs w:val="18"/>
        </w:rPr>
      </w:pPr>
      <w:r>
        <w:rPr>
          <w:rFonts w:ascii="宋体" w:hAnsi="宋体" w:hint="eastAsia"/>
          <w:sz w:val="24"/>
        </w:rPr>
        <w:t>（2）报价异常的供应</w:t>
      </w:r>
      <w:proofErr w:type="gramStart"/>
      <w:r>
        <w:rPr>
          <w:rFonts w:ascii="宋体" w:hAnsi="宋体" w:hint="eastAsia"/>
          <w:sz w:val="24"/>
        </w:rPr>
        <w:t>商存在</w:t>
      </w:r>
      <w:proofErr w:type="gramEnd"/>
      <w:r>
        <w:rPr>
          <w:rFonts w:ascii="宋体" w:hAnsi="宋体" w:hint="eastAsia"/>
          <w:sz w:val="24"/>
        </w:rPr>
        <w:t>视为串通情形</w:t>
      </w:r>
      <w:r>
        <w:rPr>
          <w:rFonts w:ascii="宋体" w:hAnsi="宋体" w:hint="eastAsia"/>
          <w:sz w:val="24"/>
          <w:szCs w:val="18"/>
        </w:rPr>
        <w:t>，作响应无效处理，且磋商保证金不予退还。</w:t>
      </w:r>
    </w:p>
    <w:p w:rsidR="000D1DD8" w:rsidRDefault="00CD3FCF">
      <w:pPr>
        <w:tabs>
          <w:tab w:val="left" w:pos="3330"/>
        </w:tabs>
        <w:spacing w:beforeLines="25" w:before="60" w:afterLines="25" w:after="60" w:line="360" w:lineRule="auto"/>
        <w:ind w:firstLine="482"/>
        <w:rPr>
          <w:rFonts w:ascii="宋体" w:hAnsi="宋体"/>
          <w:sz w:val="24"/>
          <w:szCs w:val="18"/>
        </w:rPr>
      </w:pPr>
      <w:r>
        <w:rPr>
          <w:rFonts w:ascii="宋体" w:hAnsi="宋体" w:hint="eastAsia"/>
          <w:sz w:val="24"/>
          <w:szCs w:val="18"/>
        </w:rPr>
        <w:t>（3）若磋商小组认为本次磋商过程中</w:t>
      </w:r>
      <w:r>
        <w:rPr>
          <w:rFonts w:ascii="宋体" w:hAnsi="宋体" w:cs="宋体" w:hint="eastAsia"/>
          <w:kern w:val="0"/>
          <w:sz w:val="24"/>
          <w:shd w:val="clear" w:color="auto" w:fill="FFFFFF"/>
        </w:rPr>
        <w:t>出现影响采购公正的违法、违规行为的，则按本须知第24条的规定终止当次采购。</w:t>
      </w:r>
      <w:bookmarkEnd w:id="170"/>
      <w:bookmarkEnd w:id="171"/>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173" w:name="_Toc31680"/>
      <w:bookmarkStart w:id="174" w:name="_Toc29226"/>
      <w:bookmarkStart w:id="175" w:name="_Toc7552"/>
      <w:bookmarkStart w:id="176" w:name="_Toc196425647"/>
      <w:r>
        <w:rPr>
          <w:rFonts w:ascii="宋体" w:hAnsi="宋体" w:hint="eastAsia"/>
          <w:szCs w:val="24"/>
        </w:rPr>
        <w:t>24.竞争性磋商采购终止</w:t>
      </w:r>
      <w:bookmarkEnd w:id="172"/>
      <w:bookmarkEnd w:id="173"/>
      <w:r>
        <w:rPr>
          <w:rFonts w:ascii="宋体" w:hAnsi="宋体" w:hint="eastAsia"/>
          <w:szCs w:val="24"/>
        </w:rPr>
        <w:t>的情形与</w:t>
      </w:r>
      <w:r>
        <w:rPr>
          <w:rFonts w:ascii="宋体" w:hAnsi="宋体" w:hint="eastAsia"/>
        </w:rPr>
        <w:t>停止评审</w:t>
      </w:r>
      <w:bookmarkEnd w:id="174"/>
      <w:bookmarkEnd w:id="175"/>
      <w:bookmarkEnd w:id="176"/>
    </w:p>
    <w:p w:rsidR="000D1DD8" w:rsidRDefault="00CD3FCF">
      <w:pPr>
        <w:widowControl/>
        <w:spacing w:line="360" w:lineRule="auto"/>
        <w:ind w:firstLineChars="200" w:firstLine="482"/>
        <w:jc w:val="left"/>
        <w:rPr>
          <w:rFonts w:ascii="宋体" w:hAnsi="宋体"/>
          <w:b/>
          <w:sz w:val="24"/>
        </w:rPr>
      </w:pPr>
      <w:r>
        <w:rPr>
          <w:rFonts w:ascii="宋体" w:hAnsi="宋体" w:hint="eastAsia"/>
          <w:b/>
          <w:sz w:val="24"/>
        </w:rPr>
        <w:t>24.1竞争性磋商采购终止的情形</w:t>
      </w:r>
    </w:p>
    <w:p w:rsidR="000D1DD8" w:rsidRDefault="00CD3FCF">
      <w:pPr>
        <w:widowControl/>
        <w:spacing w:line="360" w:lineRule="auto"/>
        <w:ind w:firstLineChars="200" w:firstLine="480"/>
        <w:jc w:val="left"/>
        <w:rPr>
          <w:rFonts w:ascii="宋体" w:hAnsi="宋体" w:cs="宋体"/>
          <w:kern w:val="0"/>
          <w:sz w:val="24"/>
        </w:rPr>
      </w:pPr>
      <w:r>
        <w:rPr>
          <w:rFonts w:ascii="宋体" w:hAnsi="宋体" w:hint="eastAsia"/>
          <w:sz w:val="24"/>
        </w:rPr>
        <w:t>24.1.1在竞争性磋商采购活动中，</w:t>
      </w:r>
      <w:r>
        <w:rPr>
          <w:rFonts w:ascii="宋体" w:hAnsi="宋体" w:cs="宋体" w:hint="eastAsia"/>
          <w:kern w:val="0"/>
          <w:sz w:val="24"/>
        </w:rPr>
        <w:t>出</w:t>
      </w:r>
      <w:r>
        <w:rPr>
          <w:rFonts w:ascii="宋体" w:hAnsi="宋体" w:cs="宋体" w:hint="eastAsia"/>
          <w:spacing w:val="-4"/>
          <w:kern w:val="0"/>
          <w:sz w:val="24"/>
        </w:rPr>
        <w:t>现下列情形之一的，竞争性磋商采购活动终止，采购代理机构将发布项目终止公告，并重新开展采购活动</w:t>
      </w:r>
      <w:r>
        <w:rPr>
          <w:rFonts w:ascii="宋体" w:hAnsi="宋体" w:cs="宋体" w:hint="eastAsia"/>
          <w:kern w:val="0"/>
          <w:sz w:val="24"/>
        </w:rPr>
        <w:t>：</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（1）因情况变化，不再符合规定的竞争性磋商采购方式适用情形的。</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lastRenderedPageBreak/>
        <w:t>（2）出现影响采购公正的违法、违规行为的。</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（3）因</w:t>
      </w:r>
      <w:r>
        <w:rPr>
          <w:rFonts w:ascii="宋体" w:hAnsi="宋体" w:cs="宋体"/>
          <w:kern w:val="0"/>
          <w:sz w:val="24"/>
        </w:rPr>
        <w:t>出现重大变故导致采购任务取消</w:t>
      </w:r>
      <w:r>
        <w:rPr>
          <w:rFonts w:ascii="宋体" w:hAnsi="宋体" w:cs="宋体" w:hint="eastAsia"/>
          <w:kern w:val="0"/>
          <w:sz w:val="24"/>
        </w:rPr>
        <w:t>的。</w:t>
      </w:r>
    </w:p>
    <w:p w:rsidR="000D1DD8" w:rsidRDefault="00CD3FCF">
      <w:pPr>
        <w:pStyle w:val="a4"/>
        <w:spacing w:line="360" w:lineRule="auto"/>
        <w:ind w:firstLineChars="204" w:firstLine="490"/>
        <w:rPr>
          <w:rFonts w:ascii="宋体" w:hAnsi="宋体" w:cs="宋体"/>
          <w:kern w:val="0"/>
          <w:sz w:val="24"/>
        </w:rPr>
      </w:pPr>
      <w:r>
        <w:rPr>
          <w:rFonts w:ascii="宋体" w:hAnsi="宋体" w:cs="宋体" w:hint="eastAsia"/>
          <w:kern w:val="0"/>
          <w:sz w:val="24"/>
        </w:rPr>
        <w:t>（4）符合 《政府采购竞争性磋商采购方式管理暂行办法》第二十一条第三款规定或者符合</w:t>
      </w:r>
      <w:proofErr w:type="gramStart"/>
      <w:r>
        <w:rPr>
          <w:rFonts w:ascii="宋体" w:hAnsi="宋体" w:cs="宋体" w:hint="eastAsia"/>
          <w:kern w:val="0"/>
          <w:sz w:val="24"/>
        </w:rPr>
        <w:t>《</w:t>
      </w:r>
      <w:proofErr w:type="gramEnd"/>
      <w:r>
        <w:rPr>
          <w:rFonts w:ascii="宋体" w:hAnsi="宋体" w:cs="宋体" w:hint="eastAsia"/>
          <w:kern w:val="0"/>
          <w:sz w:val="24"/>
        </w:rPr>
        <w:t>财政部关于＜政府采购竞争性磋商采购方式管理暂行办法＞有关问题的补充通知（财库〔2015〕124号）规定，在采购过程中</w:t>
      </w:r>
      <w:r>
        <w:rPr>
          <w:rFonts w:ascii="宋体" w:hAnsi="宋体" w:cs="宋体" w:hint="eastAsia"/>
          <w:kern w:val="0"/>
          <w:sz w:val="24"/>
          <w:shd w:val="clear" w:color="auto" w:fill="FFFFFF"/>
        </w:rPr>
        <w:t>实质性响应磋商文件的供应商或</w:t>
      </w:r>
      <w:r>
        <w:rPr>
          <w:rFonts w:ascii="宋体" w:hAnsi="宋体" w:cs="宋体" w:hint="eastAsia"/>
          <w:kern w:val="0"/>
          <w:sz w:val="24"/>
        </w:rPr>
        <w:t>符合竞争要求的供应商的供应商不足2家的。</w:t>
      </w:r>
    </w:p>
    <w:p w:rsidR="000D1DD8" w:rsidRDefault="00CD3FCF">
      <w:pPr>
        <w:pStyle w:val="a4"/>
        <w:spacing w:line="360" w:lineRule="auto"/>
        <w:ind w:firstLineChars="204" w:firstLine="490"/>
        <w:rPr>
          <w:rFonts w:ascii="宋体" w:hAnsi="宋体" w:cs="宋体"/>
          <w:kern w:val="0"/>
          <w:sz w:val="24"/>
        </w:rPr>
      </w:pPr>
      <w:r>
        <w:rPr>
          <w:rFonts w:ascii="宋体" w:hAnsi="宋体" w:cs="宋体" w:hint="eastAsia"/>
          <w:kern w:val="0"/>
          <w:sz w:val="24"/>
        </w:rPr>
        <w:t>（5）除本条第（4）项规定的情形之外，在采购过程中</w:t>
      </w:r>
      <w:r>
        <w:rPr>
          <w:rFonts w:ascii="宋体" w:hAnsi="宋体" w:cs="宋体" w:hint="eastAsia"/>
          <w:kern w:val="0"/>
          <w:sz w:val="24"/>
          <w:shd w:val="clear" w:color="auto" w:fill="FFFFFF"/>
        </w:rPr>
        <w:t>实质性响应磋商文件的供应商或</w:t>
      </w:r>
      <w:r>
        <w:rPr>
          <w:rFonts w:ascii="宋体" w:hAnsi="宋体" w:cs="宋体" w:hint="eastAsia"/>
          <w:kern w:val="0"/>
          <w:sz w:val="24"/>
        </w:rPr>
        <w:t>符合竞争要求的供应商不足3家的。</w:t>
      </w:r>
    </w:p>
    <w:p w:rsidR="000D1DD8" w:rsidRDefault="00CD3FCF">
      <w:pPr>
        <w:spacing w:line="360" w:lineRule="auto"/>
        <w:ind w:firstLineChars="192" w:firstLine="461"/>
        <w:rPr>
          <w:rFonts w:ascii="宋体" w:hAnsi="宋体"/>
          <w:bCs/>
          <w:sz w:val="24"/>
        </w:rPr>
      </w:pPr>
      <w:r>
        <w:rPr>
          <w:rFonts w:ascii="宋体" w:hAnsi="宋体" w:hint="eastAsia"/>
          <w:sz w:val="24"/>
        </w:rPr>
        <w:t>24.1.2</w:t>
      </w:r>
      <w:r>
        <w:rPr>
          <w:rFonts w:ascii="宋体" w:hAnsi="宋体" w:cs="宋体"/>
          <w:kern w:val="0"/>
          <w:sz w:val="24"/>
        </w:rPr>
        <w:t>终止公告作为</w:t>
      </w:r>
      <w:r>
        <w:rPr>
          <w:rFonts w:ascii="宋体" w:hAnsi="宋体" w:cs="宋体" w:hint="eastAsia"/>
          <w:kern w:val="0"/>
          <w:sz w:val="24"/>
        </w:rPr>
        <w:t>采购代理机构</w:t>
      </w:r>
      <w:r>
        <w:rPr>
          <w:rFonts w:ascii="宋体" w:hAnsi="宋体" w:cs="宋体"/>
          <w:kern w:val="0"/>
          <w:sz w:val="24"/>
        </w:rPr>
        <w:t>通知所有潜在供应商、供应商的书面形式。</w:t>
      </w:r>
    </w:p>
    <w:p w:rsidR="000D1DD8" w:rsidRDefault="00CD3FCF">
      <w:pPr>
        <w:widowControl/>
        <w:spacing w:line="360" w:lineRule="auto"/>
        <w:ind w:firstLineChars="200" w:firstLine="482"/>
        <w:jc w:val="left"/>
        <w:rPr>
          <w:rFonts w:ascii="宋体" w:hAnsi="宋体"/>
          <w:b/>
          <w:sz w:val="24"/>
        </w:rPr>
      </w:pPr>
      <w:r>
        <w:rPr>
          <w:rFonts w:ascii="宋体" w:hAnsi="宋体" w:hint="eastAsia"/>
          <w:b/>
          <w:sz w:val="24"/>
        </w:rPr>
        <w:t>24.2停止评审的情形</w:t>
      </w:r>
    </w:p>
    <w:p w:rsidR="000D1DD8" w:rsidRDefault="00CD3FCF">
      <w:pPr>
        <w:pStyle w:val="a4"/>
        <w:spacing w:line="360" w:lineRule="auto"/>
        <w:ind w:firstLineChars="200" w:firstLine="480"/>
        <w:rPr>
          <w:rFonts w:ascii="宋体" w:hAnsi="宋体" w:cs="宋体"/>
          <w:kern w:val="0"/>
          <w:sz w:val="24"/>
        </w:rPr>
      </w:pPr>
      <w:r>
        <w:rPr>
          <w:rFonts w:ascii="宋体" w:hAnsi="宋体" w:hint="eastAsia"/>
          <w:sz w:val="24"/>
        </w:rPr>
        <w:t>在磋商评审过程中，磋商小组</w:t>
      </w:r>
      <w:proofErr w:type="gramStart"/>
      <w:r>
        <w:rPr>
          <w:rFonts w:ascii="宋体" w:hAnsi="宋体" w:hint="eastAsia"/>
          <w:sz w:val="24"/>
        </w:rPr>
        <w:t>发现磋商</w:t>
      </w:r>
      <w:proofErr w:type="gramEnd"/>
      <w:r>
        <w:rPr>
          <w:rFonts w:ascii="宋体" w:hAnsi="宋体" w:hint="eastAsia"/>
          <w:sz w:val="24"/>
        </w:rPr>
        <w:t>文件存在歧义、重大缺陷导致评审工作无法进行，或者磋商文件内容违反国家有关规定的，要停止评审工作并向采购人、采购代理机构书面说明情况，采购人、采购代理机构应当修改磋商文件后重新组织采购活动。</w:t>
      </w:r>
    </w:p>
    <w:p w:rsidR="000D1DD8" w:rsidRDefault="00CD3FCF">
      <w:pPr>
        <w:pStyle w:val="3"/>
        <w:numPr>
          <w:ilvl w:val="0"/>
          <w:numId w:val="0"/>
        </w:numPr>
        <w:spacing w:beforeLines="50" w:before="120" w:afterLines="50" w:after="120" w:line="240" w:lineRule="auto"/>
        <w:ind w:firstLineChars="203" w:firstLine="489"/>
        <w:rPr>
          <w:rFonts w:ascii="宋体" w:hAnsi="宋体"/>
          <w:szCs w:val="24"/>
        </w:rPr>
      </w:pPr>
      <w:bookmarkStart w:id="177" w:name="_Toc21668"/>
      <w:bookmarkStart w:id="178" w:name="_Toc9256"/>
      <w:bookmarkStart w:id="179" w:name="_Toc534900566"/>
      <w:bookmarkStart w:id="180" w:name="_Toc196425648"/>
      <w:r>
        <w:rPr>
          <w:rFonts w:ascii="宋体" w:hAnsi="宋体" w:hint="eastAsia"/>
          <w:szCs w:val="24"/>
        </w:rPr>
        <w:t>25.</w:t>
      </w:r>
      <w:r>
        <w:rPr>
          <w:rFonts w:ascii="宋体" w:hAnsi="宋体"/>
          <w:szCs w:val="24"/>
        </w:rPr>
        <w:t>视同供应商自动放弃相应权</w:t>
      </w:r>
      <w:r>
        <w:rPr>
          <w:rFonts w:ascii="宋体" w:hAnsi="宋体" w:hint="eastAsia"/>
          <w:szCs w:val="24"/>
        </w:rPr>
        <w:t>利的情形</w:t>
      </w:r>
      <w:bookmarkEnd w:id="177"/>
      <w:bookmarkEnd w:id="178"/>
      <w:bookmarkEnd w:id="179"/>
      <w:bookmarkEnd w:id="180"/>
    </w:p>
    <w:p w:rsidR="000D1DD8" w:rsidRDefault="00CD3FCF">
      <w:pPr>
        <w:spacing w:line="360" w:lineRule="auto"/>
        <w:ind w:firstLineChars="200" w:firstLine="480"/>
        <w:jc w:val="left"/>
        <w:rPr>
          <w:rFonts w:ascii="宋体" w:hAnsi="宋体"/>
          <w:sz w:val="24"/>
        </w:rPr>
      </w:pPr>
      <w:r>
        <w:rPr>
          <w:rFonts w:ascii="宋体" w:hAnsi="宋体" w:hint="eastAsia"/>
          <w:sz w:val="24"/>
        </w:rPr>
        <w:t>25.1</w:t>
      </w:r>
      <w:r>
        <w:rPr>
          <w:rFonts w:ascii="宋体" w:hAnsi="宋体"/>
          <w:sz w:val="24"/>
        </w:rPr>
        <w:t>参加</w:t>
      </w:r>
      <w:r>
        <w:rPr>
          <w:rFonts w:ascii="宋体" w:hAnsi="宋体" w:hint="eastAsia"/>
          <w:sz w:val="24"/>
        </w:rPr>
        <w:t>磋商</w:t>
      </w:r>
      <w:r>
        <w:rPr>
          <w:rFonts w:ascii="宋体" w:hAnsi="宋体"/>
          <w:sz w:val="24"/>
        </w:rPr>
        <w:t>活动的供应商代表应当在规定的</w:t>
      </w:r>
      <w:r>
        <w:rPr>
          <w:rFonts w:ascii="宋体" w:hAnsi="宋体" w:hint="eastAsia"/>
          <w:sz w:val="24"/>
        </w:rPr>
        <w:t>磋商</w:t>
      </w:r>
      <w:r>
        <w:rPr>
          <w:rFonts w:ascii="宋体" w:hAnsi="宋体"/>
          <w:sz w:val="24"/>
        </w:rPr>
        <w:t>地点等待，并根据</w:t>
      </w:r>
      <w:r>
        <w:rPr>
          <w:rFonts w:ascii="宋体" w:hAnsi="宋体" w:hint="eastAsia"/>
          <w:sz w:val="24"/>
        </w:rPr>
        <w:t>磋商</w:t>
      </w:r>
      <w:r>
        <w:rPr>
          <w:rFonts w:ascii="宋体" w:hAnsi="宋体"/>
          <w:sz w:val="24"/>
        </w:rPr>
        <w:t>小组的要求和安排配合相应</w:t>
      </w:r>
      <w:r>
        <w:rPr>
          <w:rFonts w:ascii="宋体" w:hAnsi="宋体" w:hint="eastAsia"/>
          <w:sz w:val="24"/>
        </w:rPr>
        <w:t>磋商</w:t>
      </w:r>
      <w:r>
        <w:rPr>
          <w:rFonts w:ascii="宋体" w:hAnsi="宋体"/>
          <w:sz w:val="24"/>
        </w:rPr>
        <w:t>工作直至结束。提交最后报价程序结束前，</w:t>
      </w:r>
      <w:r>
        <w:rPr>
          <w:rFonts w:ascii="宋体" w:hAnsi="宋体" w:hint="eastAsia"/>
          <w:sz w:val="24"/>
        </w:rPr>
        <w:t>供应</w:t>
      </w:r>
      <w:proofErr w:type="gramStart"/>
      <w:r>
        <w:rPr>
          <w:rFonts w:ascii="宋体" w:hAnsi="宋体" w:hint="eastAsia"/>
          <w:sz w:val="24"/>
        </w:rPr>
        <w:t>商存在</w:t>
      </w:r>
      <w:proofErr w:type="gramEnd"/>
      <w:r>
        <w:rPr>
          <w:rFonts w:ascii="宋体" w:hAnsi="宋体" w:hint="eastAsia"/>
          <w:sz w:val="24"/>
        </w:rPr>
        <w:t>以下情形之一的，</w:t>
      </w:r>
      <w:r>
        <w:rPr>
          <w:rFonts w:ascii="宋体" w:hAnsi="宋体"/>
          <w:sz w:val="24"/>
        </w:rPr>
        <w:t>均视同为该供应商自动放弃相应权利并完全</w:t>
      </w:r>
      <w:proofErr w:type="gramStart"/>
      <w:r>
        <w:rPr>
          <w:rFonts w:ascii="宋体" w:hAnsi="宋体"/>
          <w:sz w:val="24"/>
        </w:rPr>
        <w:t>认可</w:t>
      </w:r>
      <w:r>
        <w:rPr>
          <w:rFonts w:ascii="宋体" w:hAnsi="宋体" w:hint="eastAsia"/>
          <w:sz w:val="24"/>
        </w:rPr>
        <w:t>磋商</w:t>
      </w:r>
      <w:proofErr w:type="gramEnd"/>
      <w:r>
        <w:rPr>
          <w:rFonts w:ascii="宋体" w:hAnsi="宋体"/>
          <w:sz w:val="24"/>
        </w:rPr>
        <w:t>小组在</w:t>
      </w:r>
      <w:r>
        <w:rPr>
          <w:rFonts w:ascii="宋体" w:hAnsi="宋体" w:hint="eastAsia"/>
          <w:sz w:val="24"/>
        </w:rPr>
        <w:t>磋商</w:t>
      </w:r>
      <w:r>
        <w:rPr>
          <w:rFonts w:ascii="宋体" w:hAnsi="宋体"/>
          <w:sz w:val="24"/>
        </w:rPr>
        <w:t>活动中</w:t>
      </w:r>
      <w:r>
        <w:rPr>
          <w:rFonts w:ascii="宋体" w:hAnsi="宋体" w:hint="eastAsia"/>
          <w:sz w:val="24"/>
        </w:rPr>
        <w:t>认定</w:t>
      </w:r>
      <w:r>
        <w:rPr>
          <w:rFonts w:ascii="宋体" w:hAnsi="宋体"/>
          <w:sz w:val="24"/>
        </w:rPr>
        <w:t>的各项数据、意见和结论，且该供应商将被视为退出本项目</w:t>
      </w:r>
      <w:r>
        <w:rPr>
          <w:rFonts w:ascii="宋体" w:hAnsi="宋体" w:hint="eastAsia"/>
          <w:sz w:val="24"/>
        </w:rPr>
        <w:t>磋商</w:t>
      </w:r>
      <w:r>
        <w:rPr>
          <w:rFonts w:ascii="宋体" w:hAnsi="宋体"/>
          <w:sz w:val="24"/>
        </w:rPr>
        <w:t>，其提交的响应文件（含报价）将被否决。</w:t>
      </w:r>
    </w:p>
    <w:p w:rsidR="000D1DD8" w:rsidRDefault="00CD3FCF">
      <w:pPr>
        <w:spacing w:line="360" w:lineRule="auto"/>
        <w:ind w:firstLineChars="200" w:firstLine="480"/>
        <w:jc w:val="left"/>
        <w:rPr>
          <w:rFonts w:ascii="宋体" w:hAnsi="宋体"/>
          <w:sz w:val="24"/>
        </w:rPr>
      </w:pPr>
      <w:r>
        <w:rPr>
          <w:rFonts w:ascii="宋体" w:hAnsi="宋体" w:hint="eastAsia"/>
          <w:sz w:val="24"/>
        </w:rPr>
        <w:t>（1）供应商</w:t>
      </w:r>
      <w:r>
        <w:rPr>
          <w:rFonts w:ascii="宋体" w:hAnsi="宋体"/>
          <w:sz w:val="24"/>
        </w:rPr>
        <w:t>为法人或其他组织</w:t>
      </w:r>
      <w:r>
        <w:rPr>
          <w:rFonts w:ascii="宋体" w:hAnsi="宋体" w:hint="eastAsia"/>
          <w:sz w:val="24"/>
        </w:rPr>
        <w:t>，其</w:t>
      </w:r>
      <w:r>
        <w:rPr>
          <w:rFonts w:ascii="宋体" w:hAnsi="宋体"/>
          <w:sz w:val="24"/>
        </w:rPr>
        <w:t>委派的供应商代表既不是其响应文件中约定的供应商单位负责人或由其授权的委托代理人，也未提供单位负责人授权书</w:t>
      </w:r>
      <w:r>
        <w:rPr>
          <w:rFonts w:ascii="宋体" w:hAnsi="宋体" w:hint="eastAsia"/>
          <w:sz w:val="24"/>
        </w:rPr>
        <w:t>；</w:t>
      </w:r>
    </w:p>
    <w:p w:rsidR="000D1DD8" w:rsidRDefault="00CD3FCF">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供应商代表无故中途退场</w:t>
      </w:r>
      <w:r>
        <w:rPr>
          <w:rFonts w:ascii="宋体" w:hAnsi="宋体" w:hint="eastAsia"/>
          <w:sz w:val="24"/>
        </w:rPr>
        <w:t>，或者供应商代表</w:t>
      </w:r>
      <w:r>
        <w:rPr>
          <w:rFonts w:ascii="宋体" w:hAnsi="宋体"/>
          <w:sz w:val="24"/>
        </w:rPr>
        <w:t>自身通讯中断无法联系</w:t>
      </w:r>
      <w:r>
        <w:rPr>
          <w:rFonts w:ascii="宋体" w:hAnsi="宋体" w:hint="eastAsia"/>
          <w:sz w:val="24"/>
        </w:rPr>
        <w:t>，</w:t>
      </w:r>
      <w:r>
        <w:rPr>
          <w:rFonts w:ascii="宋体" w:hAnsi="宋体"/>
          <w:sz w:val="24"/>
        </w:rPr>
        <w:t>或者其他原因离场等造成不能按照</w:t>
      </w:r>
      <w:r>
        <w:rPr>
          <w:rFonts w:ascii="宋体" w:hAnsi="宋体" w:hint="eastAsia"/>
          <w:sz w:val="24"/>
        </w:rPr>
        <w:t>磋商</w:t>
      </w:r>
      <w:r>
        <w:rPr>
          <w:rFonts w:ascii="宋体" w:hAnsi="宋体"/>
          <w:sz w:val="24"/>
        </w:rPr>
        <w:t>小组要求参加</w:t>
      </w:r>
      <w:r>
        <w:rPr>
          <w:rFonts w:ascii="宋体" w:hAnsi="宋体" w:hint="eastAsia"/>
          <w:sz w:val="24"/>
        </w:rPr>
        <w:t>磋商</w:t>
      </w:r>
      <w:r>
        <w:rPr>
          <w:rFonts w:ascii="宋体" w:hAnsi="宋体"/>
          <w:sz w:val="24"/>
        </w:rPr>
        <w:t>的</w:t>
      </w:r>
      <w:r>
        <w:rPr>
          <w:rFonts w:ascii="宋体" w:hAnsi="宋体" w:hint="eastAsia"/>
          <w:sz w:val="24"/>
        </w:rPr>
        <w:t>；</w:t>
      </w:r>
    </w:p>
    <w:p w:rsidR="000D1DD8" w:rsidRDefault="00CD3FCF">
      <w:pPr>
        <w:spacing w:line="360" w:lineRule="auto"/>
        <w:ind w:firstLineChars="200" w:firstLine="480"/>
        <w:jc w:val="left"/>
        <w:rPr>
          <w:rFonts w:ascii="宋体" w:hAnsi="宋体"/>
          <w:sz w:val="24"/>
        </w:rPr>
      </w:pPr>
      <w:r>
        <w:rPr>
          <w:rFonts w:ascii="宋体" w:hAnsi="宋体" w:hint="eastAsia"/>
          <w:sz w:val="24"/>
        </w:rPr>
        <w:t>（3）供应商未在规定的时间内提交最后报价的。</w:t>
      </w:r>
    </w:p>
    <w:p w:rsidR="000D1DD8" w:rsidRDefault="00CD3FCF">
      <w:pPr>
        <w:spacing w:line="360" w:lineRule="auto"/>
        <w:ind w:firstLineChars="200" w:firstLine="480"/>
        <w:rPr>
          <w:rFonts w:ascii="宋体" w:hAnsi="宋体"/>
          <w:sz w:val="24"/>
        </w:rPr>
      </w:pPr>
      <w:r>
        <w:rPr>
          <w:rFonts w:ascii="宋体" w:hAnsi="宋体" w:hint="eastAsia"/>
          <w:sz w:val="24"/>
        </w:rPr>
        <w:t>25.2</w:t>
      </w:r>
      <w:r>
        <w:rPr>
          <w:rFonts w:ascii="宋体" w:hAnsi="宋体"/>
          <w:sz w:val="24"/>
        </w:rPr>
        <w:t>供应商的上述行为后果由供应商自行承担且不影响</w:t>
      </w:r>
      <w:r>
        <w:rPr>
          <w:rFonts w:ascii="宋体" w:hAnsi="宋体" w:hint="eastAsia"/>
          <w:sz w:val="24"/>
        </w:rPr>
        <w:t>磋商</w:t>
      </w:r>
      <w:r>
        <w:rPr>
          <w:rFonts w:ascii="宋体" w:hAnsi="宋体"/>
          <w:sz w:val="24"/>
        </w:rPr>
        <w:t>小组依法开展后续相应竞争性</w:t>
      </w:r>
      <w:r>
        <w:rPr>
          <w:rFonts w:ascii="宋体" w:hAnsi="宋体" w:hint="eastAsia"/>
          <w:sz w:val="24"/>
        </w:rPr>
        <w:t>磋商</w:t>
      </w:r>
      <w:r>
        <w:rPr>
          <w:rFonts w:ascii="宋体" w:hAnsi="宋体"/>
          <w:sz w:val="24"/>
        </w:rPr>
        <w:t>活动。</w:t>
      </w:r>
    </w:p>
    <w:p w:rsidR="000D1DD8" w:rsidRDefault="00CD3FCF">
      <w:pPr>
        <w:pStyle w:val="3"/>
        <w:numPr>
          <w:ilvl w:val="0"/>
          <w:numId w:val="0"/>
        </w:numPr>
        <w:spacing w:beforeLines="50" w:before="120" w:afterLines="50" w:after="120" w:line="240" w:lineRule="auto"/>
        <w:ind w:firstLineChars="196" w:firstLine="472"/>
        <w:rPr>
          <w:rFonts w:ascii="宋体" w:hAnsi="宋体"/>
          <w:szCs w:val="24"/>
        </w:rPr>
      </w:pPr>
      <w:bookmarkStart w:id="181" w:name="_Toc3448"/>
      <w:bookmarkStart w:id="182" w:name="_Toc20277"/>
      <w:bookmarkStart w:id="183" w:name="_Toc196425649"/>
      <w:bookmarkStart w:id="184" w:name="_Toc20787"/>
      <w:r>
        <w:rPr>
          <w:rFonts w:ascii="宋体" w:hAnsi="宋体" w:hint="eastAsia"/>
          <w:szCs w:val="24"/>
        </w:rPr>
        <w:t>26.采购代理服务费</w:t>
      </w:r>
      <w:bookmarkEnd w:id="181"/>
      <w:bookmarkEnd w:id="182"/>
      <w:bookmarkEnd w:id="183"/>
      <w:bookmarkEnd w:id="184"/>
    </w:p>
    <w:p w:rsidR="000D1DD8" w:rsidRDefault="00CD3FCF">
      <w:pPr>
        <w:spacing w:line="360" w:lineRule="auto"/>
        <w:ind w:firstLineChars="200" w:firstLine="480"/>
        <w:rPr>
          <w:rFonts w:ascii="宋体" w:hAnsi="宋体"/>
          <w:sz w:val="24"/>
        </w:rPr>
      </w:pPr>
      <w:r>
        <w:rPr>
          <w:rFonts w:ascii="宋体" w:hAnsi="宋体" w:cs="Arial" w:hint="eastAsia"/>
          <w:sz w:val="24"/>
        </w:rPr>
        <w:t>26.1 成交供应商应按</w:t>
      </w:r>
      <w:r>
        <w:rPr>
          <w:rFonts w:ascii="宋体" w:hAnsi="宋体" w:cs="Arial" w:hint="eastAsia"/>
          <w:b/>
          <w:sz w:val="24"/>
        </w:rPr>
        <w:t>第二</w:t>
      </w:r>
      <w:proofErr w:type="gramStart"/>
      <w:r>
        <w:rPr>
          <w:rFonts w:ascii="宋体" w:hAnsi="宋体" w:cs="Arial" w:hint="eastAsia"/>
          <w:b/>
          <w:sz w:val="24"/>
        </w:rPr>
        <w:t>章供应</w:t>
      </w:r>
      <w:proofErr w:type="gramEnd"/>
      <w:r>
        <w:rPr>
          <w:rFonts w:ascii="宋体" w:hAnsi="宋体" w:cs="Arial" w:hint="eastAsia"/>
          <w:b/>
          <w:sz w:val="24"/>
        </w:rPr>
        <w:t>商须知前附表A</w:t>
      </w:r>
      <w:r>
        <w:rPr>
          <w:rFonts w:ascii="宋体" w:hAnsi="宋体" w:cs="Arial" w:hint="eastAsia"/>
          <w:sz w:val="24"/>
        </w:rPr>
        <w:t>规定的标准向采购代理机构交纳采购代理服务费。采购代理服务费在领取《成交通知书》前，以电汇、转账、银行现金解款等付款方式一次性交清。非因采购代理机构引起的合同无法签订、续约、履约，该</w:t>
      </w:r>
      <w:r>
        <w:rPr>
          <w:rFonts w:ascii="宋体" w:hAnsi="宋体" w:cs="Arial" w:hint="eastAsia"/>
          <w:sz w:val="24"/>
        </w:rPr>
        <w:lastRenderedPageBreak/>
        <w:t>服务费将不予退还。</w:t>
      </w:r>
    </w:p>
    <w:p w:rsidR="000D1DD8" w:rsidRDefault="000D1DD8">
      <w:pPr>
        <w:pStyle w:val="a4"/>
        <w:ind w:firstLine="551"/>
      </w:pPr>
    </w:p>
    <w:p w:rsidR="000D1DD8" w:rsidRDefault="00CD3FCF">
      <w:pPr>
        <w:pStyle w:val="1"/>
        <w:pageBreakBefore/>
        <w:spacing w:beforeLines="25" w:before="60" w:afterLines="25" w:after="60" w:line="240" w:lineRule="auto"/>
        <w:rPr>
          <w:rFonts w:ascii="宋体" w:eastAsia="宋体" w:hAnsi="宋体"/>
          <w:bCs/>
          <w:sz w:val="30"/>
          <w:szCs w:val="30"/>
        </w:rPr>
      </w:pPr>
      <w:bookmarkStart w:id="185" w:name="_Toc196425650"/>
      <w:bookmarkStart w:id="186" w:name="_Toc31153"/>
      <w:bookmarkStart w:id="187" w:name="_Toc8153"/>
      <w:bookmarkStart w:id="188" w:name="_Toc4935"/>
      <w:r>
        <w:rPr>
          <w:rFonts w:ascii="宋体" w:eastAsia="宋体" w:hAnsi="宋体" w:hint="eastAsia"/>
          <w:bCs/>
          <w:sz w:val="30"/>
          <w:szCs w:val="30"/>
        </w:rPr>
        <w:lastRenderedPageBreak/>
        <w:t>第三章  采购内容及要求</w:t>
      </w:r>
      <w:bookmarkStart w:id="189" w:name="_Toc172776046"/>
      <w:bookmarkEnd w:id="185"/>
      <w:bookmarkEnd w:id="186"/>
      <w:bookmarkEnd w:id="187"/>
      <w:bookmarkEnd w:id="188"/>
    </w:p>
    <w:p w:rsidR="000D1DD8" w:rsidRDefault="00CD3FCF">
      <w:pPr>
        <w:pStyle w:val="20"/>
        <w:numPr>
          <w:ilvl w:val="0"/>
          <w:numId w:val="6"/>
        </w:numPr>
        <w:spacing w:before="0" w:after="0" w:line="360" w:lineRule="auto"/>
        <w:ind w:firstLineChars="200" w:firstLine="482"/>
        <w:jc w:val="left"/>
        <w:rPr>
          <w:sz w:val="24"/>
          <w:szCs w:val="24"/>
        </w:rPr>
      </w:pPr>
      <w:bookmarkStart w:id="190" w:name="_Toc196425651"/>
      <w:bookmarkStart w:id="191" w:name="_Toc23568"/>
      <w:bookmarkStart w:id="192" w:name="_Toc28276"/>
      <w:bookmarkStart w:id="193" w:name="_Toc62114098"/>
      <w:bookmarkStart w:id="194" w:name="_Hlk112751714"/>
      <w:r>
        <w:rPr>
          <w:rFonts w:hint="eastAsia"/>
          <w:sz w:val="24"/>
          <w:szCs w:val="24"/>
        </w:rPr>
        <w:t>技术和服务要求</w:t>
      </w:r>
      <w:bookmarkEnd w:id="190"/>
    </w:p>
    <w:p w:rsidR="000D1DD8" w:rsidRDefault="00CD3FCF">
      <w:pPr>
        <w:spacing w:line="360" w:lineRule="auto"/>
        <w:ind w:firstLineChars="200" w:firstLine="480"/>
        <w:rPr>
          <w:rFonts w:ascii="宋体" w:hAnsi="宋体"/>
          <w:sz w:val="24"/>
        </w:rPr>
      </w:pPr>
      <w:r>
        <w:rPr>
          <w:rFonts w:ascii="宋体" w:hAnsi="宋体"/>
          <w:sz w:val="24"/>
        </w:rPr>
        <w:t>（一）印刷规格</w:t>
      </w:r>
    </w:p>
    <w:p w:rsidR="000D1DD8" w:rsidRDefault="00CD3FCF">
      <w:pPr>
        <w:spacing w:line="360" w:lineRule="auto"/>
        <w:ind w:firstLineChars="200" w:firstLine="480"/>
        <w:rPr>
          <w:rFonts w:ascii="宋体" w:hAnsi="宋体"/>
          <w:sz w:val="24"/>
        </w:rPr>
      </w:pPr>
      <w:r>
        <w:rPr>
          <w:rFonts w:ascii="宋体" w:hAnsi="宋体"/>
          <w:sz w:val="24"/>
        </w:rPr>
        <w:t>《厦门统一战线工作实录</w:t>
      </w:r>
      <w:r>
        <w:rPr>
          <w:rFonts w:ascii="宋体" w:hAnsi="宋体" w:hint="eastAsia"/>
          <w:sz w:val="24"/>
        </w:rPr>
        <w:t>2024》</w:t>
      </w:r>
      <w:r>
        <w:rPr>
          <w:rFonts w:ascii="宋体" w:hAnsi="宋体"/>
          <w:sz w:val="24"/>
        </w:rPr>
        <w:t>全书约208页，全彩印刷。成品尺寸为210mm×285mm，封面1200克</w:t>
      </w:r>
      <w:proofErr w:type="gramStart"/>
      <w:r>
        <w:rPr>
          <w:rFonts w:ascii="宋体" w:hAnsi="宋体"/>
          <w:sz w:val="24"/>
        </w:rPr>
        <w:t>裱</w:t>
      </w:r>
      <w:proofErr w:type="gramEnd"/>
      <w:r>
        <w:rPr>
          <w:rFonts w:ascii="宋体" w:hAnsi="宋体"/>
          <w:sz w:val="24"/>
        </w:rPr>
        <w:t>250克铜版纸，</w:t>
      </w:r>
      <w:proofErr w:type="gramStart"/>
      <w:r>
        <w:rPr>
          <w:rFonts w:ascii="宋体" w:hAnsi="宋体"/>
          <w:sz w:val="24"/>
        </w:rPr>
        <w:t>覆亚膜</w:t>
      </w:r>
      <w:proofErr w:type="gramEnd"/>
      <w:r>
        <w:rPr>
          <w:rFonts w:ascii="宋体" w:hAnsi="宋体"/>
          <w:sz w:val="24"/>
        </w:rPr>
        <w:t>，4色印刷，书名烫银工艺。内页采用80克环保纯质纸，4色印刷。装订方式需采用精装圆脊，书脊平整牢固，烫印清晰。印刷数量300册。</w:t>
      </w:r>
    </w:p>
    <w:p w:rsidR="000D1DD8" w:rsidRDefault="00CD3FCF">
      <w:pPr>
        <w:spacing w:line="360" w:lineRule="auto"/>
        <w:ind w:firstLineChars="200" w:firstLine="480"/>
        <w:rPr>
          <w:rFonts w:ascii="宋体" w:hAnsi="宋体"/>
          <w:sz w:val="24"/>
        </w:rPr>
      </w:pPr>
      <w:r>
        <w:rPr>
          <w:rFonts w:ascii="宋体" w:hAnsi="宋体"/>
          <w:sz w:val="24"/>
        </w:rPr>
        <w:t>（二）质量要求</w:t>
      </w:r>
    </w:p>
    <w:p w:rsidR="000D1DD8" w:rsidRDefault="00CD3FCF">
      <w:pPr>
        <w:spacing w:line="360" w:lineRule="auto"/>
        <w:ind w:firstLineChars="200" w:firstLine="480"/>
        <w:rPr>
          <w:rFonts w:ascii="宋体" w:hAnsi="宋体"/>
          <w:sz w:val="24"/>
        </w:rPr>
      </w:pPr>
      <w:r>
        <w:rPr>
          <w:rFonts w:ascii="宋体" w:hAnsi="宋体"/>
          <w:sz w:val="24"/>
        </w:rPr>
        <w:t>封面印刷：套印准确，字、图、点、线印迹清楚，不花、不毛、不糊。实底版墨色均匀，无回胶印。</w:t>
      </w:r>
    </w:p>
    <w:p w:rsidR="000D1DD8" w:rsidRDefault="00CD3FCF">
      <w:pPr>
        <w:spacing w:line="360" w:lineRule="auto"/>
        <w:ind w:firstLineChars="200" w:firstLine="480"/>
        <w:rPr>
          <w:rFonts w:ascii="宋体" w:hAnsi="宋体"/>
          <w:sz w:val="24"/>
        </w:rPr>
      </w:pPr>
      <w:r>
        <w:rPr>
          <w:rFonts w:ascii="宋体" w:hAnsi="宋体"/>
          <w:sz w:val="24"/>
        </w:rPr>
        <w:t>正文印刷：全书前后墨色一致，浓淡适度。版面端正，正反套印准确。文字、标点清晰，</w:t>
      </w:r>
      <w:proofErr w:type="gramStart"/>
      <w:r>
        <w:rPr>
          <w:rFonts w:ascii="宋体" w:hAnsi="宋体"/>
          <w:sz w:val="24"/>
        </w:rPr>
        <w:t>标题黑实不花</w:t>
      </w:r>
      <w:proofErr w:type="gramEnd"/>
      <w:r>
        <w:rPr>
          <w:rFonts w:ascii="宋体" w:hAnsi="宋体"/>
          <w:sz w:val="24"/>
        </w:rPr>
        <w:t>，小字不糊不瞎。页面无脏污、破损，无钉花、野墨。</w:t>
      </w:r>
    </w:p>
    <w:p w:rsidR="000D1DD8" w:rsidRDefault="00CD3FCF">
      <w:pPr>
        <w:pStyle w:val="2"/>
        <w:spacing w:after="0" w:line="360" w:lineRule="auto"/>
        <w:ind w:leftChars="0" w:left="0" w:firstLine="480"/>
        <w:rPr>
          <w:rFonts w:ascii="宋体" w:hAnsi="宋体"/>
          <w:sz w:val="24"/>
        </w:rPr>
      </w:pPr>
      <w:r>
        <w:rPr>
          <w:rFonts w:ascii="宋体" w:hAnsi="宋体"/>
          <w:sz w:val="24"/>
        </w:rPr>
        <w:t>装订：开本尺寸符合设计要求，套书规格一致，成品裁切方正，无明显刀花，无连接页、折角、破头。书背平整，无空背、起泡，无明显皱折，书脊字居中。全书页码折正，书面平服，无皱折（八字折等）。</w:t>
      </w:r>
      <w:proofErr w:type="gramStart"/>
      <w:r>
        <w:rPr>
          <w:rFonts w:ascii="宋体" w:hAnsi="宋体"/>
          <w:sz w:val="24"/>
        </w:rPr>
        <w:t>锁线均匀</w:t>
      </w:r>
      <w:proofErr w:type="gramEnd"/>
      <w:r>
        <w:rPr>
          <w:rFonts w:ascii="宋体" w:hAnsi="宋体"/>
          <w:sz w:val="24"/>
        </w:rPr>
        <w:t>，坚实</w:t>
      </w:r>
      <w:proofErr w:type="gramStart"/>
      <w:r>
        <w:rPr>
          <w:rFonts w:ascii="宋体" w:hAnsi="宋体"/>
          <w:sz w:val="24"/>
        </w:rPr>
        <w:t>牢固易翻不脱</w:t>
      </w:r>
      <w:proofErr w:type="gramEnd"/>
      <w:r>
        <w:rPr>
          <w:rFonts w:ascii="宋体" w:hAnsi="宋体"/>
          <w:sz w:val="24"/>
        </w:rPr>
        <w:t>页。</w:t>
      </w:r>
    </w:p>
    <w:p w:rsidR="000D1DD8" w:rsidRDefault="00CD3FCF">
      <w:pPr>
        <w:pStyle w:val="2"/>
        <w:spacing w:after="0" w:line="360" w:lineRule="auto"/>
        <w:ind w:leftChars="0" w:left="0" w:firstLine="480"/>
        <w:rPr>
          <w:rFonts w:ascii="宋体" w:hAnsi="宋体"/>
          <w:sz w:val="24"/>
        </w:rPr>
      </w:pPr>
      <w:r>
        <w:rPr>
          <w:rFonts w:ascii="宋体" w:hAnsi="宋体" w:hint="eastAsia"/>
          <w:sz w:val="24"/>
        </w:rPr>
        <w:t>（三）其他要求</w:t>
      </w:r>
    </w:p>
    <w:p w:rsidR="000D1DD8" w:rsidRDefault="00CD3FCF">
      <w:pPr>
        <w:pStyle w:val="2"/>
        <w:spacing w:after="0" w:line="360" w:lineRule="auto"/>
        <w:ind w:leftChars="0" w:left="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供应商按保密规定要求</w:t>
      </w:r>
      <w:r>
        <w:rPr>
          <w:rFonts w:ascii="宋体" w:hAnsi="宋体"/>
          <w:sz w:val="24"/>
        </w:rPr>
        <w:t>完成所有</w:t>
      </w:r>
      <w:r>
        <w:rPr>
          <w:rFonts w:ascii="宋体" w:hAnsi="宋体" w:hint="eastAsia"/>
          <w:sz w:val="24"/>
        </w:rPr>
        <w:t>排版设计、</w:t>
      </w:r>
      <w:r>
        <w:rPr>
          <w:rFonts w:ascii="宋体" w:hAnsi="宋体"/>
          <w:sz w:val="24"/>
        </w:rPr>
        <w:t>印刷装订等工艺</w:t>
      </w:r>
      <w:r>
        <w:rPr>
          <w:rFonts w:ascii="宋体" w:hAnsi="宋体" w:hint="eastAsia"/>
          <w:sz w:val="24"/>
        </w:rPr>
        <w:t>。</w:t>
      </w:r>
    </w:p>
    <w:p w:rsidR="000D1DD8" w:rsidRDefault="00CD3FCF">
      <w:pPr>
        <w:pStyle w:val="2"/>
        <w:spacing w:after="0" w:line="360" w:lineRule="auto"/>
        <w:ind w:leftChars="0" w:left="0" w:firstLine="480"/>
        <w:rPr>
          <w:rFonts w:ascii="宋体" w:hAnsi="宋体"/>
          <w:sz w:val="24"/>
        </w:rPr>
      </w:pPr>
      <w:r>
        <w:rPr>
          <w:rFonts w:ascii="宋体" w:hAnsi="宋体" w:hint="eastAsia"/>
          <w:sz w:val="24"/>
        </w:rPr>
        <w:t>2.供应商应承诺排版印刷最终稿的PDF版和WORD版，拷盘给采购人存档。</w:t>
      </w:r>
    </w:p>
    <w:p w:rsidR="000D1DD8" w:rsidRDefault="00CD3FCF">
      <w:pPr>
        <w:spacing w:line="360" w:lineRule="auto"/>
        <w:ind w:firstLineChars="200" w:firstLine="480"/>
        <w:rPr>
          <w:rFonts w:ascii="宋体" w:hAnsi="宋体"/>
          <w:sz w:val="24"/>
        </w:rPr>
      </w:pPr>
      <w:r>
        <w:rPr>
          <w:rFonts w:ascii="宋体" w:hAnsi="宋体"/>
          <w:sz w:val="24"/>
        </w:rPr>
        <w:t>3</w:t>
      </w:r>
      <w:r>
        <w:rPr>
          <w:rFonts w:ascii="宋体" w:hAnsi="宋体" w:hint="eastAsia"/>
          <w:sz w:val="24"/>
        </w:rPr>
        <w:t>.供应商具有丰富的党政机关图书、资料等印制经验，生产流程严谨规范。</w:t>
      </w:r>
    </w:p>
    <w:p w:rsidR="000D1DD8" w:rsidRDefault="00CD3FCF">
      <w:pPr>
        <w:spacing w:line="360" w:lineRule="auto"/>
        <w:ind w:firstLineChars="200" w:firstLine="480"/>
        <w:rPr>
          <w:rFonts w:ascii="宋体" w:hAnsi="宋体"/>
          <w:sz w:val="24"/>
        </w:rPr>
      </w:pPr>
      <w:r>
        <w:rPr>
          <w:rFonts w:ascii="宋体" w:hAnsi="宋体"/>
          <w:sz w:val="24"/>
        </w:rPr>
        <w:t>4</w:t>
      </w:r>
      <w:r>
        <w:rPr>
          <w:rFonts w:ascii="宋体" w:hAnsi="宋体" w:hint="eastAsia"/>
          <w:sz w:val="24"/>
        </w:rPr>
        <w:t>.承诺印刷成品符合《图书质量管理规定》等语言文字法律法规、国家标准和规范，符合编校基本规范要求，做到观点正确，史料准确，文风端正，印刷规范，达到行文严谨、朴实、简洁和流畅，确保全书差错率不超过万分之一，并出具承诺函。</w:t>
      </w:r>
    </w:p>
    <w:p w:rsidR="000D1DD8" w:rsidRDefault="00CD3FCF">
      <w:pPr>
        <w:pStyle w:val="2"/>
        <w:spacing w:after="0" w:line="360" w:lineRule="auto"/>
        <w:ind w:leftChars="0" w:left="0" w:firstLine="480"/>
        <w:rPr>
          <w:rFonts w:ascii="宋体" w:hAnsi="宋体"/>
          <w:sz w:val="24"/>
        </w:rPr>
      </w:pPr>
      <w:r>
        <w:rPr>
          <w:rFonts w:ascii="宋体" w:hAnsi="宋体"/>
          <w:sz w:val="24"/>
        </w:rPr>
        <w:t>5</w:t>
      </w:r>
      <w:r>
        <w:rPr>
          <w:rFonts w:ascii="宋体" w:hAnsi="宋体" w:hint="eastAsia"/>
          <w:sz w:val="24"/>
        </w:rPr>
        <w:t>.具有完善的印刷品保密管理制度。</w:t>
      </w:r>
    </w:p>
    <w:p w:rsidR="000D1DD8" w:rsidRDefault="00CD3FCF">
      <w:pPr>
        <w:pStyle w:val="20"/>
        <w:tabs>
          <w:tab w:val="center" w:pos="4592"/>
        </w:tabs>
        <w:spacing w:before="0" w:after="0" w:line="360" w:lineRule="auto"/>
        <w:ind w:firstLineChars="200" w:firstLine="482"/>
        <w:jc w:val="both"/>
        <w:rPr>
          <w:rFonts w:ascii="宋体" w:hAnsi="宋体"/>
          <w:kern w:val="0"/>
          <w:sz w:val="24"/>
          <w:szCs w:val="24"/>
        </w:rPr>
      </w:pPr>
      <w:bookmarkStart w:id="195" w:name="_Toc196425652"/>
      <w:r>
        <w:rPr>
          <w:rFonts w:ascii="宋体" w:hAnsi="宋体" w:hint="eastAsia"/>
          <w:sz w:val="24"/>
          <w:szCs w:val="24"/>
        </w:rPr>
        <w:t>二、项目完成期</w:t>
      </w:r>
      <w:bookmarkEnd w:id="195"/>
    </w:p>
    <w:p w:rsidR="000D1DD8" w:rsidRDefault="00CD3FCF">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签订合同</w:t>
      </w:r>
      <w:r>
        <w:rPr>
          <w:rFonts w:ascii="宋体" w:hAnsi="宋体" w:hint="eastAsia"/>
          <w:sz w:val="24"/>
        </w:rPr>
        <w:t>后一</w:t>
      </w:r>
      <w:r>
        <w:rPr>
          <w:rFonts w:ascii="宋体" w:hAnsi="宋体"/>
          <w:sz w:val="24"/>
        </w:rPr>
        <w:t>个月内完成全书印制</w:t>
      </w:r>
      <w:r>
        <w:rPr>
          <w:rFonts w:ascii="宋体" w:hAnsi="宋体" w:hint="eastAsia"/>
          <w:sz w:val="24"/>
        </w:rPr>
        <w:t>。</w:t>
      </w:r>
      <w:bookmarkStart w:id="196" w:name="_Toc176077642"/>
      <w:bookmarkStart w:id="197" w:name="_Toc241456539"/>
      <w:bookmarkStart w:id="198" w:name="_Toc457896688"/>
      <w:bookmarkStart w:id="199" w:name="_Toc4505554"/>
      <w:bookmarkStart w:id="200" w:name="_Toc448299017"/>
    </w:p>
    <w:p w:rsidR="000D1DD8" w:rsidRDefault="00CD3FCF">
      <w:pPr>
        <w:pStyle w:val="20"/>
        <w:spacing w:before="0" w:after="0" w:line="360" w:lineRule="auto"/>
        <w:ind w:firstLineChars="200" w:firstLine="482"/>
        <w:jc w:val="both"/>
        <w:rPr>
          <w:rFonts w:ascii="宋体" w:hAnsi="宋体"/>
          <w:sz w:val="24"/>
          <w:szCs w:val="24"/>
        </w:rPr>
      </w:pPr>
      <w:bookmarkStart w:id="201" w:name="_Toc196425653"/>
      <w:bookmarkEnd w:id="196"/>
      <w:bookmarkEnd w:id="197"/>
      <w:r>
        <w:rPr>
          <w:rFonts w:ascii="宋体" w:hAnsi="宋体" w:hint="eastAsia"/>
          <w:sz w:val="24"/>
          <w:szCs w:val="24"/>
        </w:rPr>
        <w:t>三、付款方式</w:t>
      </w:r>
      <w:bookmarkEnd w:id="198"/>
      <w:bookmarkEnd w:id="199"/>
      <w:bookmarkEnd w:id="200"/>
      <w:bookmarkEnd w:id="201"/>
    </w:p>
    <w:p w:rsidR="000D1DD8" w:rsidRDefault="00CD3FCF">
      <w:pPr>
        <w:adjustRightInd w:val="0"/>
        <w:snapToGrid w:val="0"/>
        <w:spacing w:line="360" w:lineRule="auto"/>
        <w:ind w:firstLineChars="200" w:firstLine="480"/>
        <w:rPr>
          <w:rFonts w:ascii="宋体" w:hAnsi="宋体"/>
          <w:bCs/>
          <w:sz w:val="24"/>
        </w:rPr>
      </w:pPr>
      <w:r>
        <w:rPr>
          <w:rFonts w:ascii="宋体" w:hAnsi="宋体" w:hint="eastAsia"/>
          <w:bCs/>
          <w:sz w:val="24"/>
        </w:rPr>
        <w:t>项目完成经采购人验收合格后支付全部款项。</w:t>
      </w:r>
    </w:p>
    <w:p w:rsidR="000D1DD8" w:rsidRDefault="00CD3FCF">
      <w:pPr>
        <w:pStyle w:val="20"/>
        <w:spacing w:before="0" w:after="0" w:line="360" w:lineRule="auto"/>
        <w:ind w:firstLineChars="200" w:firstLine="482"/>
        <w:jc w:val="both"/>
        <w:rPr>
          <w:rFonts w:ascii="宋体" w:hAnsi="宋体"/>
          <w:sz w:val="24"/>
          <w:szCs w:val="24"/>
        </w:rPr>
      </w:pPr>
      <w:bookmarkStart w:id="202" w:name="_Toc196425654"/>
      <w:bookmarkStart w:id="203" w:name="_Toc62114103"/>
      <w:bookmarkStart w:id="204" w:name="_Toc2265"/>
      <w:bookmarkEnd w:id="191"/>
      <w:bookmarkEnd w:id="192"/>
      <w:bookmarkEnd w:id="193"/>
      <w:r>
        <w:rPr>
          <w:rFonts w:ascii="宋体" w:hAnsi="宋体" w:hint="eastAsia"/>
          <w:sz w:val="24"/>
          <w:szCs w:val="24"/>
        </w:rPr>
        <w:t>四、报价要求</w:t>
      </w:r>
      <w:bookmarkEnd w:id="202"/>
    </w:p>
    <w:p w:rsidR="000D1DD8" w:rsidRDefault="00CD3FCF">
      <w:pPr>
        <w:spacing w:line="360" w:lineRule="auto"/>
        <w:ind w:firstLineChars="200" w:firstLine="480"/>
        <w:rPr>
          <w:rFonts w:ascii="宋体" w:hAnsi="宋体"/>
          <w:sz w:val="24"/>
        </w:rPr>
      </w:pPr>
      <w:r>
        <w:rPr>
          <w:rFonts w:ascii="宋体" w:hAnsi="宋体"/>
          <w:sz w:val="24"/>
        </w:rPr>
        <w:t>1</w:t>
      </w:r>
      <w:r>
        <w:rPr>
          <w:rFonts w:ascii="宋体" w:hAnsi="宋体" w:hint="eastAsia"/>
          <w:sz w:val="24"/>
        </w:rPr>
        <w:t>、总报价为货物送达采购人指定地点，经采购人验收合格并交货完毕所有可能发生的费用，包括但不限于</w:t>
      </w:r>
      <w:r>
        <w:rPr>
          <w:rFonts w:ascii="宋体" w:hAnsi="宋体"/>
          <w:sz w:val="24"/>
        </w:rPr>
        <w:t>供应商报价主要包括：</w:t>
      </w:r>
      <w:r>
        <w:rPr>
          <w:rFonts w:ascii="宋体" w:hAnsi="宋体" w:hint="eastAsia"/>
          <w:sz w:val="24"/>
        </w:rPr>
        <w:t>编校费、</w:t>
      </w:r>
      <w:r>
        <w:rPr>
          <w:rFonts w:ascii="宋体" w:hAnsi="宋体"/>
          <w:sz w:val="24"/>
        </w:rPr>
        <w:t>封面设计费</w:t>
      </w:r>
      <w:r>
        <w:rPr>
          <w:rFonts w:ascii="宋体" w:hAnsi="宋体" w:hint="eastAsia"/>
          <w:sz w:val="24"/>
        </w:rPr>
        <w:t>、内页排版、</w:t>
      </w:r>
      <w:r>
        <w:rPr>
          <w:rFonts w:ascii="宋体" w:hAnsi="宋体"/>
          <w:sz w:val="24"/>
        </w:rPr>
        <w:t>印刷装订费</w:t>
      </w:r>
      <w:r>
        <w:rPr>
          <w:rFonts w:ascii="宋体" w:hAnsi="宋体" w:hint="eastAsia"/>
          <w:sz w:val="24"/>
        </w:rPr>
        <w:t>、准印证申请费</w:t>
      </w:r>
      <w:r>
        <w:rPr>
          <w:rFonts w:ascii="宋体" w:hAnsi="宋体"/>
          <w:sz w:val="24"/>
        </w:rPr>
        <w:t>等书籍交付前产生的一切费用</w:t>
      </w:r>
      <w:r>
        <w:rPr>
          <w:rFonts w:ascii="宋体" w:hAnsi="宋体" w:hint="eastAsia"/>
          <w:sz w:val="24"/>
        </w:rPr>
        <w:t>、税金、采购代理服务费以及售后</w:t>
      </w:r>
      <w:r>
        <w:rPr>
          <w:rFonts w:ascii="宋体" w:hAnsi="宋体" w:hint="eastAsia"/>
          <w:sz w:val="24"/>
        </w:rPr>
        <w:lastRenderedPageBreak/>
        <w:t>服务等费用。</w:t>
      </w:r>
    </w:p>
    <w:p w:rsidR="000D1DD8" w:rsidRDefault="00CD3FCF">
      <w:pPr>
        <w:spacing w:line="360" w:lineRule="auto"/>
        <w:ind w:firstLineChars="200" w:firstLine="480"/>
        <w:rPr>
          <w:rFonts w:ascii="宋体" w:hAnsi="宋体"/>
          <w:sz w:val="24"/>
        </w:rPr>
      </w:pPr>
      <w:r>
        <w:rPr>
          <w:rFonts w:ascii="宋体" w:hAnsi="宋体"/>
          <w:sz w:val="24"/>
        </w:rPr>
        <w:t>2</w:t>
      </w:r>
      <w:r>
        <w:rPr>
          <w:rFonts w:ascii="宋体" w:hAnsi="宋体" w:hint="eastAsia"/>
          <w:sz w:val="24"/>
        </w:rPr>
        <w:t>、响应文件中标明的价格在合同执行过程中是固定不变的，不得以任何理由予以变更。以可变动价格提交的报价将被认为是非实质响应而被拒绝。</w:t>
      </w:r>
    </w:p>
    <w:p w:rsidR="000D1DD8" w:rsidRDefault="00CD3FCF">
      <w:pPr>
        <w:spacing w:line="360" w:lineRule="auto"/>
        <w:ind w:firstLineChars="200" w:firstLine="480"/>
        <w:rPr>
          <w:rFonts w:ascii="宋体" w:hAnsi="宋体"/>
          <w:sz w:val="24"/>
        </w:rPr>
      </w:pPr>
      <w:r>
        <w:rPr>
          <w:rFonts w:ascii="宋体" w:hAnsi="宋体"/>
          <w:sz w:val="24"/>
        </w:rPr>
        <w:t>3</w:t>
      </w:r>
      <w:r>
        <w:rPr>
          <w:rFonts w:ascii="宋体" w:hAnsi="宋体" w:hint="eastAsia"/>
          <w:sz w:val="24"/>
        </w:rPr>
        <w:t>、供应商对每一种货物只能有一个报价，采购人不接受有选择的报价。</w:t>
      </w:r>
    </w:p>
    <w:p w:rsidR="000D1DD8" w:rsidRDefault="00CD3FCF">
      <w:pPr>
        <w:spacing w:line="360" w:lineRule="auto"/>
        <w:ind w:firstLineChars="200" w:firstLine="480"/>
        <w:rPr>
          <w:rFonts w:ascii="宋体" w:hAnsi="宋体"/>
          <w:sz w:val="24"/>
        </w:rPr>
      </w:pPr>
      <w:bookmarkStart w:id="205" w:name="OLE_LINK7"/>
      <w:bookmarkStart w:id="206" w:name="OLE_LINK9"/>
      <w:r>
        <w:rPr>
          <w:rFonts w:ascii="宋体" w:hAnsi="宋体" w:hint="eastAsia"/>
          <w:sz w:val="24"/>
        </w:rPr>
        <w:t>★</w:t>
      </w:r>
      <w:r>
        <w:rPr>
          <w:rFonts w:ascii="宋体" w:hAnsi="宋体"/>
          <w:sz w:val="24"/>
        </w:rPr>
        <w:t>4</w:t>
      </w:r>
      <w:r>
        <w:rPr>
          <w:rFonts w:ascii="宋体" w:hAnsi="宋体" w:hint="eastAsia"/>
          <w:sz w:val="24"/>
        </w:rPr>
        <w:t>、本项目的采购预算为人民币</w:t>
      </w:r>
      <w:proofErr w:type="gramStart"/>
      <w:r>
        <w:rPr>
          <w:rFonts w:ascii="宋体" w:hAnsi="宋体" w:hint="eastAsia"/>
          <w:sz w:val="24"/>
        </w:rPr>
        <w:t>肆万伍仟</w:t>
      </w:r>
      <w:proofErr w:type="gramEnd"/>
      <w:r>
        <w:rPr>
          <w:rFonts w:ascii="宋体" w:hAnsi="宋体" w:hint="eastAsia"/>
          <w:sz w:val="24"/>
        </w:rPr>
        <w:t>元整(￥</w:t>
      </w:r>
      <w:r>
        <w:rPr>
          <w:rFonts w:ascii="宋体" w:hAnsi="宋体"/>
          <w:sz w:val="24"/>
        </w:rPr>
        <w:t>45</w:t>
      </w:r>
      <w:r>
        <w:rPr>
          <w:rFonts w:ascii="宋体" w:hAnsi="宋体" w:hint="eastAsia"/>
          <w:sz w:val="24"/>
        </w:rPr>
        <w:t>000.00)，采购预算为报价（含初始报价及最后报价）的最高限价，报价超过采购预算的属无效报价</w:t>
      </w:r>
      <w:bookmarkEnd w:id="205"/>
      <w:bookmarkEnd w:id="206"/>
      <w:r>
        <w:rPr>
          <w:rFonts w:ascii="宋体" w:hAnsi="宋体" w:hint="eastAsia"/>
          <w:sz w:val="24"/>
        </w:rPr>
        <w:t>。</w:t>
      </w:r>
    </w:p>
    <w:p w:rsidR="000D1DD8" w:rsidRDefault="00CD3FCF">
      <w:pPr>
        <w:pStyle w:val="20"/>
        <w:spacing w:before="0" w:after="0" w:line="360" w:lineRule="auto"/>
        <w:ind w:firstLineChars="200" w:firstLine="482"/>
        <w:jc w:val="both"/>
        <w:rPr>
          <w:rFonts w:ascii="宋体" w:hAnsi="宋体"/>
          <w:bCs/>
          <w:sz w:val="24"/>
          <w:szCs w:val="24"/>
        </w:rPr>
      </w:pPr>
      <w:bookmarkStart w:id="207" w:name="_Toc196425655"/>
      <w:bookmarkStart w:id="208" w:name="_Toc80969000"/>
      <w:bookmarkStart w:id="209" w:name="_Toc26557"/>
      <w:bookmarkStart w:id="210" w:name="_Toc3423"/>
      <w:bookmarkEnd w:id="194"/>
      <w:bookmarkEnd w:id="203"/>
      <w:bookmarkEnd w:id="204"/>
      <w:r>
        <w:rPr>
          <w:rFonts w:ascii="宋体" w:hAnsi="宋体" w:hint="eastAsia"/>
          <w:bCs/>
          <w:sz w:val="24"/>
          <w:szCs w:val="24"/>
        </w:rPr>
        <w:t>五、其他事项</w:t>
      </w:r>
      <w:bookmarkEnd w:id="207"/>
      <w:bookmarkEnd w:id="208"/>
      <w:bookmarkEnd w:id="209"/>
      <w:bookmarkEnd w:id="210"/>
    </w:p>
    <w:p w:rsidR="000D1DD8" w:rsidRDefault="00CD3FCF">
      <w:pPr>
        <w:widowControl/>
        <w:spacing w:line="360" w:lineRule="auto"/>
        <w:ind w:firstLineChars="200" w:firstLine="480"/>
        <w:jc w:val="left"/>
        <w:rPr>
          <w:rFonts w:ascii="宋体" w:hAnsi="宋体"/>
          <w:kern w:val="0"/>
          <w:sz w:val="24"/>
        </w:rPr>
      </w:pPr>
      <w:r>
        <w:rPr>
          <w:rFonts w:ascii="宋体" w:hAnsi="宋体"/>
          <w:kern w:val="0"/>
          <w:sz w:val="24"/>
        </w:rPr>
        <w:t>1</w:t>
      </w:r>
      <w:r>
        <w:rPr>
          <w:rFonts w:ascii="宋体" w:hAnsi="宋体" w:hint="eastAsia"/>
          <w:kern w:val="0"/>
          <w:sz w:val="24"/>
        </w:rPr>
        <w:t>.除磋商文件另有规定外，若出现有关法律、法规和规章有强制性规定但磋商文件未列明的情形，则供应商应按照有关法律、法规和规章强制性规定执行。</w:t>
      </w:r>
    </w:p>
    <w:p w:rsidR="000D1DD8" w:rsidRDefault="00CD3FCF">
      <w:pPr>
        <w:pStyle w:val="1"/>
        <w:pageBreakBefore/>
        <w:spacing w:beforeLines="25" w:before="60" w:afterLines="25" w:after="60" w:line="240" w:lineRule="auto"/>
        <w:rPr>
          <w:rFonts w:ascii="宋体" w:eastAsia="宋体" w:hAnsi="宋体"/>
          <w:bCs/>
          <w:spacing w:val="-10"/>
          <w:sz w:val="30"/>
          <w:szCs w:val="30"/>
        </w:rPr>
      </w:pPr>
      <w:bookmarkStart w:id="211" w:name="_Toc11139"/>
      <w:bookmarkStart w:id="212" w:name="_Toc534900580"/>
      <w:bookmarkStart w:id="213" w:name="_Toc196425656"/>
      <w:bookmarkStart w:id="214" w:name="_Toc15508"/>
      <w:bookmarkEnd w:id="189"/>
      <w:r>
        <w:rPr>
          <w:rFonts w:ascii="宋体" w:eastAsia="宋体" w:hAnsi="宋体" w:hint="eastAsia"/>
          <w:bCs/>
          <w:spacing w:val="-10"/>
          <w:sz w:val="30"/>
          <w:szCs w:val="30"/>
        </w:rPr>
        <w:lastRenderedPageBreak/>
        <w:t xml:space="preserve">第四章  </w:t>
      </w:r>
      <w:r>
        <w:rPr>
          <w:rStyle w:val="af8"/>
          <w:rFonts w:ascii="宋体" w:hAnsi="宋体"/>
          <w:sz w:val="30"/>
          <w:szCs w:val="30"/>
        </w:rPr>
        <w:t>合同主要条款及格式</w:t>
      </w:r>
      <w:bookmarkEnd w:id="211"/>
      <w:bookmarkEnd w:id="212"/>
      <w:bookmarkEnd w:id="213"/>
      <w:bookmarkEnd w:id="214"/>
    </w:p>
    <w:p w:rsidR="000D1DD8" w:rsidRDefault="000D1DD8"/>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9"/>
      </w:tblGrid>
      <w:tr w:rsidR="000D1DD8">
        <w:tc>
          <w:tcPr>
            <w:tcW w:w="9099" w:type="dxa"/>
          </w:tcPr>
          <w:p w:rsidR="000D1DD8" w:rsidRDefault="00CD3FCF">
            <w:pPr>
              <w:spacing w:before="120"/>
              <w:ind w:left="-108"/>
              <w:jc w:val="left"/>
              <w:rPr>
                <w:rFonts w:ascii="宋体" w:hAnsi="宋体"/>
                <w:sz w:val="24"/>
              </w:rPr>
            </w:pPr>
            <w:r>
              <w:rPr>
                <w:rFonts w:ascii="宋体" w:hAnsi="宋体" w:hint="eastAsia"/>
                <w:sz w:val="24"/>
              </w:rPr>
              <w:t>说明：</w:t>
            </w:r>
          </w:p>
          <w:p w:rsidR="000D1DD8" w:rsidRDefault="00CD3FCF">
            <w:pPr>
              <w:pStyle w:val="af4"/>
              <w:spacing w:before="50" w:beforeAutospacing="0" w:after="50" w:afterAutospacing="0"/>
              <w:ind w:leftChars="-2" w:left="-4" w:firstLineChars="207" w:firstLine="497"/>
              <w:rPr>
                <w:b/>
              </w:rPr>
            </w:pPr>
            <w:r>
              <w:rPr>
                <w:rStyle w:val="af8"/>
                <w:b w:val="0"/>
              </w:rPr>
              <w:t>①签订合同应遵守政府采购法、民法典。</w:t>
            </w:r>
          </w:p>
          <w:p w:rsidR="000D1DD8" w:rsidRDefault="00CD3FCF">
            <w:pPr>
              <w:pStyle w:val="af4"/>
              <w:spacing w:before="50" w:beforeAutospacing="0" w:after="50" w:afterAutospacing="0"/>
              <w:ind w:leftChars="-2" w:left="-4" w:firstLineChars="207" w:firstLine="497"/>
              <w:rPr>
                <w:b/>
              </w:rPr>
            </w:pPr>
            <w:r>
              <w:rPr>
                <w:rStyle w:val="af8"/>
                <w:b w:val="0"/>
              </w:rPr>
              <w:t>②签订合同时，采购人与</w:t>
            </w:r>
            <w:r>
              <w:rPr>
                <w:rStyle w:val="af8"/>
                <w:rFonts w:hint="eastAsia"/>
                <w:b w:val="0"/>
              </w:rPr>
              <w:t>成交候选供应商</w:t>
            </w:r>
            <w:r>
              <w:rPr>
                <w:rStyle w:val="af8"/>
                <w:b w:val="0"/>
              </w:rPr>
              <w:t>应结合磋商文件第三章规定填列相应内容。磋商文件第三章已有规定的，双方均不得变更或调整；磋商文件第三章未作规定的，双方可通过友好协商进行约定。</w:t>
            </w:r>
          </w:p>
          <w:p w:rsidR="000D1DD8" w:rsidRDefault="00CD3FCF">
            <w:pPr>
              <w:spacing w:before="25" w:after="25"/>
              <w:ind w:leftChars="-2" w:left="-4" w:firstLineChars="207" w:firstLine="497"/>
              <w:jc w:val="left"/>
              <w:rPr>
                <w:rFonts w:ascii="宋体" w:hAnsi="宋体"/>
                <w:sz w:val="24"/>
              </w:rPr>
            </w:pPr>
            <w:r>
              <w:rPr>
                <w:rStyle w:val="af8"/>
                <w:rFonts w:ascii="宋体" w:hAnsi="宋体"/>
                <w:b w:val="0"/>
                <w:sz w:val="24"/>
              </w:rPr>
              <w:t>③国家有关部门对合同有规范文本的，可使用相应合同文本。</w:t>
            </w:r>
          </w:p>
        </w:tc>
      </w:tr>
    </w:tbl>
    <w:p w:rsidR="000D1DD8" w:rsidRDefault="00CD3FCF">
      <w:pPr>
        <w:spacing w:line="420" w:lineRule="exact"/>
        <w:ind w:left="-284"/>
        <w:rPr>
          <w:rFonts w:ascii="宋体" w:hAnsi="宋体"/>
          <w:sz w:val="24"/>
        </w:rPr>
      </w:pPr>
      <w:r>
        <w:rPr>
          <w:rFonts w:ascii="宋体" w:hAnsi="宋体" w:hint="eastAsia"/>
        </w:rPr>
        <w:t xml:space="preserve">      </w:t>
      </w:r>
      <w:r>
        <w:rPr>
          <w:rFonts w:ascii="宋体" w:hAnsi="宋体" w:hint="eastAsia"/>
          <w:sz w:val="24"/>
        </w:rPr>
        <w:t>合同号：___________________</w:t>
      </w:r>
    </w:p>
    <w:p w:rsidR="000D1DD8" w:rsidRDefault="00CD3FCF">
      <w:pPr>
        <w:spacing w:line="440" w:lineRule="exact"/>
        <w:rPr>
          <w:rFonts w:ascii="宋体" w:hAnsi="宋体"/>
          <w:sz w:val="24"/>
        </w:rPr>
      </w:pPr>
      <w:r>
        <w:rPr>
          <w:rFonts w:ascii="宋体" w:hAnsi="宋体" w:hint="eastAsia"/>
          <w:sz w:val="24"/>
        </w:rPr>
        <w:t>甲方</w:t>
      </w:r>
      <w:r>
        <w:rPr>
          <w:rFonts w:ascii="宋体" w:hAnsi="宋体"/>
          <w:sz w:val="24"/>
        </w:rPr>
        <w:t>(</w:t>
      </w:r>
      <w:r>
        <w:rPr>
          <w:rFonts w:ascii="宋体" w:hAnsi="宋体" w:hint="eastAsia"/>
          <w:sz w:val="24"/>
        </w:rPr>
        <w:t>采购人</w:t>
      </w:r>
      <w:r>
        <w:rPr>
          <w:rFonts w:ascii="宋体" w:hAnsi="宋体"/>
          <w:sz w:val="24"/>
        </w:rPr>
        <w:t>)</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签订地点：</w:t>
      </w:r>
      <w:r>
        <w:rPr>
          <w:rFonts w:ascii="宋体" w:hAnsi="宋体" w:hint="eastAsia"/>
          <w:sz w:val="24"/>
          <w:u w:val="single"/>
        </w:rPr>
        <w:t xml:space="preserve">                 </w:t>
      </w:r>
    </w:p>
    <w:p w:rsidR="000D1DD8" w:rsidRDefault="00CD3FCF">
      <w:pPr>
        <w:spacing w:line="440" w:lineRule="exact"/>
        <w:rPr>
          <w:rFonts w:ascii="宋体" w:hAnsi="宋体"/>
          <w:sz w:val="24"/>
        </w:rPr>
      </w:pPr>
      <w:r>
        <w:rPr>
          <w:rFonts w:ascii="宋体" w:hAnsi="宋体" w:hint="eastAsia"/>
          <w:sz w:val="24"/>
        </w:rPr>
        <w:t>乙方（成交供应商）：</w:t>
      </w:r>
      <w:r>
        <w:rPr>
          <w:rFonts w:ascii="宋体" w:hAnsi="宋体" w:hint="eastAsia"/>
          <w:sz w:val="24"/>
          <w:u w:val="single"/>
        </w:rPr>
        <w:t xml:space="preserve">                         </w:t>
      </w:r>
      <w:r>
        <w:rPr>
          <w:rFonts w:ascii="宋体" w:hAnsi="宋体" w:hint="eastAsia"/>
          <w:sz w:val="24"/>
        </w:rPr>
        <w:t xml:space="preserve">    签订日期：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D1DD8" w:rsidRDefault="00CD3FCF">
      <w:pPr>
        <w:spacing w:line="440" w:lineRule="exact"/>
        <w:rPr>
          <w:rFonts w:ascii="宋体" w:hAnsi="宋体"/>
          <w:sz w:val="24"/>
        </w:rPr>
      </w:pPr>
      <w:r>
        <w:rPr>
          <w:rFonts w:ascii="宋体" w:hAnsi="宋体" w:hint="eastAsia"/>
          <w:sz w:val="24"/>
        </w:rPr>
        <w:t xml:space="preserve">    根据甲方委托</w:t>
      </w:r>
      <w:r>
        <w:rPr>
          <w:rFonts w:ascii="宋体" w:hAnsi="宋体" w:hint="eastAsia"/>
          <w:sz w:val="24"/>
          <w:u w:val="single"/>
        </w:rPr>
        <w:t xml:space="preserve">　厦门市中实采购招标有限公司　</w:t>
      </w:r>
      <w:r>
        <w:rPr>
          <w:rFonts w:ascii="宋体" w:hAnsi="宋体" w:hint="eastAsia"/>
          <w:sz w:val="24"/>
        </w:rPr>
        <w:t>对</w:t>
      </w:r>
      <w:r>
        <w:rPr>
          <w:rFonts w:ascii="宋体" w:hAnsi="宋体" w:hint="eastAsia"/>
          <w:sz w:val="24"/>
          <w:u w:val="single"/>
        </w:rPr>
        <w:t xml:space="preserve">       　　</w:t>
      </w:r>
      <w:r>
        <w:rPr>
          <w:rFonts w:ascii="宋体" w:hAnsi="宋体" w:hint="eastAsia"/>
          <w:sz w:val="24"/>
        </w:rPr>
        <w:t>进行竞争性磋商采购（项目编号：</w:t>
      </w:r>
      <w:r>
        <w:rPr>
          <w:rFonts w:ascii="宋体" w:hAnsi="宋体" w:hint="eastAsia"/>
          <w:sz w:val="24"/>
          <w:u w:val="single"/>
        </w:rPr>
        <w:t xml:space="preserve">     </w:t>
      </w:r>
      <w:r>
        <w:rPr>
          <w:rFonts w:ascii="宋体" w:hAnsi="宋体" w:hint="eastAsia"/>
          <w:sz w:val="24"/>
        </w:rPr>
        <w:t>），乙方为成交供应商，现依照磋商文件、响应文件及有关法律、法规、规章规定的内容，双方达成如下协议：</w:t>
      </w:r>
    </w:p>
    <w:p w:rsidR="000D1DD8" w:rsidRDefault="00CD3FCF">
      <w:pPr>
        <w:spacing w:line="440" w:lineRule="exact"/>
        <w:ind w:firstLineChars="196" w:firstLine="472"/>
        <w:rPr>
          <w:rFonts w:ascii="宋体" w:hAnsi="宋体"/>
          <w:b/>
          <w:sz w:val="24"/>
        </w:rPr>
      </w:pPr>
      <w:r>
        <w:rPr>
          <w:rFonts w:ascii="宋体" w:hAnsi="宋体" w:hint="eastAsia"/>
          <w:b/>
          <w:sz w:val="24"/>
        </w:rPr>
        <w:t>1. 合同标的和合同价格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82"/>
        <w:gridCol w:w="1236"/>
        <w:gridCol w:w="914"/>
        <w:gridCol w:w="1155"/>
        <w:gridCol w:w="1260"/>
        <w:gridCol w:w="1680"/>
      </w:tblGrid>
      <w:tr w:rsidR="000D1DD8">
        <w:trPr>
          <w:cantSplit/>
          <w:jc w:val="center"/>
        </w:trPr>
        <w:tc>
          <w:tcPr>
            <w:tcW w:w="1277" w:type="dxa"/>
            <w:tcBorders>
              <w:bottom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产品名称</w:t>
            </w:r>
          </w:p>
        </w:tc>
        <w:tc>
          <w:tcPr>
            <w:tcW w:w="1582" w:type="dxa"/>
            <w:tcBorders>
              <w:bottom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规格型号</w:t>
            </w:r>
          </w:p>
        </w:tc>
        <w:tc>
          <w:tcPr>
            <w:tcW w:w="1236" w:type="dxa"/>
            <w:tcBorders>
              <w:bottom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生产厂家</w:t>
            </w:r>
          </w:p>
        </w:tc>
        <w:tc>
          <w:tcPr>
            <w:tcW w:w="914" w:type="dxa"/>
            <w:tcBorders>
              <w:bottom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数 量</w:t>
            </w:r>
          </w:p>
        </w:tc>
        <w:tc>
          <w:tcPr>
            <w:tcW w:w="1155" w:type="dxa"/>
            <w:tcBorders>
              <w:bottom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单 价</w:t>
            </w:r>
          </w:p>
        </w:tc>
        <w:tc>
          <w:tcPr>
            <w:tcW w:w="1260" w:type="dxa"/>
            <w:tcBorders>
              <w:bottom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总 价</w:t>
            </w:r>
          </w:p>
        </w:tc>
        <w:tc>
          <w:tcPr>
            <w:tcW w:w="1680" w:type="dxa"/>
            <w:tcBorders>
              <w:bottom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交货期</w:t>
            </w:r>
          </w:p>
        </w:tc>
      </w:tr>
      <w:tr w:rsidR="000D1DD8">
        <w:trPr>
          <w:cantSplit/>
          <w:jc w:val="center"/>
        </w:trPr>
        <w:tc>
          <w:tcPr>
            <w:tcW w:w="1277"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582"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236"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914"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155"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260"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680"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r>
      <w:tr w:rsidR="000D1DD8">
        <w:trPr>
          <w:cantSplit/>
          <w:jc w:val="center"/>
        </w:trPr>
        <w:tc>
          <w:tcPr>
            <w:tcW w:w="1277"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582"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236"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914"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155"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260"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680"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r>
      <w:tr w:rsidR="000D1DD8">
        <w:trPr>
          <w:cantSplit/>
          <w:jc w:val="center"/>
        </w:trPr>
        <w:tc>
          <w:tcPr>
            <w:tcW w:w="1277"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582"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236"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914"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155"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260"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c>
          <w:tcPr>
            <w:tcW w:w="1680" w:type="dxa"/>
            <w:tcBorders>
              <w:bottom w:val="single" w:sz="4" w:space="0" w:color="auto"/>
            </w:tcBorders>
            <w:vAlign w:val="center"/>
          </w:tcPr>
          <w:p w:rsidR="000D1DD8" w:rsidRDefault="000D1DD8">
            <w:pPr>
              <w:spacing w:beforeLines="25" w:before="60" w:afterLines="25" w:after="60"/>
              <w:jc w:val="center"/>
              <w:rPr>
                <w:rFonts w:ascii="宋体" w:hAnsi="宋体"/>
                <w:sz w:val="24"/>
              </w:rPr>
            </w:pPr>
          </w:p>
        </w:tc>
      </w:tr>
    </w:tbl>
    <w:p w:rsidR="000D1DD8" w:rsidRDefault="00CD3FCF">
      <w:pPr>
        <w:spacing w:line="440" w:lineRule="exact"/>
        <w:ind w:firstLineChars="196" w:firstLine="472"/>
        <w:rPr>
          <w:rFonts w:ascii="宋体" w:hAnsi="宋体"/>
          <w:b/>
          <w:sz w:val="24"/>
        </w:rPr>
      </w:pPr>
      <w:r>
        <w:rPr>
          <w:rFonts w:ascii="宋体" w:hAnsi="宋体" w:hint="eastAsia"/>
          <w:b/>
          <w:sz w:val="24"/>
        </w:rPr>
        <w:t>2. 交货方式和交货地点</w:t>
      </w:r>
    </w:p>
    <w:p w:rsidR="000D1DD8" w:rsidRDefault="00CD3FCF">
      <w:pPr>
        <w:spacing w:line="440" w:lineRule="exact"/>
        <w:ind w:firstLineChars="200" w:firstLine="480"/>
        <w:rPr>
          <w:rFonts w:ascii="宋体" w:hAnsi="宋体"/>
          <w:sz w:val="24"/>
          <w:u w:val="single"/>
        </w:rPr>
      </w:pPr>
      <w:r>
        <w:rPr>
          <w:rFonts w:ascii="宋体" w:hAnsi="宋体"/>
          <w:sz w:val="24"/>
        </w:rPr>
        <w:t>2.1</w:t>
      </w:r>
      <w:r>
        <w:rPr>
          <w:rFonts w:ascii="宋体" w:hAnsi="宋体" w:hint="eastAsia"/>
          <w:sz w:val="24"/>
        </w:rPr>
        <w:t xml:space="preserve">交货方式： </w:t>
      </w:r>
      <w:r>
        <w:rPr>
          <w:rFonts w:ascii="宋体" w:hAnsi="宋体" w:hint="eastAsia"/>
          <w:sz w:val="24"/>
          <w:u w:val="single"/>
        </w:rPr>
        <w:t xml:space="preserve">                   </w:t>
      </w:r>
    </w:p>
    <w:p w:rsidR="000D1DD8" w:rsidRDefault="00CD3FCF">
      <w:pPr>
        <w:spacing w:line="440" w:lineRule="exact"/>
        <w:ind w:firstLineChars="200" w:firstLine="480"/>
        <w:rPr>
          <w:rFonts w:ascii="宋体" w:hAnsi="宋体"/>
          <w:sz w:val="24"/>
        </w:rPr>
      </w:pPr>
      <w:r>
        <w:rPr>
          <w:rFonts w:ascii="宋体" w:hAnsi="宋体"/>
          <w:sz w:val="24"/>
        </w:rPr>
        <w:t>2.2</w:t>
      </w:r>
      <w:r>
        <w:rPr>
          <w:rFonts w:ascii="宋体" w:hAnsi="宋体" w:hint="eastAsia"/>
          <w:sz w:val="24"/>
        </w:rPr>
        <w:t>交货地点：</w:t>
      </w:r>
      <w:r>
        <w:rPr>
          <w:rFonts w:ascii="宋体" w:hAnsi="宋体" w:hint="eastAsia"/>
          <w:sz w:val="24"/>
          <w:u w:val="single"/>
        </w:rPr>
        <w:t xml:space="preserve">                     </w:t>
      </w:r>
    </w:p>
    <w:p w:rsidR="000D1DD8" w:rsidRDefault="00CD3FCF">
      <w:pPr>
        <w:spacing w:line="440" w:lineRule="exact"/>
        <w:ind w:firstLineChars="196" w:firstLine="472"/>
        <w:rPr>
          <w:rFonts w:ascii="宋体" w:hAnsi="宋体"/>
          <w:b/>
          <w:sz w:val="24"/>
        </w:rPr>
      </w:pPr>
      <w:r>
        <w:rPr>
          <w:rFonts w:ascii="宋体" w:hAnsi="宋体"/>
          <w:b/>
          <w:sz w:val="24"/>
        </w:rPr>
        <w:t xml:space="preserve">3. </w:t>
      </w:r>
      <w:r>
        <w:rPr>
          <w:rFonts w:ascii="宋体" w:hAnsi="宋体" w:hint="eastAsia"/>
          <w:b/>
          <w:sz w:val="24"/>
        </w:rPr>
        <w:t>供货清单</w:t>
      </w:r>
    </w:p>
    <w:p w:rsidR="000D1DD8" w:rsidRDefault="00CD3FCF">
      <w:pPr>
        <w:spacing w:line="440" w:lineRule="exact"/>
        <w:ind w:firstLineChars="200" w:firstLine="480"/>
        <w:rPr>
          <w:rFonts w:ascii="宋体" w:hAnsi="宋体"/>
          <w:sz w:val="24"/>
        </w:rPr>
      </w:pPr>
      <w:r>
        <w:rPr>
          <w:rFonts w:ascii="宋体" w:hAnsi="宋体"/>
          <w:sz w:val="24"/>
        </w:rPr>
        <w:t>3.1</w:t>
      </w:r>
      <w:r>
        <w:rPr>
          <w:rFonts w:ascii="宋体" w:hAnsi="宋体" w:hint="eastAsia"/>
          <w:sz w:val="24"/>
        </w:rPr>
        <w:t>供货清单：包括产品主机、随机备品备件、专用工具的名称及数量。（采购人对包装及运输有特别要求的，应作具体约定。）</w:t>
      </w:r>
    </w:p>
    <w:p w:rsidR="000D1DD8" w:rsidRDefault="00CD3FCF">
      <w:pPr>
        <w:spacing w:line="440" w:lineRule="exact"/>
        <w:ind w:firstLineChars="196" w:firstLine="472"/>
        <w:rPr>
          <w:rFonts w:ascii="宋体" w:hAnsi="宋体"/>
          <w:b/>
          <w:sz w:val="24"/>
        </w:rPr>
      </w:pPr>
      <w:r>
        <w:rPr>
          <w:rFonts w:ascii="宋体" w:hAnsi="宋体" w:hint="eastAsia"/>
          <w:b/>
          <w:sz w:val="24"/>
        </w:rPr>
        <w:t>4. 付款方式与条件</w:t>
      </w:r>
    </w:p>
    <w:p w:rsidR="000D1DD8" w:rsidRDefault="00CD3FCF">
      <w:pPr>
        <w:spacing w:line="440" w:lineRule="exact"/>
        <w:rPr>
          <w:rFonts w:ascii="宋体" w:hAnsi="宋体"/>
          <w:sz w:val="24"/>
        </w:rPr>
      </w:pPr>
      <w:r>
        <w:rPr>
          <w:rFonts w:ascii="宋体" w:hAnsi="宋体" w:hint="eastAsia"/>
          <w:sz w:val="24"/>
        </w:rPr>
        <w:t xml:space="preserve">    4.1货物交货付款</w:t>
      </w:r>
    </w:p>
    <w:p w:rsidR="000D1DD8" w:rsidRDefault="000D1DD8">
      <w:pPr>
        <w:spacing w:line="440" w:lineRule="exact"/>
        <w:rPr>
          <w:rFonts w:ascii="宋体" w:hAnsi="宋体"/>
          <w:sz w:val="24"/>
        </w:rPr>
      </w:pPr>
    </w:p>
    <w:p w:rsidR="000D1DD8" w:rsidRDefault="000D1DD8">
      <w:pPr>
        <w:spacing w:line="440" w:lineRule="exact"/>
        <w:rPr>
          <w:rFonts w:ascii="宋体" w:hAnsi="宋体"/>
          <w:sz w:val="24"/>
        </w:rPr>
      </w:pPr>
    </w:p>
    <w:p w:rsidR="000D1DD8" w:rsidRDefault="00CD3FCF">
      <w:pPr>
        <w:spacing w:line="440" w:lineRule="exact"/>
        <w:rPr>
          <w:rFonts w:ascii="宋体" w:hAnsi="宋体"/>
          <w:sz w:val="24"/>
        </w:rPr>
      </w:pPr>
      <w:r>
        <w:rPr>
          <w:rFonts w:ascii="宋体" w:hAnsi="宋体" w:hint="eastAsia"/>
          <w:sz w:val="24"/>
        </w:rPr>
        <w:t xml:space="preserve">    现场交货条件下，乙方要求付款应提交下列单证和文件。</w:t>
      </w:r>
    </w:p>
    <w:p w:rsidR="000D1DD8" w:rsidRDefault="00CD3FCF">
      <w:pPr>
        <w:spacing w:line="440" w:lineRule="exact"/>
        <w:ind w:firstLineChars="200" w:firstLine="480"/>
        <w:rPr>
          <w:rFonts w:ascii="宋体" w:hAnsi="宋体"/>
          <w:sz w:val="24"/>
        </w:rPr>
      </w:pPr>
      <w:r>
        <w:rPr>
          <w:rFonts w:ascii="宋体" w:hAnsi="宋体"/>
          <w:sz w:val="24"/>
        </w:rPr>
        <w:t>a.</w:t>
      </w:r>
      <w:r>
        <w:rPr>
          <w:rFonts w:ascii="宋体" w:hAnsi="宋体" w:hint="eastAsia"/>
          <w:sz w:val="24"/>
        </w:rPr>
        <w:t>金额为有关合同货物价格</w:t>
      </w:r>
      <w:r>
        <w:rPr>
          <w:rFonts w:ascii="宋体" w:hAnsi="宋体" w:hint="eastAsia"/>
          <w:sz w:val="24"/>
          <w:u w:val="single"/>
        </w:rPr>
        <w:t xml:space="preserve">      %</w:t>
      </w:r>
      <w:r>
        <w:rPr>
          <w:rFonts w:ascii="宋体" w:hAnsi="宋体" w:hint="eastAsia"/>
          <w:sz w:val="24"/>
        </w:rPr>
        <w:t>的正式发票。</w:t>
      </w:r>
    </w:p>
    <w:p w:rsidR="000D1DD8" w:rsidRDefault="00CD3FCF">
      <w:pPr>
        <w:spacing w:line="440" w:lineRule="exact"/>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b.</w:t>
      </w:r>
      <w:r>
        <w:rPr>
          <w:rFonts w:ascii="宋体" w:hAnsi="宋体" w:hint="eastAsia"/>
          <w:sz w:val="24"/>
        </w:rPr>
        <w:t>制造厂家出具的货物质量合格证书。</w:t>
      </w:r>
    </w:p>
    <w:p w:rsidR="000D1DD8" w:rsidRDefault="00CD3FCF">
      <w:pPr>
        <w:spacing w:line="440" w:lineRule="exact"/>
        <w:rPr>
          <w:rFonts w:ascii="宋体" w:hAnsi="宋体"/>
          <w:sz w:val="24"/>
        </w:rPr>
      </w:pPr>
      <w:r>
        <w:rPr>
          <w:rFonts w:ascii="宋体" w:hAnsi="宋体" w:hint="eastAsia"/>
          <w:sz w:val="24"/>
        </w:rPr>
        <w:t xml:space="preserve">  　</w:t>
      </w:r>
      <w:r>
        <w:rPr>
          <w:rFonts w:ascii="宋体" w:hAnsi="宋体"/>
          <w:sz w:val="24"/>
        </w:rPr>
        <w:t>c.</w:t>
      </w:r>
      <w:r>
        <w:rPr>
          <w:rFonts w:ascii="宋体" w:hAnsi="宋体" w:hint="eastAsia"/>
          <w:sz w:val="24"/>
        </w:rPr>
        <w:t xml:space="preserve"> 甲方已收讫货物的验收凭证。</w:t>
      </w:r>
    </w:p>
    <w:p w:rsidR="000D1DD8" w:rsidRDefault="00CD3FCF">
      <w:pPr>
        <w:spacing w:line="440" w:lineRule="exact"/>
        <w:rPr>
          <w:rFonts w:ascii="宋体" w:hAnsi="宋体"/>
          <w:sz w:val="24"/>
        </w:rPr>
      </w:pPr>
      <w:r>
        <w:rPr>
          <w:rFonts w:ascii="宋体" w:hAnsi="宋体" w:hint="eastAsia"/>
          <w:sz w:val="24"/>
        </w:rPr>
        <w:lastRenderedPageBreak/>
        <w:t xml:space="preserve">  　</w:t>
      </w:r>
      <w:r>
        <w:rPr>
          <w:rFonts w:ascii="宋体" w:hAnsi="宋体"/>
          <w:sz w:val="24"/>
        </w:rPr>
        <w:t>d.</w:t>
      </w:r>
      <w:r>
        <w:rPr>
          <w:rFonts w:ascii="宋体" w:hAnsi="宋体" w:hint="eastAsia"/>
          <w:sz w:val="24"/>
        </w:rPr>
        <w:t xml:space="preserve"> 甲方签发的验收合格文件。</w:t>
      </w:r>
    </w:p>
    <w:p w:rsidR="000D1DD8" w:rsidRDefault="00CD3FCF">
      <w:pPr>
        <w:spacing w:line="440" w:lineRule="exact"/>
        <w:rPr>
          <w:rFonts w:ascii="宋体" w:hAnsi="宋体"/>
          <w:sz w:val="24"/>
        </w:rPr>
      </w:pPr>
      <w:r>
        <w:rPr>
          <w:rFonts w:ascii="宋体" w:hAnsi="宋体" w:hint="eastAsia"/>
          <w:sz w:val="24"/>
        </w:rPr>
        <w:t xml:space="preserve">    4．2分期支付货款的，余下的货款应于</w:t>
      </w:r>
      <w:r>
        <w:rPr>
          <w:rFonts w:ascii="宋体" w:hAnsi="宋体" w:hint="eastAsia"/>
          <w:sz w:val="24"/>
          <w:u w:val="single"/>
        </w:rPr>
        <w:t xml:space="preserve">       </w:t>
      </w:r>
      <w:r>
        <w:rPr>
          <w:rFonts w:ascii="宋体" w:hAnsi="宋体" w:hint="eastAsia"/>
          <w:sz w:val="24"/>
        </w:rPr>
        <w:t>（时间）支付。</w:t>
      </w:r>
    </w:p>
    <w:p w:rsidR="000D1DD8" w:rsidRDefault="00CD3FCF">
      <w:pPr>
        <w:spacing w:line="440" w:lineRule="exact"/>
        <w:ind w:firstLineChars="200" w:firstLine="482"/>
        <w:rPr>
          <w:rFonts w:ascii="宋体" w:hAnsi="宋体"/>
          <w:b/>
          <w:sz w:val="24"/>
        </w:rPr>
      </w:pPr>
      <w:r>
        <w:rPr>
          <w:rFonts w:ascii="宋体" w:hAnsi="宋体" w:hint="eastAsia"/>
          <w:b/>
          <w:sz w:val="24"/>
        </w:rPr>
        <w:t>5. 质量要求和技术标准</w:t>
      </w:r>
    </w:p>
    <w:p w:rsidR="000D1DD8" w:rsidRDefault="00CD3FCF">
      <w:pPr>
        <w:spacing w:line="440" w:lineRule="exact"/>
        <w:ind w:firstLineChars="200" w:firstLine="480"/>
        <w:rPr>
          <w:rFonts w:ascii="宋体" w:hAnsi="宋体" w:cs="宋体"/>
          <w:sz w:val="24"/>
        </w:rPr>
      </w:pPr>
      <w:r>
        <w:rPr>
          <w:rFonts w:ascii="宋体" w:hAnsi="宋体" w:hint="eastAsia"/>
          <w:sz w:val="24"/>
        </w:rPr>
        <w:t>质量条款可细分为产品质量、包装质量、技术</w:t>
      </w:r>
      <w:r>
        <w:rPr>
          <w:rFonts w:ascii="宋体" w:hAnsi="宋体" w:cs="宋体" w:hint="eastAsia"/>
          <w:sz w:val="24"/>
        </w:rPr>
        <w:t>资料质量等内容。</w:t>
      </w:r>
    </w:p>
    <w:p w:rsidR="000D1DD8" w:rsidRDefault="00CD3FCF">
      <w:pPr>
        <w:spacing w:line="440" w:lineRule="exact"/>
        <w:ind w:firstLineChars="200" w:firstLine="480"/>
        <w:rPr>
          <w:rFonts w:ascii="宋体" w:hAnsi="宋体"/>
          <w:sz w:val="24"/>
        </w:rPr>
      </w:pPr>
      <w:r>
        <w:rPr>
          <w:rFonts w:ascii="宋体" w:hAnsi="宋体" w:hint="eastAsia"/>
          <w:sz w:val="24"/>
        </w:rPr>
        <w:t>（质量要求和技术标准应按磋商文件要求</w:t>
      </w:r>
      <w:r>
        <w:rPr>
          <w:rFonts w:ascii="宋体" w:hAnsi="宋体" w:cs="宋体" w:hint="eastAsia"/>
          <w:sz w:val="24"/>
        </w:rPr>
        <w:t>填列</w:t>
      </w:r>
      <w:r>
        <w:rPr>
          <w:rFonts w:ascii="宋体" w:hAnsi="宋体" w:hint="eastAsia"/>
          <w:sz w:val="24"/>
        </w:rPr>
        <w:t>。）</w:t>
      </w:r>
    </w:p>
    <w:p w:rsidR="000D1DD8" w:rsidRDefault="00CD3FCF">
      <w:pPr>
        <w:spacing w:line="440" w:lineRule="exact"/>
        <w:ind w:firstLineChars="200" w:firstLine="482"/>
        <w:rPr>
          <w:rFonts w:ascii="宋体" w:hAnsi="宋体"/>
          <w:b/>
          <w:sz w:val="24"/>
        </w:rPr>
      </w:pPr>
      <w:r>
        <w:rPr>
          <w:rFonts w:ascii="宋体" w:hAnsi="宋体"/>
          <w:b/>
          <w:sz w:val="24"/>
        </w:rPr>
        <w:t xml:space="preserve">6. </w:t>
      </w:r>
      <w:r>
        <w:rPr>
          <w:rFonts w:ascii="宋体" w:hAnsi="宋体" w:hint="eastAsia"/>
          <w:b/>
          <w:sz w:val="24"/>
        </w:rPr>
        <w:t>安装调试、技术服务、人员培训及技术资料</w:t>
      </w:r>
    </w:p>
    <w:p w:rsidR="000D1DD8" w:rsidRDefault="00CD3FCF">
      <w:pPr>
        <w:spacing w:line="440" w:lineRule="exact"/>
        <w:rPr>
          <w:rFonts w:ascii="宋体" w:hAnsi="宋体"/>
          <w:sz w:val="24"/>
        </w:rPr>
      </w:pPr>
      <w:r>
        <w:rPr>
          <w:rFonts w:ascii="宋体" w:hAnsi="宋体" w:hint="eastAsia"/>
          <w:sz w:val="24"/>
        </w:rPr>
        <w:t xml:space="preserve">  （ 安装调试、技术服务、人员培训及技术资料应按磋商文件要求</w:t>
      </w:r>
      <w:r>
        <w:rPr>
          <w:rFonts w:ascii="宋体" w:hAnsi="宋体" w:cs="宋体" w:hint="eastAsia"/>
          <w:sz w:val="24"/>
        </w:rPr>
        <w:t>填列</w:t>
      </w:r>
      <w:r>
        <w:rPr>
          <w:rFonts w:ascii="宋体" w:hAnsi="宋体" w:hint="eastAsia"/>
          <w:sz w:val="24"/>
        </w:rPr>
        <w:t>。）</w:t>
      </w:r>
    </w:p>
    <w:p w:rsidR="000D1DD8" w:rsidRDefault="00CD3FCF">
      <w:pPr>
        <w:spacing w:line="440" w:lineRule="exact"/>
        <w:ind w:firstLineChars="200" w:firstLine="482"/>
        <w:rPr>
          <w:rFonts w:ascii="宋体" w:hAnsi="宋体"/>
          <w:b/>
          <w:sz w:val="24"/>
        </w:rPr>
      </w:pPr>
      <w:r>
        <w:rPr>
          <w:rFonts w:ascii="宋体" w:hAnsi="宋体"/>
          <w:b/>
          <w:sz w:val="24"/>
        </w:rPr>
        <w:t xml:space="preserve">7. </w:t>
      </w:r>
      <w:r>
        <w:rPr>
          <w:rFonts w:ascii="宋体" w:hAnsi="宋体" w:hint="eastAsia"/>
          <w:b/>
          <w:sz w:val="24"/>
        </w:rPr>
        <w:t>验收</w:t>
      </w:r>
    </w:p>
    <w:p w:rsidR="000D1DD8" w:rsidRDefault="00CD3FCF">
      <w:pPr>
        <w:spacing w:line="440" w:lineRule="exact"/>
        <w:ind w:firstLineChars="200" w:firstLine="480"/>
        <w:rPr>
          <w:rFonts w:ascii="宋体" w:hAnsi="宋体"/>
          <w:sz w:val="24"/>
        </w:rPr>
      </w:pPr>
      <w:r>
        <w:rPr>
          <w:rFonts w:ascii="宋体" w:hAnsi="宋体" w:hint="eastAsia"/>
          <w:sz w:val="24"/>
        </w:rPr>
        <w:t>（货物验收标准和方法应按磋商文件要求</w:t>
      </w:r>
      <w:r>
        <w:rPr>
          <w:rFonts w:ascii="宋体" w:hAnsi="宋体" w:cs="宋体" w:hint="eastAsia"/>
          <w:sz w:val="24"/>
        </w:rPr>
        <w:t>填列</w:t>
      </w:r>
      <w:r>
        <w:rPr>
          <w:rFonts w:ascii="宋体" w:hAnsi="宋体" w:hint="eastAsia"/>
          <w:sz w:val="24"/>
        </w:rPr>
        <w:t>。）验收结果经双方确认后，双方代表必须按规定的验收交接单上的项目对照本合同填好验收结果并签名盖章。</w:t>
      </w:r>
    </w:p>
    <w:p w:rsidR="000D1DD8" w:rsidRDefault="00CD3FCF">
      <w:pPr>
        <w:spacing w:line="440" w:lineRule="exact"/>
        <w:ind w:firstLineChars="200" w:firstLine="480"/>
        <w:rPr>
          <w:rFonts w:ascii="宋体" w:hAnsi="宋体"/>
          <w:sz w:val="24"/>
        </w:rPr>
      </w:pPr>
      <w:r>
        <w:rPr>
          <w:rFonts w:ascii="宋体" w:hAnsi="宋体" w:hint="eastAsia"/>
          <w:sz w:val="24"/>
        </w:rPr>
        <w:t>验收可细分为到货时的外在质量的验收，投产前的质量验收，大型设备可能还存在更多的验收步骤和验收方式，采购人可在磋商文件中细化规定。</w:t>
      </w:r>
    </w:p>
    <w:p w:rsidR="000D1DD8" w:rsidRDefault="00CD3FCF">
      <w:pPr>
        <w:spacing w:line="440" w:lineRule="exact"/>
        <w:ind w:firstLineChars="200" w:firstLine="482"/>
        <w:rPr>
          <w:rFonts w:ascii="宋体" w:hAnsi="宋体"/>
          <w:b/>
          <w:sz w:val="24"/>
        </w:rPr>
      </w:pPr>
      <w:r>
        <w:rPr>
          <w:rFonts w:ascii="宋体" w:hAnsi="宋体" w:hint="eastAsia"/>
          <w:b/>
          <w:sz w:val="24"/>
        </w:rPr>
        <w:t>8. 质量保证</w:t>
      </w:r>
    </w:p>
    <w:p w:rsidR="000D1DD8" w:rsidRDefault="00CD3FCF">
      <w:pPr>
        <w:spacing w:line="440" w:lineRule="exact"/>
        <w:ind w:firstLineChars="200" w:firstLine="480"/>
        <w:rPr>
          <w:rFonts w:ascii="宋体" w:hAnsi="宋体"/>
          <w:sz w:val="24"/>
        </w:rPr>
      </w:pPr>
      <w:proofErr w:type="gramStart"/>
      <w:r>
        <w:rPr>
          <w:rFonts w:ascii="宋体" w:hAnsi="宋体" w:hint="eastAsia"/>
          <w:sz w:val="24"/>
        </w:rPr>
        <w:t>各合同包</w:t>
      </w:r>
      <w:proofErr w:type="gramEnd"/>
      <w:r>
        <w:rPr>
          <w:rFonts w:ascii="宋体" w:hAnsi="宋体" w:hint="eastAsia"/>
          <w:sz w:val="24"/>
        </w:rPr>
        <w:t>货物质保期要求均为货物</w:t>
      </w:r>
      <w:proofErr w:type="gramStart"/>
      <w:r>
        <w:rPr>
          <w:rFonts w:ascii="宋体" w:hAnsi="宋体" w:hint="eastAsia"/>
          <w:sz w:val="24"/>
        </w:rPr>
        <w:t>经最终</w:t>
      </w:r>
      <w:proofErr w:type="gramEnd"/>
      <w:r>
        <w:rPr>
          <w:rFonts w:ascii="宋体" w:hAnsi="宋体" w:hint="eastAsia"/>
          <w:sz w:val="24"/>
        </w:rPr>
        <w:t xml:space="preserve">验收合格后 </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月，在质量保证期内设备运行发生故障时，乙方在接到甲方故障通知后</w:t>
      </w:r>
      <w:r>
        <w:rPr>
          <w:rFonts w:ascii="宋体" w:hAnsi="宋体" w:hint="eastAsia"/>
          <w:sz w:val="24"/>
          <w:u w:val="single"/>
        </w:rPr>
        <w:t xml:space="preserve">   </w:t>
      </w:r>
      <w:r>
        <w:rPr>
          <w:rFonts w:ascii="宋体" w:hAnsi="宋体" w:hint="eastAsia"/>
          <w:sz w:val="24"/>
        </w:rPr>
        <w:t>小时内应委派专业技术人员到现场免费提供咨询、维修和更换零部件等服务，并及时填写维修报告（包括故障原因、处理情况及甲方意见等）报甲方备案，若</w:t>
      </w:r>
      <w:r>
        <w:rPr>
          <w:rFonts w:ascii="宋体" w:hAnsi="宋体" w:hint="eastAsia"/>
          <w:sz w:val="24"/>
          <w:u w:val="single"/>
        </w:rPr>
        <w:t xml:space="preserve">    </w:t>
      </w:r>
      <w:r>
        <w:rPr>
          <w:rFonts w:ascii="宋体" w:hAnsi="宋体" w:hint="eastAsia"/>
          <w:sz w:val="24"/>
        </w:rPr>
        <w:t>小时内无法排除故障，则应先提供同档次备用机供甲方使用。其中发生一切费用由乙方承担。质量保证期内乙方有责任对设备进行不定期的巡查检修。供应商视自身能力在响应文件中提供更优、更合理的维修服务承诺。</w:t>
      </w:r>
    </w:p>
    <w:p w:rsidR="000D1DD8" w:rsidRDefault="00CD3FCF">
      <w:pPr>
        <w:spacing w:line="440" w:lineRule="exact"/>
        <w:ind w:firstLineChars="200" w:firstLine="482"/>
        <w:rPr>
          <w:rFonts w:ascii="宋体" w:hAnsi="宋体"/>
          <w:b/>
          <w:sz w:val="24"/>
        </w:rPr>
      </w:pPr>
      <w:r>
        <w:rPr>
          <w:rFonts w:ascii="宋体" w:hAnsi="宋体" w:hint="eastAsia"/>
          <w:b/>
          <w:sz w:val="24"/>
        </w:rPr>
        <w:t>9.知识产权：</w:t>
      </w:r>
    </w:p>
    <w:p w:rsidR="000D1DD8" w:rsidRDefault="00CD3FCF">
      <w:pPr>
        <w:spacing w:line="440" w:lineRule="exact"/>
        <w:ind w:firstLineChars="200" w:firstLine="480"/>
        <w:rPr>
          <w:rFonts w:ascii="宋体" w:hAnsi="宋体"/>
          <w:sz w:val="24"/>
        </w:rPr>
      </w:pPr>
      <w:r>
        <w:rPr>
          <w:rFonts w:ascii="宋体" w:hAnsi="宋体" w:hint="eastAsia"/>
          <w:sz w:val="24"/>
        </w:rPr>
        <w:t>乙方</w:t>
      </w:r>
      <w:proofErr w:type="gramStart"/>
      <w:r>
        <w:rPr>
          <w:rFonts w:ascii="宋体" w:hAnsi="宋体" w:hint="eastAsia"/>
          <w:sz w:val="24"/>
        </w:rPr>
        <w:t>须保障</w:t>
      </w:r>
      <w:proofErr w:type="gramEnd"/>
      <w:r>
        <w:rPr>
          <w:rFonts w:ascii="宋体" w:hAnsi="宋体" w:hint="eastAsia"/>
          <w:sz w:val="24"/>
        </w:rPr>
        <w:t>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0D1DD8" w:rsidRDefault="00CD3FCF">
      <w:pPr>
        <w:spacing w:line="440" w:lineRule="exact"/>
        <w:ind w:firstLineChars="200" w:firstLine="482"/>
        <w:rPr>
          <w:rFonts w:ascii="宋体" w:hAnsi="宋体"/>
          <w:b/>
          <w:sz w:val="24"/>
        </w:rPr>
      </w:pPr>
      <w:r>
        <w:rPr>
          <w:rFonts w:ascii="宋体" w:hAnsi="宋体" w:hint="eastAsia"/>
          <w:b/>
          <w:sz w:val="24"/>
        </w:rPr>
        <w:t>10. 违约责任</w:t>
      </w:r>
    </w:p>
    <w:p w:rsidR="000D1DD8" w:rsidRDefault="00CD3FCF">
      <w:pPr>
        <w:spacing w:line="440" w:lineRule="exact"/>
        <w:ind w:firstLine="480"/>
        <w:rPr>
          <w:rFonts w:ascii="宋体" w:hAnsi="宋体"/>
          <w:sz w:val="24"/>
        </w:rPr>
      </w:pPr>
      <w:r>
        <w:rPr>
          <w:rFonts w:ascii="宋体" w:hAnsi="宋体" w:hint="eastAsia"/>
          <w:sz w:val="24"/>
        </w:rPr>
        <w:t>10.1未按期交货的违约责任：</w:t>
      </w:r>
    </w:p>
    <w:p w:rsidR="000D1DD8" w:rsidRDefault="00CD3FCF">
      <w:pPr>
        <w:spacing w:line="440" w:lineRule="exact"/>
        <w:jc w:val="left"/>
        <w:rPr>
          <w:rFonts w:ascii="宋体" w:hAnsi="宋体"/>
          <w:sz w:val="24"/>
          <w:u w:val="single"/>
        </w:rPr>
      </w:pPr>
      <w:r>
        <w:rPr>
          <w:rFonts w:ascii="宋体" w:hAnsi="宋体" w:hint="eastAsia"/>
          <w:sz w:val="24"/>
        </w:rPr>
        <w:t xml:space="preserve">    </w:t>
      </w:r>
      <w:r>
        <w:rPr>
          <w:rFonts w:ascii="宋体" w:hAnsi="宋体" w:hint="eastAsia"/>
          <w:sz w:val="24"/>
          <w:u w:val="single"/>
        </w:rPr>
        <w:t xml:space="preserve">                                                           </w:t>
      </w:r>
    </w:p>
    <w:p w:rsidR="000D1DD8" w:rsidRDefault="00CD3FCF">
      <w:pPr>
        <w:spacing w:line="440" w:lineRule="exact"/>
        <w:ind w:firstLineChars="200" w:firstLine="482"/>
        <w:rPr>
          <w:rFonts w:ascii="宋体" w:hAnsi="宋体"/>
          <w:b/>
          <w:sz w:val="24"/>
        </w:rPr>
      </w:pPr>
      <w:r>
        <w:rPr>
          <w:rFonts w:ascii="宋体" w:hAnsi="宋体"/>
          <w:b/>
          <w:sz w:val="24"/>
        </w:rPr>
        <w:t>1</w:t>
      </w:r>
      <w:r>
        <w:rPr>
          <w:rFonts w:ascii="宋体" w:hAnsi="宋体" w:hint="eastAsia"/>
          <w:b/>
          <w:sz w:val="24"/>
        </w:rPr>
        <w:t>1. 违约终止合同</w:t>
      </w:r>
    </w:p>
    <w:p w:rsidR="000D1DD8" w:rsidRDefault="00CD3FCF">
      <w:pPr>
        <w:spacing w:line="440" w:lineRule="exact"/>
        <w:rPr>
          <w:rFonts w:ascii="宋体" w:hAnsi="宋体"/>
          <w:sz w:val="24"/>
        </w:rPr>
      </w:pPr>
      <w:r>
        <w:rPr>
          <w:rFonts w:ascii="宋体" w:hAnsi="宋体" w:hint="eastAsia"/>
          <w:sz w:val="24"/>
        </w:rPr>
        <w:t xml:space="preserve">    </w:t>
      </w:r>
      <w:r>
        <w:rPr>
          <w:rFonts w:ascii="宋体" w:hAnsi="宋体"/>
          <w:sz w:val="24"/>
        </w:rPr>
        <w:t>11.</w:t>
      </w:r>
      <w:r>
        <w:rPr>
          <w:rFonts w:ascii="宋体" w:hAnsi="宋体" w:hint="eastAsia"/>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rsidR="000D1DD8" w:rsidRDefault="00CD3FCF">
      <w:pPr>
        <w:spacing w:line="360" w:lineRule="auto"/>
        <w:rPr>
          <w:rFonts w:ascii="宋体" w:hAnsi="宋体"/>
          <w:sz w:val="24"/>
        </w:rPr>
      </w:pPr>
      <w:r>
        <w:rPr>
          <w:rFonts w:ascii="宋体" w:hAnsi="宋体" w:hint="eastAsia"/>
          <w:sz w:val="24"/>
        </w:rPr>
        <w:t xml:space="preserve">    </w:t>
      </w:r>
      <w:r>
        <w:rPr>
          <w:rFonts w:ascii="宋体" w:hAnsi="宋体"/>
          <w:sz w:val="24"/>
        </w:rPr>
        <w:t>11.1.1</w:t>
      </w:r>
      <w:r>
        <w:rPr>
          <w:rFonts w:ascii="宋体" w:hAnsi="宋体" w:hint="eastAsia"/>
          <w:sz w:val="24"/>
        </w:rPr>
        <w:t>如果乙方未能在合同规定的期限内或双方另行确定的延期交货时间内交付</w:t>
      </w:r>
      <w:r>
        <w:rPr>
          <w:rFonts w:ascii="宋体" w:hAnsi="宋体" w:hint="eastAsia"/>
          <w:sz w:val="24"/>
        </w:rPr>
        <w:lastRenderedPageBreak/>
        <w:t>合同约定的货物。</w:t>
      </w:r>
    </w:p>
    <w:p w:rsidR="000D1DD8" w:rsidRDefault="00CD3FCF">
      <w:pPr>
        <w:spacing w:line="360" w:lineRule="auto"/>
        <w:rPr>
          <w:rFonts w:ascii="宋体" w:hAnsi="宋体"/>
          <w:sz w:val="24"/>
        </w:rPr>
      </w:pPr>
      <w:r>
        <w:rPr>
          <w:rFonts w:ascii="宋体" w:hAnsi="宋体" w:hint="eastAsia"/>
          <w:sz w:val="24"/>
        </w:rPr>
        <w:t xml:space="preserve">    </w:t>
      </w:r>
      <w:r>
        <w:rPr>
          <w:rFonts w:ascii="宋体" w:hAnsi="宋体"/>
          <w:sz w:val="24"/>
        </w:rPr>
        <w:t>11.1.2</w:t>
      </w:r>
      <w:r>
        <w:rPr>
          <w:rFonts w:ascii="宋体" w:hAnsi="宋体" w:hint="eastAsia"/>
          <w:sz w:val="24"/>
        </w:rPr>
        <w:t>乙方未能履行合同项下的任何其它义务。</w:t>
      </w:r>
    </w:p>
    <w:p w:rsidR="000D1DD8" w:rsidRDefault="00CD3FCF">
      <w:pPr>
        <w:spacing w:line="360" w:lineRule="auto"/>
        <w:ind w:firstLineChars="197" w:firstLine="475"/>
        <w:rPr>
          <w:rFonts w:ascii="宋体" w:hAnsi="宋体"/>
          <w:b/>
          <w:sz w:val="24"/>
        </w:rPr>
      </w:pPr>
      <w:r>
        <w:rPr>
          <w:rFonts w:ascii="宋体" w:hAnsi="宋体" w:hint="eastAsia"/>
          <w:b/>
          <w:sz w:val="24"/>
        </w:rPr>
        <w:t>12. 不可抗力</w:t>
      </w:r>
    </w:p>
    <w:p w:rsidR="000D1DD8" w:rsidRDefault="00CD3FCF">
      <w:pPr>
        <w:spacing w:line="360" w:lineRule="auto"/>
        <w:ind w:firstLineChars="200" w:firstLine="480"/>
        <w:rPr>
          <w:rFonts w:ascii="宋体" w:hAnsi="宋体"/>
          <w:sz w:val="24"/>
        </w:rPr>
      </w:pPr>
      <w:r>
        <w:rPr>
          <w:rFonts w:ascii="宋体" w:hAnsi="宋体" w:hint="eastAsia"/>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0D1DD8" w:rsidRDefault="00CD3FCF">
      <w:pPr>
        <w:spacing w:line="360" w:lineRule="auto"/>
        <w:ind w:firstLineChars="250" w:firstLine="600"/>
        <w:rPr>
          <w:rFonts w:ascii="宋体" w:hAnsi="宋体"/>
          <w:sz w:val="24"/>
        </w:rPr>
      </w:pPr>
      <w:r>
        <w:rPr>
          <w:rFonts w:ascii="宋体" w:hAnsi="宋体"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0D1DD8" w:rsidRDefault="00CD3FCF">
      <w:pPr>
        <w:spacing w:line="360" w:lineRule="auto"/>
        <w:ind w:firstLineChars="200" w:firstLine="482"/>
        <w:rPr>
          <w:rFonts w:ascii="宋体" w:hAnsi="宋体"/>
          <w:sz w:val="24"/>
        </w:rPr>
      </w:pPr>
      <w:r>
        <w:rPr>
          <w:rFonts w:ascii="宋体" w:hAnsi="宋体" w:hint="eastAsia"/>
          <w:b/>
          <w:sz w:val="24"/>
        </w:rPr>
        <w:t>13. 合同纠纷处理方式：</w:t>
      </w:r>
      <w:r>
        <w:rPr>
          <w:rFonts w:ascii="宋体" w:hAnsi="宋体" w:hint="eastAsia"/>
          <w:sz w:val="24"/>
        </w:rPr>
        <w:t>因本合同或与本合同有关的一切事项发生争议，由双方友好协商解决。协商不成的，任何一方均可选择以下任</w:t>
      </w:r>
      <w:proofErr w:type="gramStart"/>
      <w:r>
        <w:rPr>
          <w:rFonts w:ascii="宋体" w:hAnsi="宋体" w:hint="eastAsia"/>
          <w:sz w:val="24"/>
        </w:rPr>
        <w:t>一</w:t>
      </w:r>
      <w:proofErr w:type="gramEnd"/>
      <w:r>
        <w:rPr>
          <w:rFonts w:ascii="宋体" w:hAnsi="宋体" w:hint="eastAsia"/>
          <w:sz w:val="24"/>
        </w:rPr>
        <w:t>方式解决：</w:t>
      </w:r>
    </w:p>
    <w:p w:rsidR="000D1DD8" w:rsidRDefault="00CD3FCF">
      <w:pPr>
        <w:spacing w:line="360" w:lineRule="auto"/>
        <w:rPr>
          <w:rFonts w:ascii="宋体" w:hAnsi="宋体"/>
          <w:sz w:val="24"/>
        </w:rPr>
      </w:pPr>
      <w:r>
        <w:rPr>
          <w:rFonts w:ascii="宋体" w:hAnsi="宋体" w:hint="eastAsia"/>
          <w:sz w:val="24"/>
        </w:rPr>
        <w:t xml:space="preserve">（  ）向 </w:t>
      </w:r>
      <w:r>
        <w:rPr>
          <w:rFonts w:ascii="宋体" w:hAnsi="宋体" w:hint="eastAsia"/>
          <w:sz w:val="24"/>
          <w:u w:val="single"/>
        </w:rPr>
        <w:t xml:space="preserve">      （甲方所在地）</w:t>
      </w:r>
      <w:r>
        <w:rPr>
          <w:rFonts w:ascii="宋体" w:hAnsi="宋体" w:hint="eastAsia"/>
          <w:sz w:val="24"/>
        </w:rPr>
        <w:t>仲裁委员会申请仲裁；</w:t>
      </w:r>
    </w:p>
    <w:p w:rsidR="000D1DD8" w:rsidRDefault="00CD3FCF">
      <w:pPr>
        <w:spacing w:line="360" w:lineRule="auto"/>
        <w:rPr>
          <w:rFonts w:ascii="宋体" w:hAnsi="宋体"/>
          <w:sz w:val="24"/>
        </w:rPr>
      </w:pPr>
      <w:r>
        <w:rPr>
          <w:rFonts w:ascii="宋体" w:hAnsi="宋体" w:hint="eastAsia"/>
          <w:sz w:val="24"/>
        </w:rPr>
        <w:t>（  ）向有管辖权的人民法院提起诉讼。</w:t>
      </w:r>
    </w:p>
    <w:p w:rsidR="000D1DD8" w:rsidRDefault="00CD3FCF">
      <w:pPr>
        <w:spacing w:line="360" w:lineRule="auto"/>
        <w:ind w:firstLineChars="197" w:firstLine="475"/>
        <w:rPr>
          <w:rFonts w:ascii="宋体" w:hAnsi="宋体"/>
          <w:b/>
          <w:sz w:val="24"/>
        </w:rPr>
      </w:pPr>
      <w:r>
        <w:rPr>
          <w:rFonts w:ascii="宋体" w:hAnsi="宋体" w:hint="eastAsia"/>
          <w:b/>
          <w:sz w:val="24"/>
        </w:rPr>
        <w:t>14. 其他约定</w:t>
      </w:r>
    </w:p>
    <w:p w:rsidR="000D1DD8" w:rsidRDefault="00CD3FCF">
      <w:pPr>
        <w:spacing w:line="360" w:lineRule="auto"/>
        <w:ind w:firstLineChars="200" w:firstLine="480"/>
        <w:rPr>
          <w:rFonts w:ascii="宋体" w:hAnsi="宋体"/>
          <w:sz w:val="24"/>
        </w:rPr>
      </w:pPr>
      <w:r>
        <w:rPr>
          <w:rFonts w:ascii="宋体" w:hAnsi="宋体" w:hint="eastAsia"/>
          <w:sz w:val="24"/>
        </w:rPr>
        <w:t>14.1本采购项目的磋商文件、成交供应商的响应文件以及相关的澄清确认函（如果有的话）均为本合同不可分割的一部分，与本合同具有同等法律效力。</w:t>
      </w:r>
    </w:p>
    <w:p w:rsidR="000D1DD8" w:rsidRDefault="00CD3FCF">
      <w:pPr>
        <w:spacing w:line="360" w:lineRule="auto"/>
        <w:ind w:firstLineChars="200" w:firstLine="480"/>
        <w:rPr>
          <w:rFonts w:ascii="宋体" w:hAnsi="宋体"/>
          <w:sz w:val="24"/>
        </w:rPr>
      </w:pPr>
      <w:r>
        <w:rPr>
          <w:rFonts w:ascii="宋体" w:hAnsi="宋体" w:hint="eastAsia"/>
          <w:sz w:val="24"/>
        </w:rPr>
        <w:t>14.2本合同未尽事宜，双方另行补充。</w:t>
      </w:r>
    </w:p>
    <w:p w:rsidR="000D1DD8" w:rsidRDefault="00CD3FCF">
      <w:pPr>
        <w:spacing w:line="360" w:lineRule="auto"/>
        <w:ind w:firstLineChars="200" w:firstLine="480"/>
        <w:rPr>
          <w:rFonts w:ascii="宋体" w:hAnsi="宋体"/>
          <w:sz w:val="24"/>
        </w:rPr>
      </w:pPr>
      <w:r>
        <w:rPr>
          <w:rFonts w:ascii="宋体" w:hAnsi="宋体" w:hint="eastAsia"/>
          <w:sz w:val="24"/>
        </w:rPr>
        <w:t>14.3本合同一式三份，经双方授权代表签字并加盖公章后生效。甲方、乙方各执一份，送招标代理机构各备案一份，具有同等效力。</w:t>
      </w:r>
    </w:p>
    <w:p w:rsidR="000D1DD8" w:rsidRDefault="00CD3FCF">
      <w:pPr>
        <w:pStyle w:val="af4"/>
        <w:spacing w:before="0" w:beforeAutospacing="0" w:after="0" w:afterAutospacing="0" w:line="360" w:lineRule="auto"/>
        <w:ind w:firstLine="480"/>
      </w:pPr>
      <w:r>
        <w:t>14.4其他：□无。□</w:t>
      </w:r>
      <w:r>
        <w:rPr>
          <w:u w:val="single"/>
        </w:rPr>
        <w:t>（根据实际情况填写需要增加的内容）</w:t>
      </w:r>
      <w:r>
        <w:t>。</w:t>
      </w:r>
    </w:p>
    <w:p w:rsidR="000D1DD8" w:rsidRDefault="00CD3FCF">
      <w:pPr>
        <w:spacing w:line="360" w:lineRule="auto"/>
        <w:ind w:firstLineChars="200" w:firstLine="420"/>
        <w:rPr>
          <w:rFonts w:ascii="宋体" w:hAnsi="宋体"/>
          <w:sz w:val="24"/>
        </w:rPr>
      </w:pPr>
      <w:r>
        <w:t>（以下无正文）</w:t>
      </w:r>
    </w:p>
    <w:p w:rsidR="000D1DD8" w:rsidRDefault="00CD3FCF">
      <w:pPr>
        <w:spacing w:line="440" w:lineRule="exact"/>
        <w:rPr>
          <w:rFonts w:ascii="宋体" w:hAnsi="宋体"/>
          <w:sz w:val="24"/>
        </w:rPr>
      </w:pPr>
      <w:r>
        <w:rPr>
          <w:rFonts w:ascii="宋体" w:hAnsi="宋体" w:hint="eastAsia"/>
          <w:sz w:val="24"/>
        </w:rPr>
        <w:t>甲    方：                            乙    方：</w:t>
      </w:r>
    </w:p>
    <w:p w:rsidR="000D1DD8" w:rsidRDefault="00CD3FCF">
      <w:pPr>
        <w:spacing w:line="440" w:lineRule="exact"/>
        <w:rPr>
          <w:rFonts w:ascii="宋体" w:hAnsi="宋体"/>
          <w:sz w:val="24"/>
        </w:rPr>
      </w:pPr>
      <w:r>
        <w:rPr>
          <w:rFonts w:ascii="宋体" w:hAnsi="宋体" w:hint="eastAsia"/>
          <w:sz w:val="24"/>
        </w:rPr>
        <w:t>单位地址：                            单位地址：</w:t>
      </w:r>
    </w:p>
    <w:p w:rsidR="000D1DD8" w:rsidRDefault="00CD3FCF">
      <w:pPr>
        <w:spacing w:line="440" w:lineRule="exact"/>
        <w:rPr>
          <w:rFonts w:ascii="宋体" w:hAnsi="宋体"/>
          <w:sz w:val="24"/>
        </w:rPr>
      </w:pPr>
      <w:r>
        <w:rPr>
          <w:rFonts w:ascii="宋体" w:hAnsi="宋体" w:hint="eastAsia"/>
          <w:sz w:val="24"/>
        </w:rPr>
        <w:t>单位负责人：                          单位负责人：</w:t>
      </w:r>
    </w:p>
    <w:p w:rsidR="000D1DD8" w:rsidRDefault="00CD3FCF">
      <w:pPr>
        <w:spacing w:line="440" w:lineRule="exact"/>
        <w:rPr>
          <w:rFonts w:ascii="宋体" w:hAnsi="宋体"/>
          <w:sz w:val="24"/>
        </w:rPr>
      </w:pPr>
      <w:r>
        <w:rPr>
          <w:rFonts w:ascii="宋体" w:hAnsi="宋体" w:hint="eastAsia"/>
          <w:sz w:val="24"/>
        </w:rPr>
        <w:t>委托代理人：                          委托代理人：</w:t>
      </w:r>
    </w:p>
    <w:p w:rsidR="000D1DD8" w:rsidRDefault="00CD3FCF">
      <w:pPr>
        <w:spacing w:line="440" w:lineRule="exact"/>
        <w:rPr>
          <w:rFonts w:ascii="宋体" w:hAnsi="宋体"/>
          <w:sz w:val="24"/>
        </w:rPr>
      </w:pPr>
      <w:r>
        <w:rPr>
          <w:rFonts w:ascii="宋体" w:hAnsi="宋体" w:hint="eastAsia"/>
          <w:sz w:val="24"/>
        </w:rPr>
        <w:t>电    话：                            电    话：</w:t>
      </w:r>
    </w:p>
    <w:p w:rsidR="000D1DD8" w:rsidRDefault="00CD3FCF">
      <w:pPr>
        <w:spacing w:line="440" w:lineRule="exact"/>
        <w:rPr>
          <w:rFonts w:ascii="宋体" w:hAnsi="宋体"/>
          <w:sz w:val="24"/>
        </w:rPr>
      </w:pPr>
      <w:r>
        <w:rPr>
          <w:rFonts w:ascii="宋体" w:hAnsi="宋体" w:hint="eastAsia"/>
          <w:sz w:val="24"/>
        </w:rPr>
        <w:t>开户银行：                            开户银行：</w:t>
      </w:r>
    </w:p>
    <w:p w:rsidR="000D1DD8" w:rsidRDefault="00CD3FCF">
      <w:pPr>
        <w:spacing w:line="440" w:lineRule="exact"/>
      </w:pPr>
      <w:proofErr w:type="gramStart"/>
      <w:r>
        <w:rPr>
          <w:rFonts w:ascii="宋体" w:hAnsi="宋体" w:hint="eastAsia"/>
          <w:sz w:val="24"/>
        </w:rPr>
        <w:t>账</w:t>
      </w:r>
      <w:proofErr w:type="gramEnd"/>
      <w:r>
        <w:rPr>
          <w:rFonts w:ascii="宋体" w:hAnsi="宋体" w:hint="eastAsia"/>
          <w:sz w:val="24"/>
        </w:rPr>
        <w:t xml:space="preserve">    号：                            </w:t>
      </w:r>
      <w:proofErr w:type="gramStart"/>
      <w:r>
        <w:rPr>
          <w:rFonts w:ascii="宋体" w:hAnsi="宋体" w:hint="eastAsia"/>
          <w:sz w:val="24"/>
        </w:rPr>
        <w:t>账</w:t>
      </w:r>
      <w:proofErr w:type="gramEnd"/>
      <w:r>
        <w:rPr>
          <w:rFonts w:ascii="宋体" w:hAnsi="宋体" w:hint="eastAsia"/>
          <w:sz w:val="24"/>
        </w:rPr>
        <w:t xml:space="preserve">    号：</w:t>
      </w:r>
    </w:p>
    <w:p w:rsidR="000D1DD8" w:rsidRDefault="00CD3FCF">
      <w:pPr>
        <w:pStyle w:val="1"/>
        <w:pageBreakBefore/>
        <w:spacing w:beforeLines="25" w:before="60" w:afterLines="25" w:after="60" w:line="240" w:lineRule="auto"/>
        <w:rPr>
          <w:rFonts w:ascii="宋体" w:eastAsia="宋体" w:hAnsi="宋体"/>
          <w:bCs/>
          <w:sz w:val="30"/>
          <w:szCs w:val="30"/>
        </w:rPr>
      </w:pPr>
      <w:bookmarkStart w:id="215" w:name="_Toc196425657"/>
      <w:bookmarkStart w:id="216" w:name="_Toc12063"/>
      <w:bookmarkStart w:id="217" w:name="_Toc24105"/>
      <w:bookmarkStart w:id="218" w:name="_Toc20180"/>
      <w:r>
        <w:rPr>
          <w:rFonts w:ascii="宋体" w:eastAsia="宋体" w:hAnsi="宋体" w:hint="eastAsia"/>
          <w:bCs/>
          <w:sz w:val="30"/>
          <w:szCs w:val="30"/>
        </w:rPr>
        <w:lastRenderedPageBreak/>
        <w:t>第五章  响应文件格式</w:t>
      </w:r>
      <w:bookmarkEnd w:id="215"/>
      <w:bookmarkEnd w:id="216"/>
      <w:bookmarkEnd w:id="217"/>
      <w:bookmarkEnd w:id="218"/>
    </w:p>
    <w:p w:rsidR="000D1DD8" w:rsidRDefault="00CD3FCF">
      <w:pPr>
        <w:widowControl/>
        <w:spacing w:line="360" w:lineRule="auto"/>
        <w:jc w:val="center"/>
        <w:outlineLvl w:val="1"/>
        <w:rPr>
          <w:rFonts w:ascii="宋体" w:hAnsi="宋体"/>
          <w:b/>
          <w:sz w:val="28"/>
          <w:szCs w:val="28"/>
        </w:rPr>
      </w:pPr>
      <w:bookmarkStart w:id="219" w:name="_Toc196425658"/>
      <w:bookmarkStart w:id="220" w:name="_Toc62114119"/>
      <w:bookmarkStart w:id="221" w:name="_Toc6442"/>
      <w:bookmarkStart w:id="222" w:name="_Toc2619"/>
      <w:r>
        <w:rPr>
          <w:rFonts w:ascii="宋体" w:hAnsi="宋体" w:hint="eastAsia"/>
          <w:b/>
          <w:sz w:val="28"/>
          <w:szCs w:val="28"/>
        </w:rPr>
        <w:t>响应文件编制说明</w:t>
      </w:r>
      <w:bookmarkEnd w:id="219"/>
      <w:bookmarkEnd w:id="220"/>
      <w:bookmarkEnd w:id="221"/>
      <w:bookmarkEnd w:id="222"/>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1.除磋商文件另有规定外，本章中：</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1.1涉及供应商的</w:t>
      </w:r>
      <w:r>
        <w:rPr>
          <w:rFonts w:ascii="宋体" w:hAnsi="宋体" w:cs="宋体" w:hint="eastAsia"/>
          <w:bCs/>
          <w:spacing w:val="-6"/>
          <w:kern w:val="0"/>
          <w:sz w:val="24"/>
        </w:rPr>
        <w:t>“全称”</w:t>
      </w:r>
      <w:r>
        <w:rPr>
          <w:rFonts w:ascii="宋体" w:hAnsi="宋体" w:cs="宋体" w:hint="eastAsia"/>
          <w:spacing w:val="-6"/>
          <w:kern w:val="0"/>
          <w:sz w:val="24"/>
        </w:rPr>
        <w:t>：</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（1）以独立供应商参加采购活动的（包括：不接受联合体的情形以及接受联合体但以独立供应商参加采购活动的情形，下同），指</w:t>
      </w:r>
      <w:r>
        <w:rPr>
          <w:rFonts w:ascii="宋体" w:hAnsi="宋体" w:cs="宋体" w:hint="eastAsia"/>
          <w:bCs/>
          <w:spacing w:val="-6"/>
          <w:kern w:val="0"/>
          <w:sz w:val="24"/>
        </w:rPr>
        <w:t>供应商的全称</w:t>
      </w:r>
      <w:r>
        <w:rPr>
          <w:rFonts w:ascii="宋体" w:hAnsi="宋体" w:cs="宋体" w:hint="eastAsia"/>
          <w:spacing w:val="-6"/>
          <w:kern w:val="0"/>
          <w:sz w:val="24"/>
        </w:rPr>
        <w:t>。</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（2）接受联合体参加采购活动且供应商为联合体的，指联合体各方的全称（各成员之间加“-”），即应表述为：</w:t>
      </w:r>
      <w:r>
        <w:rPr>
          <w:rFonts w:ascii="宋体" w:hAnsi="宋体" w:cs="宋体" w:hint="eastAsia"/>
          <w:bCs/>
          <w:spacing w:val="-6"/>
          <w:kern w:val="0"/>
          <w:sz w:val="24"/>
        </w:rPr>
        <w:t>“牵头方的全称-</w:t>
      </w:r>
      <w:r>
        <w:rPr>
          <w:rFonts w:ascii="宋体" w:hAnsi="宋体" w:cs="宋体" w:hint="eastAsia"/>
          <w:spacing w:val="-6"/>
          <w:kern w:val="0"/>
          <w:sz w:val="24"/>
          <w:u w:val="single"/>
        </w:rPr>
        <w:t>成员1的全称-成员2的全称</w:t>
      </w:r>
      <w:r>
        <w:rPr>
          <w:rFonts w:ascii="宋体" w:hAnsi="宋体" w:cs="宋体" w:hint="eastAsia"/>
          <w:bCs/>
          <w:spacing w:val="-6"/>
          <w:kern w:val="0"/>
          <w:sz w:val="24"/>
        </w:rPr>
        <w:t>”</w:t>
      </w:r>
      <w:r>
        <w:rPr>
          <w:rFonts w:ascii="宋体" w:hAnsi="宋体" w:cs="宋体" w:hint="eastAsia"/>
          <w:spacing w:val="-6"/>
          <w:kern w:val="0"/>
          <w:sz w:val="24"/>
        </w:rPr>
        <w:t>。</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例如：联合体由甲公司、乙公司和</w:t>
      </w:r>
      <w:proofErr w:type="gramStart"/>
      <w:r>
        <w:rPr>
          <w:rFonts w:ascii="宋体" w:hAnsi="宋体" w:cs="宋体" w:hint="eastAsia"/>
          <w:spacing w:val="-6"/>
          <w:kern w:val="0"/>
          <w:sz w:val="24"/>
        </w:rPr>
        <w:t>丙公司</w:t>
      </w:r>
      <w:proofErr w:type="gramEnd"/>
      <w:r>
        <w:rPr>
          <w:rFonts w:ascii="宋体" w:hAnsi="宋体" w:cs="宋体" w:hint="eastAsia"/>
          <w:spacing w:val="-6"/>
          <w:kern w:val="0"/>
          <w:sz w:val="24"/>
        </w:rPr>
        <w:t>三方组成，其中甲公司为牵头人，乙公司和</w:t>
      </w:r>
      <w:proofErr w:type="gramStart"/>
      <w:r>
        <w:rPr>
          <w:rFonts w:ascii="宋体" w:hAnsi="宋体" w:cs="宋体" w:hint="eastAsia"/>
          <w:spacing w:val="-6"/>
          <w:kern w:val="0"/>
          <w:sz w:val="24"/>
        </w:rPr>
        <w:t>丙公司</w:t>
      </w:r>
      <w:proofErr w:type="gramEnd"/>
      <w:r>
        <w:rPr>
          <w:rFonts w:ascii="宋体" w:hAnsi="宋体" w:cs="宋体" w:hint="eastAsia"/>
          <w:spacing w:val="-6"/>
          <w:kern w:val="0"/>
          <w:sz w:val="24"/>
        </w:rPr>
        <w:t>为成员，则联合体的全称为：甲公司-乙公司-丙公司</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1.2涉及供应商</w:t>
      </w:r>
      <w:r>
        <w:rPr>
          <w:rFonts w:ascii="宋体" w:hAnsi="宋体" w:cs="宋体" w:hint="eastAsia"/>
          <w:bCs/>
          <w:spacing w:val="-6"/>
          <w:kern w:val="0"/>
          <w:sz w:val="24"/>
        </w:rPr>
        <w:t>“加盖单位公章”</w:t>
      </w:r>
      <w:r>
        <w:rPr>
          <w:rFonts w:ascii="宋体" w:hAnsi="宋体" w:cs="宋体" w:hint="eastAsia"/>
          <w:spacing w:val="-6"/>
          <w:kern w:val="0"/>
          <w:sz w:val="24"/>
        </w:rPr>
        <w:t>：</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（1）以独立供应商参加采购活动的，指</w:t>
      </w:r>
      <w:r>
        <w:rPr>
          <w:rFonts w:ascii="宋体" w:hAnsi="宋体" w:cs="宋体" w:hint="eastAsia"/>
          <w:bCs/>
          <w:spacing w:val="-6"/>
          <w:kern w:val="0"/>
          <w:sz w:val="24"/>
        </w:rPr>
        <w:t>加盖供应商的单位公章</w:t>
      </w:r>
      <w:r>
        <w:rPr>
          <w:rFonts w:ascii="宋体" w:hAnsi="宋体" w:cs="宋体" w:hint="eastAsia"/>
          <w:spacing w:val="-6"/>
          <w:kern w:val="0"/>
          <w:sz w:val="24"/>
        </w:rPr>
        <w:t>。</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（2）接受联合体参加采购活动且供应商为联合体的，指</w:t>
      </w:r>
      <w:r>
        <w:rPr>
          <w:rFonts w:ascii="宋体" w:hAnsi="宋体" w:cs="宋体" w:hint="eastAsia"/>
          <w:bCs/>
          <w:spacing w:val="-6"/>
          <w:kern w:val="0"/>
          <w:sz w:val="24"/>
        </w:rPr>
        <w:t>加盖联合体各方的单位公章，或者加盖联合体牵头方的单位公章</w:t>
      </w:r>
      <w:r>
        <w:rPr>
          <w:rFonts w:ascii="宋体" w:hAnsi="宋体" w:cs="宋体" w:hint="eastAsia"/>
          <w:spacing w:val="-6"/>
          <w:kern w:val="0"/>
          <w:sz w:val="24"/>
        </w:rPr>
        <w:t>。</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1.3涉及</w:t>
      </w:r>
      <w:r>
        <w:rPr>
          <w:rFonts w:ascii="宋体" w:hAnsi="宋体" w:cs="宋体" w:hint="eastAsia"/>
          <w:bCs/>
          <w:spacing w:val="-6"/>
          <w:kern w:val="0"/>
          <w:sz w:val="24"/>
        </w:rPr>
        <w:t>“供应商代表签字”</w:t>
      </w:r>
      <w:r>
        <w:rPr>
          <w:rFonts w:ascii="宋体" w:hAnsi="宋体" w:cs="宋体" w:hint="eastAsia"/>
          <w:spacing w:val="-6"/>
          <w:kern w:val="0"/>
          <w:sz w:val="24"/>
        </w:rPr>
        <w:t>：</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（1）以独立供应商参加采购活动的，指由</w:t>
      </w:r>
      <w:r>
        <w:rPr>
          <w:rFonts w:ascii="宋体" w:hAnsi="宋体" w:cs="宋体" w:hint="eastAsia"/>
          <w:bCs/>
          <w:spacing w:val="-6"/>
          <w:kern w:val="0"/>
          <w:sz w:val="24"/>
        </w:rPr>
        <w:t>供应商的单位负责人或其授权的委托代理人签字</w:t>
      </w:r>
      <w:r>
        <w:rPr>
          <w:rFonts w:ascii="宋体" w:hAnsi="宋体" w:cs="宋体" w:hint="eastAsia"/>
          <w:spacing w:val="-6"/>
          <w:kern w:val="0"/>
          <w:sz w:val="24"/>
        </w:rPr>
        <w:t>，由委托代理人签字的，应提供“单位负责人授权书”。</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（2）接受联合体参加采购活动且供应商为联合体的，指由</w:t>
      </w:r>
      <w:r>
        <w:rPr>
          <w:rFonts w:ascii="宋体" w:hAnsi="宋体" w:cs="宋体" w:hint="eastAsia"/>
          <w:bCs/>
          <w:spacing w:val="-6"/>
          <w:kern w:val="0"/>
          <w:sz w:val="24"/>
        </w:rPr>
        <w:t>联合体牵头方的单位负责人签字或者由经授权的委托代理人签字</w:t>
      </w:r>
      <w:r>
        <w:rPr>
          <w:rFonts w:ascii="宋体" w:hAnsi="宋体" w:cs="宋体" w:hint="eastAsia"/>
          <w:spacing w:val="-6"/>
          <w:kern w:val="0"/>
          <w:sz w:val="24"/>
        </w:rPr>
        <w:t>，由委托代理人签字的，应提供“单位负责人授权书”，“单位负责人授权书”应</w:t>
      </w:r>
      <w:r>
        <w:rPr>
          <w:rFonts w:ascii="宋体" w:hAnsi="宋体" w:hint="eastAsia"/>
          <w:spacing w:val="-6"/>
          <w:sz w:val="24"/>
        </w:rPr>
        <w:t>经联合体</w:t>
      </w:r>
      <w:r>
        <w:rPr>
          <w:rFonts w:ascii="宋体" w:hAnsi="宋体" w:cs="宋体" w:hint="eastAsia"/>
          <w:bCs/>
          <w:spacing w:val="-6"/>
          <w:kern w:val="0"/>
          <w:sz w:val="24"/>
        </w:rPr>
        <w:t>牵头方</w:t>
      </w:r>
      <w:r>
        <w:rPr>
          <w:rFonts w:ascii="宋体" w:hAnsi="宋体" w:hint="eastAsia"/>
          <w:spacing w:val="-6"/>
          <w:sz w:val="24"/>
        </w:rPr>
        <w:t>单位负责人签名或盖人名章，并加盖联合体</w:t>
      </w:r>
      <w:r>
        <w:rPr>
          <w:rFonts w:ascii="宋体" w:hAnsi="宋体" w:cs="宋体" w:hint="eastAsia"/>
          <w:bCs/>
          <w:spacing w:val="-6"/>
          <w:kern w:val="0"/>
          <w:sz w:val="24"/>
        </w:rPr>
        <w:t>牵头方（或</w:t>
      </w:r>
      <w:r>
        <w:rPr>
          <w:rFonts w:ascii="宋体" w:hAnsi="宋体" w:hint="eastAsia"/>
          <w:spacing w:val="-6"/>
          <w:sz w:val="24"/>
        </w:rPr>
        <w:t>联合体各方</w:t>
      </w:r>
      <w:r>
        <w:rPr>
          <w:rFonts w:ascii="宋体" w:hAnsi="宋体" w:cs="宋体" w:hint="eastAsia"/>
          <w:bCs/>
          <w:spacing w:val="-6"/>
          <w:kern w:val="0"/>
          <w:sz w:val="24"/>
        </w:rPr>
        <w:t>）</w:t>
      </w:r>
      <w:r>
        <w:rPr>
          <w:rFonts w:ascii="宋体" w:hAnsi="宋体" w:hint="eastAsia"/>
          <w:spacing w:val="-6"/>
          <w:sz w:val="24"/>
        </w:rPr>
        <w:t>单位公章。</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1.4</w:t>
      </w:r>
      <w:r>
        <w:rPr>
          <w:rFonts w:ascii="宋体" w:hAnsi="宋体" w:cs="宋体" w:hint="eastAsia"/>
          <w:bCs/>
          <w:spacing w:val="-6"/>
          <w:kern w:val="0"/>
          <w:sz w:val="24"/>
        </w:rPr>
        <w:t>“其他组织”</w:t>
      </w:r>
      <w:r>
        <w:rPr>
          <w:rFonts w:ascii="宋体" w:hAnsi="宋体" w:cs="宋体" w:hint="eastAsia"/>
          <w:spacing w:val="-6"/>
          <w:kern w:val="0"/>
          <w:sz w:val="24"/>
        </w:rPr>
        <w:t>指合伙企业、非企业专业服务机构、个体工商户、农村承包经营户等。</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1.5</w:t>
      </w:r>
      <w:r>
        <w:rPr>
          <w:rFonts w:ascii="宋体" w:hAnsi="宋体" w:cs="宋体" w:hint="eastAsia"/>
          <w:bCs/>
          <w:spacing w:val="-6"/>
          <w:kern w:val="0"/>
          <w:sz w:val="24"/>
        </w:rPr>
        <w:t>“自然人”</w:t>
      </w:r>
      <w:r>
        <w:rPr>
          <w:rFonts w:ascii="宋体" w:hAnsi="宋体" w:cs="宋体" w:hint="eastAsia"/>
          <w:spacing w:val="-6"/>
          <w:kern w:val="0"/>
          <w:sz w:val="24"/>
        </w:rPr>
        <w:t>指具有完全民事行为能力、能够承担民事责任和义务的中国公民。</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2.除磋商文件另有规定外，本章中“资格证明文件”：</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2.1供应商应按照磋商文件第二</w:t>
      </w:r>
      <w:proofErr w:type="gramStart"/>
      <w:r>
        <w:rPr>
          <w:rFonts w:ascii="宋体" w:hAnsi="宋体" w:cs="宋体" w:hint="eastAsia"/>
          <w:spacing w:val="-6"/>
          <w:kern w:val="0"/>
          <w:sz w:val="24"/>
        </w:rPr>
        <w:t>章</w:t>
      </w:r>
      <w:r>
        <w:rPr>
          <w:rFonts w:ascii="宋体" w:hAnsi="宋体" w:hint="eastAsia"/>
          <w:spacing w:val="-6"/>
          <w:sz w:val="24"/>
        </w:rPr>
        <w:t>资格</w:t>
      </w:r>
      <w:proofErr w:type="gramEnd"/>
      <w:r>
        <w:rPr>
          <w:rFonts w:ascii="宋体" w:hAnsi="宋体" w:hint="eastAsia"/>
          <w:spacing w:val="-6"/>
          <w:sz w:val="24"/>
        </w:rPr>
        <w:t>审查表</w:t>
      </w:r>
      <w:r>
        <w:rPr>
          <w:rFonts w:ascii="宋体" w:hAnsi="宋体" w:cs="宋体" w:hint="eastAsia"/>
          <w:spacing w:val="-6"/>
          <w:kern w:val="0"/>
          <w:sz w:val="24"/>
        </w:rPr>
        <w:t>规定及本章规定进行编制，如有必要，可增加附页，附页作为资格证明文件的组成部分。</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2.2接受联合体参加采购活动且供应商为联合体的，联合体中的各方均应按照本编制说明第</w:t>
      </w:r>
      <w:r>
        <w:rPr>
          <w:rFonts w:ascii="宋体" w:hAnsi="宋体" w:cs="Calibri" w:hint="eastAsia"/>
          <w:spacing w:val="-6"/>
          <w:kern w:val="0"/>
          <w:sz w:val="24"/>
        </w:rPr>
        <w:t>2.1</w:t>
      </w:r>
      <w:r>
        <w:rPr>
          <w:rFonts w:ascii="宋体" w:hAnsi="宋体" w:cs="宋体" w:hint="eastAsia"/>
          <w:spacing w:val="-6"/>
          <w:kern w:val="0"/>
          <w:sz w:val="24"/>
        </w:rPr>
        <w:t>条规定提交相应的全部资料。</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3.供应商对响应文件的索引应编制页码。</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lastRenderedPageBreak/>
        <w:t>4.除磋商文件另有规定外，本章中：</w:t>
      </w:r>
    </w:p>
    <w:p w:rsidR="000D1DD8" w:rsidRDefault="00CD3FCF">
      <w:pPr>
        <w:spacing w:line="360" w:lineRule="auto"/>
        <w:ind w:firstLineChars="198" w:firstLine="451"/>
        <w:jc w:val="left"/>
        <w:rPr>
          <w:rFonts w:ascii="宋体" w:hAnsi="宋体" w:cs="宋体"/>
          <w:spacing w:val="-6"/>
          <w:kern w:val="0"/>
          <w:sz w:val="24"/>
        </w:rPr>
      </w:pPr>
      <w:r>
        <w:rPr>
          <w:rFonts w:ascii="宋体" w:hAnsi="宋体" w:cs="宋体" w:hint="eastAsia"/>
          <w:spacing w:val="-6"/>
          <w:kern w:val="0"/>
          <w:sz w:val="24"/>
        </w:rPr>
        <w:t>4.1磋商文件要求原件的，供应商在响应文件正本中应提供原件；磋商文件要求复印件的，供应商在响应文件中提供原件、复印件（含扫描件）皆可；磋商文件对原件、复印件未作要求的，供应商在响应文件中提供原件、复印件（含扫描件）皆可。</w:t>
      </w:r>
    </w:p>
    <w:p w:rsidR="000D1DD8" w:rsidRDefault="00CD3FCF">
      <w:pPr>
        <w:pStyle w:val="Default"/>
        <w:spacing w:line="360" w:lineRule="auto"/>
        <w:ind w:firstLineChars="196" w:firstLine="470"/>
        <w:rPr>
          <w:rFonts w:hAnsi="宋体" w:cs="宋体"/>
          <w:color w:val="auto"/>
        </w:rPr>
      </w:pPr>
      <w:r>
        <w:rPr>
          <w:rFonts w:hAnsi="宋体" w:cs="宋体" w:hint="eastAsia"/>
          <w:color w:val="auto"/>
        </w:rPr>
        <w:t>4.2若供应商提供注明“复印件无效”的证明材料或资料，其响应文件正本中应提供原件。</w:t>
      </w:r>
    </w:p>
    <w:p w:rsidR="000D1DD8" w:rsidRDefault="00CD3FCF">
      <w:pPr>
        <w:pStyle w:val="Default"/>
        <w:spacing w:line="360" w:lineRule="auto"/>
        <w:ind w:firstLineChars="196" w:firstLine="470"/>
        <w:rPr>
          <w:rFonts w:hAnsi="宋体"/>
          <w:color w:val="auto"/>
        </w:rPr>
      </w:pPr>
      <w:r>
        <w:rPr>
          <w:rFonts w:hAnsi="宋体"/>
          <w:color w:val="auto"/>
        </w:rPr>
        <w:t>5</w:t>
      </w:r>
      <w:r>
        <w:rPr>
          <w:rFonts w:hAnsi="宋体" w:hint="eastAsia"/>
          <w:color w:val="auto"/>
        </w:rPr>
        <w:t>.关于格式的特别说明：鉴于部分格式既适用于资格审查，同时又适用于评分项的评审，为</w:t>
      </w:r>
      <w:proofErr w:type="gramStart"/>
      <w:r>
        <w:rPr>
          <w:rFonts w:hAnsi="宋体" w:hint="eastAsia"/>
          <w:color w:val="auto"/>
        </w:rPr>
        <w:t>节省磋商</w:t>
      </w:r>
      <w:proofErr w:type="gramEnd"/>
      <w:r>
        <w:rPr>
          <w:rFonts w:hAnsi="宋体" w:hint="eastAsia"/>
          <w:color w:val="auto"/>
        </w:rPr>
        <w:t>文件页面，不再重复列出。</w:t>
      </w:r>
    </w:p>
    <w:p w:rsidR="000D1DD8" w:rsidRDefault="00CD3FCF">
      <w:pPr>
        <w:pStyle w:val="20"/>
        <w:pageBreakBefore/>
        <w:spacing w:beforeLines="50" w:before="120" w:afterLines="50" w:after="120" w:line="240" w:lineRule="auto"/>
        <w:jc w:val="both"/>
        <w:rPr>
          <w:rFonts w:ascii="宋体" w:hAnsi="宋体"/>
        </w:rPr>
      </w:pPr>
      <w:bookmarkStart w:id="223" w:name="_Toc196425659"/>
      <w:bookmarkStart w:id="224" w:name="_Toc23739"/>
      <w:bookmarkStart w:id="225" w:name="_Toc14402"/>
      <w:bookmarkStart w:id="226" w:name="_Toc16357"/>
      <w:r>
        <w:rPr>
          <w:rFonts w:ascii="宋体" w:hAnsi="宋体" w:hint="eastAsia"/>
        </w:rPr>
        <w:lastRenderedPageBreak/>
        <w:t>封面</w:t>
      </w:r>
      <w:bookmarkEnd w:id="223"/>
      <w:bookmarkEnd w:id="224"/>
      <w:bookmarkEnd w:id="225"/>
      <w:bookmarkEnd w:id="226"/>
    </w:p>
    <w:p w:rsidR="000D1DD8" w:rsidRDefault="000D1DD8">
      <w:pPr>
        <w:widowControl/>
        <w:spacing w:beforeLines="50" w:before="120" w:afterLines="50" w:after="120"/>
        <w:jc w:val="center"/>
        <w:rPr>
          <w:rFonts w:ascii="宋体" w:hAnsi="宋体" w:cs="宋体"/>
          <w:bCs/>
          <w:kern w:val="0"/>
          <w:sz w:val="44"/>
          <w:szCs w:val="44"/>
        </w:rPr>
      </w:pPr>
      <w:bookmarkStart w:id="227" w:name="_Toc17843"/>
    </w:p>
    <w:p w:rsidR="000D1DD8" w:rsidRDefault="000D1DD8">
      <w:pPr>
        <w:widowControl/>
        <w:spacing w:beforeLines="50" w:before="120" w:afterLines="50" w:after="120"/>
        <w:jc w:val="center"/>
        <w:rPr>
          <w:rFonts w:ascii="宋体" w:hAnsi="宋体" w:cs="宋体"/>
          <w:bCs/>
          <w:kern w:val="0"/>
          <w:sz w:val="44"/>
          <w:szCs w:val="44"/>
        </w:rPr>
      </w:pPr>
    </w:p>
    <w:p w:rsidR="000D1DD8" w:rsidRDefault="00CD3FCF">
      <w:pPr>
        <w:pStyle w:val="20"/>
        <w:spacing w:beforeLines="100" w:before="240" w:afterLines="100" w:after="240" w:line="240" w:lineRule="auto"/>
        <w:rPr>
          <w:rFonts w:ascii="方正正中黑简体" w:eastAsia="方正正中黑简体" w:hAnsi="宋体"/>
          <w:b w:val="0"/>
          <w:sz w:val="84"/>
          <w:szCs w:val="84"/>
        </w:rPr>
      </w:pPr>
      <w:bookmarkStart w:id="228" w:name="_Toc11257"/>
      <w:bookmarkStart w:id="229" w:name="_Toc10601"/>
      <w:bookmarkStart w:id="230" w:name="_Toc196425660"/>
      <w:r>
        <w:rPr>
          <w:rFonts w:ascii="方正正中黑简体" w:eastAsia="方正正中黑简体" w:hAnsi="宋体" w:hint="eastAsia"/>
          <w:b w:val="0"/>
          <w:sz w:val="84"/>
          <w:szCs w:val="84"/>
        </w:rPr>
        <w:t>响应文件</w:t>
      </w:r>
      <w:bookmarkEnd w:id="228"/>
      <w:bookmarkEnd w:id="229"/>
      <w:bookmarkEnd w:id="230"/>
    </w:p>
    <w:p w:rsidR="000D1DD8" w:rsidRDefault="00CD3FCF">
      <w:pPr>
        <w:jc w:val="center"/>
        <w:rPr>
          <w:sz w:val="32"/>
          <w:szCs w:val="32"/>
          <w:u w:val="single"/>
        </w:rPr>
      </w:pPr>
      <w:r>
        <w:rPr>
          <w:rFonts w:hint="eastAsia"/>
          <w:sz w:val="32"/>
          <w:szCs w:val="32"/>
          <w:u w:val="single"/>
        </w:rPr>
        <w:t>（填写正本或副本）</w:t>
      </w:r>
    </w:p>
    <w:p w:rsidR="000D1DD8" w:rsidRDefault="000D1DD8">
      <w:pPr>
        <w:widowControl/>
        <w:spacing w:beforeLines="50" w:before="120" w:afterLines="50" w:after="120"/>
        <w:jc w:val="left"/>
        <w:rPr>
          <w:rFonts w:ascii="宋体" w:hAnsi="宋体" w:cs="宋体"/>
          <w:kern w:val="0"/>
          <w:sz w:val="44"/>
          <w:szCs w:val="44"/>
        </w:rPr>
      </w:pPr>
    </w:p>
    <w:p w:rsidR="000D1DD8" w:rsidRDefault="000D1DD8">
      <w:pPr>
        <w:widowControl/>
        <w:spacing w:beforeLines="50" w:before="120" w:afterLines="50" w:after="120"/>
        <w:jc w:val="left"/>
        <w:rPr>
          <w:rFonts w:ascii="宋体" w:hAnsi="宋体" w:cs="宋体"/>
          <w:kern w:val="0"/>
          <w:sz w:val="44"/>
          <w:szCs w:val="44"/>
        </w:rPr>
      </w:pPr>
    </w:p>
    <w:p w:rsidR="000D1DD8" w:rsidRDefault="000D1DD8">
      <w:pPr>
        <w:widowControl/>
        <w:spacing w:beforeLines="50" w:before="120" w:afterLines="50" w:after="120"/>
        <w:jc w:val="left"/>
        <w:rPr>
          <w:rFonts w:ascii="宋体" w:hAnsi="宋体" w:cs="宋体"/>
          <w:kern w:val="0"/>
          <w:sz w:val="44"/>
          <w:szCs w:val="44"/>
        </w:rPr>
      </w:pPr>
    </w:p>
    <w:p w:rsidR="000D1DD8" w:rsidRDefault="000D1DD8">
      <w:pPr>
        <w:widowControl/>
        <w:spacing w:beforeLines="50" w:before="120" w:afterLines="50" w:after="120"/>
        <w:jc w:val="left"/>
        <w:rPr>
          <w:rFonts w:ascii="宋体" w:hAnsi="宋体" w:cs="宋体"/>
          <w:kern w:val="0"/>
          <w:sz w:val="44"/>
          <w:szCs w:val="44"/>
        </w:rPr>
      </w:pPr>
    </w:p>
    <w:p w:rsidR="000D1DD8" w:rsidRDefault="00CD3FCF">
      <w:pPr>
        <w:spacing w:line="360" w:lineRule="auto"/>
        <w:ind w:leftChars="580" w:left="1218"/>
        <w:rPr>
          <w:sz w:val="32"/>
          <w:szCs w:val="32"/>
        </w:rPr>
      </w:pPr>
      <w:r>
        <w:rPr>
          <w:rFonts w:hint="eastAsia"/>
          <w:sz w:val="32"/>
          <w:szCs w:val="32"/>
        </w:rPr>
        <w:t>项目名称：</w:t>
      </w:r>
      <w:r>
        <w:rPr>
          <w:rFonts w:hint="eastAsia"/>
          <w:sz w:val="32"/>
          <w:szCs w:val="32"/>
          <w:u w:val="single"/>
        </w:rPr>
        <w:t>（由供应商填写）</w:t>
      </w:r>
      <w:proofErr w:type="gramStart"/>
      <w:r>
        <w:rPr>
          <w:rFonts w:hint="eastAsia"/>
          <w:sz w:val="32"/>
          <w:szCs w:val="32"/>
          <w:u w:val="single"/>
        </w:rPr>
        <w:t xml:space="preserve">　　　　　　</w:t>
      </w:r>
      <w:proofErr w:type="gramEnd"/>
    </w:p>
    <w:p w:rsidR="000D1DD8" w:rsidRDefault="00CD3FCF">
      <w:pPr>
        <w:spacing w:line="360" w:lineRule="auto"/>
        <w:ind w:leftChars="580" w:left="1218"/>
        <w:rPr>
          <w:sz w:val="32"/>
          <w:szCs w:val="32"/>
        </w:rPr>
      </w:pPr>
      <w:r>
        <w:rPr>
          <w:rFonts w:hint="eastAsia"/>
          <w:sz w:val="32"/>
          <w:szCs w:val="32"/>
        </w:rPr>
        <w:t>项目编号：</w:t>
      </w:r>
      <w:r>
        <w:rPr>
          <w:rFonts w:hint="eastAsia"/>
          <w:sz w:val="32"/>
          <w:szCs w:val="32"/>
          <w:u w:val="single"/>
        </w:rPr>
        <w:t>（由供应商填写）</w:t>
      </w:r>
      <w:proofErr w:type="gramStart"/>
      <w:r>
        <w:rPr>
          <w:rFonts w:hint="eastAsia"/>
          <w:sz w:val="32"/>
          <w:szCs w:val="32"/>
          <w:u w:val="single"/>
        </w:rPr>
        <w:t xml:space="preserve">　　　　　　</w:t>
      </w:r>
      <w:proofErr w:type="gramEnd"/>
    </w:p>
    <w:p w:rsidR="000D1DD8" w:rsidRDefault="00CD3FCF">
      <w:pPr>
        <w:spacing w:line="360" w:lineRule="auto"/>
        <w:ind w:leftChars="580" w:left="1218"/>
        <w:rPr>
          <w:sz w:val="32"/>
          <w:szCs w:val="32"/>
        </w:rPr>
      </w:pPr>
      <w:r>
        <w:rPr>
          <w:rFonts w:hint="eastAsia"/>
          <w:sz w:val="32"/>
          <w:szCs w:val="32"/>
        </w:rPr>
        <w:t>所投合同包：</w:t>
      </w:r>
      <w:r>
        <w:rPr>
          <w:rFonts w:hint="eastAsia"/>
          <w:sz w:val="32"/>
          <w:szCs w:val="32"/>
          <w:u w:val="single"/>
        </w:rPr>
        <w:t>（由供应商填写）</w:t>
      </w:r>
      <w:proofErr w:type="gramStart"/>
      <w:r>
        <w:rPr>
          <w:rFonts w:hint="eastAsia"/>
          <w:sz w:val="32"/>
          <w:szCs w:val="32"/>
          <w:u w:val="single"/>
        </w:rPr>
        <w:t xml:space="preserve">　　　　　</w:t>
      </w:r>
      <w:proofErr w:type="gramEnd"/>
    </w:p>
    <w:p w:rsidR="000D1DD8" w:rsidRDefault="000D1DD8">
      <w:pPr>
        <w:widowControl/>
        <w:spacing w:beforeLines="50" w:before="120" w:afterLines="50" w:after="120"/>
        <w:jc w:val="left"/>
        <w:rPr>
          <w:rFonts w:ascii="宋体" w:hAnsi="宋体" w:cs="宋体"/>
          <w:kern w:val="0"/>
          <w:sz w:val="44"/>
          <w:szCs w:val="44"/>
        </w:rPr>
      </w:pPr>
    </w:p>
    <w:p w:rsidR="000D1DD8" w:rsidRDefault="000D1DD8">
      <w:pPr>
        <w:widowControl/>
        <w:spacing w:beforeLines="50" w:before="120" w:afterLines="50" w:after="120"/>
        <w:jc w:val="left"/>
        <w:rPr>
          <w:rFonts w:ascii="宋体" w:hAnsi="宋体" w:cs="宋体"/>
          <w:kern w:val="0"/>
          <w:sz w:val="44"/>
          <w:szCs w:val="44"/>
        </w:rPr>
      </w:pPr>
    </w:p>
    <w:p w:rsidR="000D1DD8" w:rsidRDefault="000D1DD8">
      <w:pPr>
        <w:widowControl/>
        <w:spacing w:beforeLines="50" w:before="120" w:afterLines="50" w:after="120"/>
        <w:jc w:val="left"/>
        <w:rPr>
          <w:rFonts w:ascii="宋体" w:hAnsi="宋体" w:cs="宋体"/>
          <w:kern w:val="0"/>
          <w:sz w:val="44"/>
          <w:szCs w:val="44"/>
        </w:rPr>
      </w:pPr>
    </w:p>
    <w:p w:rsidR="000D1DD8" w:rsidRDefault="00CD3FCF">
      <w:pPr>
        <w:widowControl/>
        <w:spacing w:beforeLines="50" w:before="120" w:afterLines="50" w:after="120"/>
        <w:jc w:val="center"/>
        <w:rPr>
          <w:rFonts w:ascii="宋体" w:hAnsi="宋体" w:cs="宋体"/>
          <w:kern w:val="0"/>
          <w:sz w:val="32"/>
          <w:szCs w:val="32"/>
        </w:rPr>
      </w:pPr>
      <w:r>
        <w:rPr>
          <w:rFonts w:ascii="宋体" w:hAnsi="宋体" w:cs="宋体" w:hint="eastAsia"/>
          <w:bCs/>
          <w:kern w:val="0"/>
          <w:sz w:val="32"/>
          <w:szCs w:val="32"/>
        </w:rPr>
        <w:t>供应商：</w:t>
      </w:r>
      <w:r>
        <w:rPr>
          <w:rFonts w:ascii="宋体" w:hAnsi="宋体" w:cs="宋体" w:hint="eastAsia"/>
          <w:bCs/>
          <w:kern w:val="0"/>
          <w:sz w:val="32"/>
          <w:szCs w:val="32"/>
          <w:u w:val="single"/>
        </w:rPr>
        <w:t>（填写“全称”）</w:t>
      </w:r>
    </w:p>
    <w:p w:rsidR="000D1DD8" w:rsidRDefault="00CD3FCF">
      <w:pPr>
        <w:widowControl/>
        <w:spacing w:beforeLines="50" w:before="120" w:afterLines="50" w:after="120"/>
        <w:jc w:val="center"/>
        <w:rPr>
          <w:rFonts w:ascii="宋体" w:hAnsi="宋体" w:cs="宋体"/>
          <w:kern w:val="0"/>
          <w:sz w:val="32"/>
          <w:szCs w:val="32"/>
        </w:rPr>
      </w:pPr>
      <w:r>
        <w:rPr>
          <w:rFonts w:ascii="宋体" w:hAnsi="宋体" w:cs="宋体" w:hint="eastAsia"/>
          <w:bCs/>
          <w:kern w:val="0"/>
          <w:sz w:val="32"/>
          <w:szCs w:val="32"/>
          <w:u w:val="single"/>
        </w:rPr>
        <w:t>（由供应商填写）</w:t>
      </w:r>
      <w:r>
        <w:rPr>
          <w:rFonts w:ascii="宋体" w:hAnsi="宋体" w:cs="宋体" w:hint="eastAsia"/>
          <w:bCs/>
          <w:kern w:val="0"/>
          <w:sz w:val="32"/>
          <w:szCs w:val="32"/>
        </w:rPr>
        <w:t>年</w:t>
      </w:r>
      <w:r>
        <w:rPr>
          <w:rFonts w:ascii="宋体" w:hAnsi="宋体" w:cs="宋体" w:hint="eastAsia"/>
          <w:bCs/>
          <w:kern w:val="0"/>
          <w:sz w:val="32"/>
          <w:szCs w:val="32"/>
          <w:u w:val="single"/>
        </w:rPr>
        <w:t>（由供应商填写）</w:t>
      </w:r>
      <w:r>
        <w:rPr>
          <w:rFonts w:ascii="宋体" w:hAnsi="宋体" w:cs="宋体" w:hint="eastAsia"/>
          <w:bCs/>
          <w:kern w:val="0"/>
          <w:sz w:val="32"/>
          <w:szCs w:val="32"/>
        </w:rPr>
        <w:t>月</w:t>
      </w:r>
    </w:p>
    <w:p w:rsidR="000D1DD8" w:rsidRDefault="00CD3FCF">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p w:rsidR="000D1DD8" w:rsidRDefault="00CD3FCF">
      <w:pPr>
        <w:pStyle w:val="20"/>
        <w:pageBreakBefore/>
        <w:spacing w:beforeLines="50" w:before="120" w:afterLines="50" w:after="120" w:line="240" w:lineRule="auto"/>
        <w:rPr>
          <w:rFonts w:ascii="宋体" w:hAnsi="宋体"/>
        </w:rPr>
      </w:pPr>
      <w:bookmarkStart w:id="231" w:name="_Toc28269"/>
      <w:bookmarkStart w:id="232" w:name="_Toc11098"/>
      <w:bookmarkStart w:id="233" w:name="_Toc196425661"/>
      <w:r>
        <w:rPr>
          <w:rFonts w:ascii="宋体" w:hAnsi="宋体" w:hint="eastAsia"/>
        </w:rPr>
        <w:lastRenderedPageBreak/>
        <w:t>目录</w:t>
      </w:r>
      <w:bookmarkEnd w:id="227"/>
      <w:bookmarkEnd w:id="231"/>
      <w:bookmarkEnd w:id="232"/>
      <w:bookmarkEnd w:id="233"/>
    </w:p>
    <w:p w:rsidR="000D1DD8" w:rsidRDefault="00CD3FCF">
      <w:pPr>
        <w:spacing w:line="360" w:lineRule="auto"/>
        <w:ind w:firstLineChars="200" w:firstLine="480"/>
        <w:rPr>
          <w:rFonts w:ascii="宋体" w:hAnsi="宋体"/>
          <w:sz w:val="24"/>
        </w:rPr>
      </w:pPr>
      <w:r>
        <w:rPr>
          <w:rFonts w:ascii="宋体" w:hAnsi="宋体" w:hint="eastAsia"/>
          <w:sz w:val="24"/>
        </w:rPr>
        <w:t>目录……</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1.</w:t>
      </w:r>
      <w:hyperlink w:anchor="_Toc285093221" w:history="1">
        <w:r>
          <w:rPr>
            <w:rFonts w:ascii="宋体" w:hAnsi="宋体" w:hint="eastAsia"/>
            <w:sz w:val="24"/>
          </w:rPr>
          <w:t>磋商响应声明函</w:t>
        </w:r>
      </w:hyperlink>
      <w:r>
        <w:rPr>
          <w:rFonts w:ascii="宋体" w:hAnsi="宋体" w:hint="eastAsia"/>
          <w:sz w:val="24"/>
        </w:rPr>
        <w:t>……</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2.</w:t>
      </w:r>
      <w:hyperlink w:anchor="_Toc285093222" w:history="1">
        <w:r>
          <w:rPr>
            <w:rFonts w:ascii="宋体" w:hAnsi="宋体" w:hint="eastAsia"/>
            <w:sz w:val="24"/>
          </w:rPr>
          <w:t>报价一览表</w:t>
        </w:r>
      </w:hyperlink>
      <w:r>
        <w:rPr>
          <w:rFonts w:ascii="宋体" w:hAnsi="宋体" w:hint="eastAsia"/>
          <w:sz w:val="24"/>
        </w:rPr>
        <w:t>……</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3.</w:t>
      </w:r>
      <w:hyperlink w:anchor="_Toc285093222" w:history="1">
        <w:r>
          <w:rPr>
            <w:rFonts w:ascii="宋体" w:hAnsi="宋体" w:hint="eastAsia"/>
            <w:sz w:val="24"/>
          </w:rPr>
          <w:t>分项报价表</w:t>
        </w:r>
      </w:hyperlink>
      <w:r>
        <w:rPr>
          <w:rFonts w:ascii="宋体" w:hAnsi="宋体" w:hint="eastAsia"/>
          <w:sz w:val="24"/>
        </w:rPr>
        <w:t>……</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4.</w:t>
      </w:r>
      <w:hyperlink w:anchor="_Toc285093224" w:history="1">
        <w:r>
          <w:rPr>
            <w:rFonts w:ascii="宋体" w:hAnsi="宋体" w:hint="eastAsia"/>
            <w:sz w:val="24"/>
          </w:rPr>
          <w:t>项目说明一览表</w:t>
        </w:r>
      </w:hyperlink>
      <w:r>
        <w:rPr>
          <w:rFonts w:ascii="宋体" w:hAnsi="宋体" w:hint="eastAsia"/>
          <w:sz w:val="24"/>
        </w:rPr>
        <w:t>……</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5.重要条款（</w:t>
      </w:r>
      <w:r>
        <w:rPr>
          <w:rFonts w:ascii="宋体" w:hAnsi="宋体" w:hint="eastAsia"/>
          <w:w w:val="90"/>
          <w:sz w:val="28"/>
          <w:szCs w:val="28"/>
        </w:rPr>
        <w:t>带★条款</w:t>
      </w:r>
      <w:r>
        <w:rPr>
          <w:rFonts w:ascii="宋体" w:hAnsi="宋体" w:hint="eastAsia"/>
          <w:sz w:val="24"/>
        </w:rPr>
        <w:t>）响应表……</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6.技术和服务要求响应表……</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7.商务条件响应表……</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8.</w:t>
      </w:r>
      <w:hyperlink w:anchor="_Toc285093230" w:history="1">
        <w:r>
          <w:rPr>
            <w:rFonts w:ascii="宋体" w:hAnsi="宋体" w:hint="eastAsia"/>
            <w:sz w:val="24"/>
          </w:rPr>
          <w:t>供应商的资格证明文件</w:t>
        </w:r>
      </w:hyperlink>
      <w:r>
        <w:rPr>
          <w:rFonts w:ascii="宋体" w:hAnsi="宋体" w:hint="eastAsia"/>
          <w:sz w:val="24"/>
        </w:rPr>
        <w:t>……</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9.售后服务方案……</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10.项目组情况……</w:t>
      </w:r>
      <w:proofErr w:type="gramStart"/>
      <w:r>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11.同类项目业绩……</w:t>
      </w:r>
      <w:proofErr w:type="gramStart"/>
      <w:r>
        <w:rPr>
          <w:rFonts w:ascii="宋体" w:hAnsi="宋体" w:hint="eastAsia"/>
          <w:sz w:val="24"/>
        </w:rPr>
        <w:t>……………………………………………………………</w:t>
      </w:r>
      <w:proofErr w:type="gramEnd"/>
    </w:p>
    <w:p w:rsidR="000D1DD8" w:rsidRDefault="00EC0D83">
      <w:pPr>
        <w:spacing w:line="360" w:lineRule="auto"/>
        <w:ind w:firstLineChars="200" w:firstLine="420"/>
        <w:rPr>
          <w:rFonts w:ascii="宋体" w:hAnsi="宋体"/>
          <w:sz w:val="24"/>
        </w:rPr>
      </w:pPr>
      <w:hyperlink w:anchor="_Toc285093238" w:history="1">
        <w:r w:rsidR="00CD3FCF">
          <w:rPr>
            <w:rFonts w:ascii="宋体" w:hAnsi="宋体" w:hint="eastAsia"/>
            <w:sz w:val="24"/>
          </w:rPr>
          <w:t>12.采购代理服务费承诺书</w:t>
        </w:r>
      </w:hyperlink>
      <w:r w:rsidR="00CD3FCF">
        <w:rPr>
          <w:rFonts w:ascii="宋体" w:hAnsi="宋体" w:hint="eastAsia"/>
          <w:sz w:val="24"/>
        </w:rPr>
        <w:t>……</w:t>
      </w:r>
      <w:proofErr w:type="gramStart"/>
      <w:r w:rsidR="00CD3FCF">
        <w:rPr>
          <w:rFonts w:ascii="宋体"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13.评分因素索引……</w:t>
      </w:r>
      <w:proofErr w:type="gramStart"/>
      <w:r>
        <w:rPr>
          <w:rFonts w:ascii="宋体" w:hAnsi="宋体" w:hint="eastAsia"/>
          <w:sz w:val="24"/>
        </w:rPr>
        <w:t>……………………………………………………………</w:t>
      </w:r>
      <w:proofErr w:type="gramEnd"/>
    </w:p>
    <w:p w:rsidR="000D1DD8" w:rsidRDefault="00EC0D83">
      <w:pPr>
        <w:pStyle w:val="ac"/>
        <w:adjustRightInd w:val="0"/>
        <w:snapToGrid w:val="0"/>
        <w:spacing w:line="360" w:lineRule="auto"/>
        <w:ind w:firstLineChars="200" w:firstLine="420"/>
        <w:rPr>
          <w:rFonts w:hAnsi="宋体"/>
          <w:sz w:val="24"/>
          <w:szCs w:val="24"/>
        </w:rPr>
      </w:pPr>
      <w:hyperlink w:anchor="_Toc285093239" w:history="1">
        <w:r w:rsidR="00CD3FCF">
          <w:rPr>
            <w:rFonts w:hAnsi="宋体" w:hint="eastAsia"/>
            <w:sz w:val="24"/>
          </w:rPr>
          <w:t>14.供应商提交的其它资料</w:t>
        </w:r>
      </w:hyperlink>
      <w:r w:rsidR="00CD3FCF">
        <w:rPr>
          <w:rFonts w:hAnsi="宋体" w:hint="eastAsia"/>
          <w:sz w:val="24"/>
        </w:rPr>
        <w:t>……</w:t>
      </w:r>
      <w:proofErr w:type="gramStart"/>
      <w:r w:rsidR="00CD3FCF">
        <w:rPr>
          <w:rFonts w:hAnsi="宋体" w:hint="eastAsia"/>
          <w:sz w:val="24"/>
        </w:rPr>
        <w:t>………………………………………………</w:t>
      </w:r>
      <w:proofErr w:type="gramEnd"/>
    </w:p>
    <w:p w:rsidR="000D1DD8" w:rsidRDefault="00CD3FCF">
      <w:pPr>
        <w:spacing w:line="360" w:lineRule="auto"/>
        <w:ind w:firstLineChars="200" w:firstLine="480"/>
        <w:rPr>
          <w:rFonts w:ascii="宋体" w:hAnsi="宋体"/>
          <w:sz w:val="24"/>
        </w:rPr>
      </w:pPr>
      <w:r>
        <w:rPr>
          <w:rFonts w:ascii="宋体" w:hAnsi="宋体" w:hint="eastAsia"/>
          <w:sz w:val="24"/>
        </w:rPr>
        <w:t>说明：以上内容供参考，供应商应按响应文件的实际情况编制目录</w:t>
      </w:r>
    </w:p>
    <w:p w:rsidR="000D1DD8" w:rsidRDefault="00CD3FCF">
      <w:pPr>
        <w:pStyle w:val="20"/>
        <w:pageBreakBefore/>
        <w:spacing w:beforeLines="50" w:before="120" w:afterLines="50" w:after="120" w:line="240" w:lineRule="auto"/>
        <w:rPr>
          <w:rFonts w:ascii="宋体" w:hAnsi="宋体"/>
        </w:rPr>
      </w:pPr>
      <w:bookmarkStart w:id="234" w:name="_Toc30565"/>
      <w:bookmarkStart w:id="235" w:name="_Toc15768"/>
      <w:bookmarkStart w:id="236" w:name="_Toc29976"/>
      <w:bookmarkStart w:id="237" w:name="_Toc196425662"/>
      <w:r>
        <w:rPr>
          <w:rFonts w:ascii="宋体" w:hAnsi="宋体" w:hint="eastAsia"/>
        </w:rPr>
        <w:lastRenderedPageBreak/>
        <w:t>格式1  磋商响应声明函</w:t>
      </w:r>
      <w:bookmarkEnd w:id="234"/>
      <w:bookmarkEnd w:id="235"/>
      <w:bookmarkEnd w:id="236"/>
      <w:bookmarkEnd w:id="237"/>
    </w:p>
    <w:p w:rsidR="000D1DD8" w:rsidRDefault="000D1DD8">
      <w:pPr>
        <w:spacing w:line="360" w:lineRule="auto"/>
        <w:rPr>
          <w:rFonts w:ascii="宋体" w:hAnsi="宋体"/>
          <w:sz w:val="24"/>
        </w:rPr>
      </w:pPr>
    </w:p>
    <w:p w:rsidR="000D1DD8" w:rsidRDefault="00CD3FCF">
      <w:pPr>
        <w:spacing w:line="360" w:lineRule="auto"/>
        <w:rPr>
          <w:rFonts w:ascii="宋体" w:hAnsi="宋体"/>
          <w:sz w:val="24"/>
        </w:rPr>
      </w:pPr>
      <w:r>
        <w:rPr>
          <w:rFonts w:ascii="宋体" w:hAnsi="宋体" w:hint="eastAsia"/>
          <w:sz w:val="24"/>
        </w:rPr>
        <w:t>致：</w:t>
      </w:r>
      <w:r>
        <w:rPr>
          <w:rFonts w:ascii="宋体" w:hAnsi="宋体" w:hint="eastAsia"/>
          <w:sz w:val="24"/>
          <w:u w:val="single"/>
        </w:rPr>
        <w:t>厦门市中实采购招标有限公司</w:t>
      </w:r>
    </w:p>
    <w:p w:rsidR="000D1DD8" w:rsidRDefault="00CD3FCF">
      <w:pPr>
        <w:spacing w:line="360" w:lineRule="auto"/>
        <w:ind w:firstLineChars="200" w:firstLine="480"/>
        <w:rPr>
          <w:rFonts w:ascii="宋体" w:hAnsi="宋体"/>
          <w:sz w:val="24"/>
        </w:rPr>
      </w:pPr>
      <w:r>
        <w:rPr>
          <w:rFonts w:ascii="宋体" w:hAnsi="宋体"/>
          <w:sz w:val="24"/>
        </w:rPr>
        <w:t>1</w:t>
      </w:r>
      <w:r>
        <w:rPr>
          <w:rFonts w:ascii="宋体" w:hAnsi="宋体" w:hint="eastAsia"/>
          <w:sz w:val="24"/>
        </w:rPr>
        <w:t xml:space="preserve">.根据贵方为 </w:t>
      </w:r>
      <w:r>
        <w:rPr>
          <w:rFonts w:ascii="宋体" w:hAnsi="宋体" w:hint="eastAsia"/>
          <w:sz w:val="24"/>
          <w:u w:val="single"/>
        </w:rPr>
        <w:t xml:space="preserve">   　　  </w:t>
      </w:r>
      <w:r>
        <w:rPr>
          <w:rFonts w:ascii="宋体" w:hAnsi="宋体" w:hint="eastAsia"/>
          <w:sz w:val="24"/>
        </w:rPr>
        <w:t xml:space="preserve">项目的采购邀请（项目编号： </w:t>
      </w:r>
      <w:r>
        <w:rPr>
          <w:rFonts w:ascii="宋体" w:hAnsi="宋体" w:hint="eastAsia"/>
          <w:sz w:val="24"/>
          <w:u w:val="single"/>
        </w:rPr>
        <w:t xml:space="preserve">  　      </w:t>
      </w:r>
      <w:r>
        <w:rPr>
          <w:rFonts w:ascii="宋体" w:hAnsi="宋体" w:hint="eastAsia"/>
          <w:sz w:val="24"/>
        </w:rPr>
        <w:t>），本签字代表</w:t>
      </w:r>
      <w:r>
        <w:rPr>
          <w:rFonts w:ascii="宋体" w:hAnsi="宋体" w:hint="eastAsia"/>
          <w:sz w:val="24"/>
          <w:u w:val="single"/>
        </w:rPr>
        <w:t>（全名、职务）</w:t>
      </w:r>
      <w:r>
        <w:rPr>
          <w:rFonts w:ascii="宋体" w:hAnsi="宋体" w:hint="eastAsia"/>
          <w:sz w:val="24"/>
        </w:rPr>
        <w:t>经正式授权并代表供应商</w:t>
      </w:r>
      <w:r>
        <w:rPr>
          <w:rFonts w:ascii="宋体" w:hAnsi="宋体" w:hint="eastAsia"/>
          <w:sz w:val="24"/>
          <w:u w:val="single"/>
        </w:rPr>
        <w:t>（供应商名称、地址）</w:t>
      </w:r>
      <w:r>
        <w:rPr>
          <w:rFonts w:ascii="宋体" w:hAnsi="宋体" w:hint="eastAsia"/>
          <w:sz w:val="24"/>
        </w:rPr>
        <w:t>提交下述文件正本一份和副本</w:t>
      </w:r>
      <w:r>
        <w:rPr>
          <w:rFonts w:ascii="宋体" w:hAnsi="宋体" w:hint="eastAsia"/>
          <w:sz w:val="24"/>
          <w:u w:val="single"/>
        </w:rPr>
        <w:t xml:space="preserve">    </w:t>
      </w:r>
      <w:r>
        <w:rPr>
          <w:rFonts w:ascii="宋体" w:hAnsi="宋体" w:hint="eastAsia"/>
          <w:sz w:val="24"/>
        </w:rPr>
        <w:t>份。</w:t>
      </w:r>
    </w:p>
    <w:p w:rsidR="000D1DD8" w:rsidRDefault="00CD3FCF">
      <w:pPr>
        <w:spacing w:line="360" w:lineRule="auto"/>
        <w:ind w:firstLineChars="200" w:firstLine="480"/>
        <w:rPr>
          <w:rFonts w:ascii="宋体" w:hAnsi="宋体"/>
          <w:sz w:val="24"/>
        </w:rPr>
      </w:pPr>
      <w:r>
        <w:rPr>
          <w:rFonts w:ascii="宋体" w:hAnsi="宋体" w:hint="eastAsia"/>
          <w:sz w:val="24"/>
        </w:rPr>
        <w:t>(1)报价一览表</w:t>
      </w:r>
    </w:p>
    <w:p w:rsidR="000D1DD8" w:rsidRDefault="00CD3FCF">
      <w:pPr>
        <w:spacing w:line="360" w:lineRule="auto"/>
        <w:ind w:firstLineChars="200" w:firstLine="480"/>
        <w:rPr>
          <w:rFonts w:ascii="宋体" w:hAnsi="宋体"/>
          <w:sz w:val="24"/>
        </w:rPr>
      </w:pPr>
      <w:r>
        <w:rPr>
          <w:rFonts w:ascii="宋体" w:hAnsi="宋体" w:hint="eastAsia"/>
          <w:sz w:val="24"/>
        </w:rPr>
        <w:t>(2)分项报价表</w:t>
      </w:r>
    </w:p>
    <w:p w:rsidR="000D1DD8" w:rsidRDefault="00CD3FCF">
      <w:pPr>
        <w:spacing w:line="360" w:lineRule="auto"/>
        <w:ind w:firstLineChars="200" w:firstLine="480"/>
        <w:rPr>
          <w:rFonts w:ascii="宋体" w:hAnsi="宋体"/>
          <w:sz w:val="24"/>
        </w:rPr>
      </w:pPr>
      <w:r>
        <w:rPr>
          <w:rFonts w:ascii="宋体" w:hAnsi="宋体" w:hint="eastAsia"/>
          <w:sz w:val="24"/>
        </w:rPr>
        <w:t>(3)项目说明一览表</w:t>
      </w:r>
    </w:p>
    <w:p w:rsidR="000D1DD8" w:rsidRDefault="00CD3FCF">
      <w:pPr>
        <w:spacing w:line="360" w:lineRule="auto"/>
        <w:ind w:firstLineChars="200" w:firstLine="480"/>
        <w:rPr>
          <w:rFonts w:ascii="宋体" w:hAnsi="宋体"/>
          <w:sz w:val="24"/>
        </w:rPr>
      </w:pPr>
      <w:r>
        <w:rPr>
          <w:rFonts w:ascii="宋体" w:hAnsi="宋体" w:hint="eastAsia"/>
          <w:sz w:val="24"/>
        </w:rPr>
        <w:t>(4)重要条款（</w:t>
      </w:r>
      <w:r>
        <w:rPr>
          <w:rFonts w:ascii="宋体" w:hAnsi="宋体" w:hint="eastAsia"/>
          <w:w w:val="90"/>
          <w:sz w:val="28"/>
          <w:szCs w:val="28"/>
        </w:rPr>
        <w:t>带★条款</w:t>
      </w:r>
      <w:r>
        <w:rPr>
          <w:rFonts w:ascii="宋体" w:hAnsi="宋体" w:hint="eastAsia"/>
          <w:sz w:val="24"/>
        </w:rPr>
        <w:t>）响应表</w:t>
      </w:r>
    </w:p>
    <w:p w:rsidR="000D1DD8" w:rsidRDefault="00CD3FCF">
      <w:pPr>
        <w:spacing w:line="360" w:lineRule="auto"/>
        <w:ind w:firstLineChars="200" w:firstLine="480"/>
        <w:rPr>
          <w:rFonts w:ascii="宋体" w:hAnsi="宋体"/>
          <w:sz w:val="24"/>
        </w:rPr>
      </w:pPr>
      <w:r>
        <w:rPr>
          <w:rFonts w:ascii="宋体" w:hAnsi="宋体" w:hint="eastAsia"/>
          <w:sz w:val="24"/>
        </w:rPr>
        <w:t>(5)技术和服务要求响应表</w:t>
      </w:r>
    </w:p>
    <w:p w:rsidR="000D1DD8" w:rsidRDefault="00CD3FCF">
      <w:pPr>
        <w:spacing w:line="360" w:lineRule="auto"/>
        <w:ind w:firstLineChars="200" w:firstLine="480"/>
        <w:rPr>
          <w:rFonts w:ascii="宋体" w:hAnsi="宋体"/>
          <w:sz w:val="24"/>
        </w:rPr>
      </w:pPr>
      <w:r>
        <w:rPr>
          <w:rFonts w:ascii="宋体" w:hAnsi="宋体" w:hint="eastAsia"/>
          <w:sz w:val="24"/>
        </w:rPr>
        <w:t>(6)商务条件响应表</w:t>
      </w:r>
    </w:p>
    <w:p w:rsidR="000D1DD8" w:rsidRDefault="00CD3FCF">
      <w:pPr>
        <w:spacing w:line="360" w:lineRule="auto"/>
        <w:ind w:firstLineChars="200" w:firstLine="480"/>
        <w:rPr>
          <w:rFonts w:ascii="宋体" w:hAnsi="宋体"/>
          <w:sz w:val="24"/>
        </w:rPr>
      </w:pPr>
      <w:r>
        <w:rPr>
          <w:rFonts w:ascii="宋体" w:hAnsi="宋体" w:hint="eastAsia"/>
          <w:sz w:val="24"/>
        </w:rPr>
        <w:t>(7)供应商的资格证明文件</w:t>
      </w:r>
    </w:p>
    <w:p w:rsidR="000D1DD8" w:rsidRDefault="00CD3FCF">
      <w:pPr>
        <w:spacing w:line="360" w:lineRule="auto"/>
        <w:ind w:firstLineChars="200" w:firstLine="480"/>
        <w:rPr>
          <w:rFonts w:ascii="宋体" w:hAnsi="宋体"/>
          <w:sz w:val="24"/>
        </w:rPr>
      </w:pPr>
      <w:r>
        <w:rPr>
          <w:rFonts w:ascii="宋体" w:hAnsi="宋体" w:hint="eastAsia"/>
          <w:sz w:val="24"/>
        </w:rPr>
        <w:t>(8)售后服务方案</w:t>
      </w:r>
    </w:p>
    <w:p w:rsidR="000D1DD8" w:rsidRDefault="00CD3FCF">
      <w:pPr>
        <w:spacing w:line="360" w:lineRule="auto"/>
        <w:ind w:firstLineChars="200" w:firstLine="480"/>
        <w:rPr>
          <w:rFonts w:ascii="宋体" w:hAnsi="宋体"/>
          <w:sz w:val="24"/>
        </w:rPr>
      </w:pPr>
      <w:r>
        <w:rPr>
          <w:rFonts w:ascii="宋体" w:hAnsi="宋体" w:hint="eastAsia"/>
          <w:sz w:val="24"/>
        </w:rPr>
        <w:t>(9)项目组情况</w:t>
      </w:r>
    </w:p>
    <w:p w:rsidR="000D1DD8" w:rsidRDefault="00CD3FCF">
      <w:pPr>
        <w:spacing w:line="360" w:lineRule="auto"/>
        <w:ind w:firstLineChars="200" w:firstLine="480"/>
        <w:rPr>
          <w:rFonts w:ascii="宋体" w:hAnsi="宋体"/>
          <w:sz w:val="24"/>
        </w:rPr>
      </w:pPr>
      <w:r>
        <w:rPr>
          <w:rFonts w:ascii="宋体" w:hAnsi="宋体" w:hint="eastAsia"/>
          <w:sz w:val="24"/>
        </w:rPr>
        <w:t>(10)同类项目业绩</w:t>
      </w:r>
    </w:p>
    <w:p w:rsidR="000D1DD8" w:rsidRDefault="00CD3FCF">
      <w:pPr>
        <w:spacing w:line="360" w:lineRule="auto"/>
        <w:ind w:firstLineChars="198" w:firstLine="475"/>
        <w:rPr>
          <w:rFonts w:ascii="宋体" w:hAnsi="宋体"/>
          <w:sz w:val="24"/>
        </w:rPr>
      </w:pPr>
      <w:r>
        <w:rPr>
          <w:rFonts w:ascii="宋体" w:hAnsi="宋体" w:hint="eastAsia"/>
          <w:sz w:val="24"/>
        </w:rPr>
        <w:t>(11)采购代理服务费承诺书</w:t>
      </w:r>
    </w:p>
    <w:p w:rsidR="000D1DD8" w:rsidRDefault="00CD3FCF">
      <w:pPr>
        <w:spacing w:line="360" w:lineRule="auto"/>
        <w:ind w:firstLineChars="198" w:firstLine="475"/>
        <w:rPr>
          <w:rFonts w:ascii="宋体" w:hAnsi="宋体"/>
          <w:sz w:val="24"/>
        </w:rPr>
      </w:pPr>
      <w:r>
        <w:rPr>
          <w:rFonts w:ascii="宋体" w:hAnsi="宋体" w:hint="eastAsia"/>
          <w:sz w:val="24"/>
        </w:rPr>
        <w:t>(12)评分因素索引</w:t>
      </w:r>
    </w:p>
    <w:p w:rsidR="000D1DD8" w:rsidRDefault="00CD3FCF">
      <w:pPr>
        <w:spacing w:line="360" w:lineRule="auto"/>
        <w:ind w:firstLineChars="198" w:firstLine="475"/>
        <w:rPr>
          <w:rFonts w:ascii="宋体" w:hAnsi="宋体"/>
          <w:sz w:val="24"/>
        </w:rPr>
      </w:pPr>
      <w:r>
        <w:rPr>
          <w:rFonts w:ascii="宋体" w:hAnsi="宋体" w:hint="eastAsia"/>
          <w:sz w:val="24"/>
        </w:rPr>
        <w:t>(13)供应商提交的其它资料</w:t>
      </w:r>
    </w:p>
    <w:p w:rsidR="000D1DD8" w:rsidRDefault="00CD3FCF">
      <w:pPr>
        <w:spacing w:line="360" w:lineRule="auto"/>
        <w:ind w:firstLineChars="198" w:firstLine="475"/>
        <w:rPr>
          <w:rFonts w:ascii="宋体" w:hAnsi="宋体"/>
          <w:sz w:val="24"/>
        </w:rPr>
      </w:pPr>
      <w:r>
        <w:rPr>
          <w:rFonts w:ascii="宋体" w:hAnsi="宋体" w:hint="eastAsia"/>
          <w:sz w:val="24"/>
        </w:rPr>
        <w:t xml:space="preserve">(14)以 </w:t>
      </w:r>
      <w:r>
        <w:rPr>
          <w:rFonts w:ascii="宋体" w:hAnsi="宋体" w:hint="eastAsia"/>
          <w:sz w:val="24"/>
          <w:u w:val="single"/>
        </w:rPr>
        <w:t xml:space="preserve">      </w:t>
      </w:r>
      <w:r>
        <w:rPr>
          <w:rFonts w:ascii="宋体" w:hAnsi="宋体" w:hint="eastAsia"/>
          <w:sz w:val="24"/>
        </w:rPr>
        <w:t>方式提供的金额为人民币</w:t>
      </w:r>
      <w:r>
        <w:rPr>
          <w:rFonts w:ascii="宋体" w:hAnsi="宋体" w:hint="eastAsia"/>
          <w:sz w:val="24"/>
          <w:u w:val="single"/>
        </w:rPr>
        <w:t xml:space="preserve">       </w:t>
      </w:r>
      <w:r>
        <w:rPr>
          <w:rFonts w:ascii="宋体" w:hAnsi="宋体" w:hint="eastAsia"/>
          <w:sz w:val="24"/>
        </w:rPr>
        <w:t>元的磋商保证金。</w:t>
      </w:r>
    </w:p>
    <w:p w:rsidR="000D1DD8" w:rsidRDefault="00CD3FCF">
      <w:pPr>
        <w:spacing w:line="360" w:lineRule="auto"/>
        <w:ind w:firstLineChars="200" w:firstLine="480"/>
        <w:rPr>
          <w:rFonts w:ascii="宋体" w:hAnsi="宋体"/>
          <w:sz w:val="24"/>
        </w:rPr>
      </w:pPr>
      <w:r>
        <w:rPr>
          <w:rFonts w:ascii="宋体" w:hAnsi="宋体" w:hint="eastAsia"/>
          <w:sz w:val="24"/>
        </w:rPr>
        <w:t>2.据此函，</w:t>
      </w:r>
      <w:r>
        <w:rPr>
          <w:rFonts w:ascii="宋体" w:hAnsi="宋体" w:cs="宋体"/>
          <w:kern w:val="0"/>
          <w:sz w:val="24"/>
        </w:rPr>
        <w:t>我方宣布承诺如下：</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2.1我方已详细审查全部磋商文件，包括澄清、修改、补充或更正文件（如有）和有关附件，我方完全熟悉和理解其中的要求、条款和条件，且无任何异议。除了我方已在响应文件中列出的负偏差和不响应外，我方承诺将按磋商文件的各项规定履行合同责任和义务。磋商文件及其附件资料如果有涉及应当保密的内容，我方将严格遵守规定，不将应当保密的内容泄密给第三方或另作它用，如有违反，采购人可依法追究我方的法律责任。</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2.2一旦我方获得成交，我方将按照磋商文件的要求和我方提交的响应文件（包括首次响应文件、补充澄清、最后报价等响应文件）中的承诺，投入项目所需相关资源，并在合同约定的期限内组织有经验的人员做好项目的实施和服务工作。贵方向我</w:t>
      </w:r>
      <w:r>
        <w:rPr>
          <w:rFonts w:ascii="宋体" w:hAnsi="宋体" w:cs="宋体"/>
          <w:kern w:val="0"/>
          <w:sz w:val="24"/>
        </w:rPr>
        <w:lastRenderedPageBreak/>
        <w:t>方发出成交通知书后，我方承诺遵守国家相关法律和磋商文件的要求，并在规定的期限内与采购人签订合同。</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2.3我方承诺：递交的所有响应文件（包括首次响应文件、补充澄清、最后报价等响应文件）在供应商须知前附表</w:t>
      </w:r>
      <w:r>
        <w:rPr>
          <w:rFonts w:ascii="宋体" w:hAnsi="宋体" w:cs="宋体" w:hint="eastAsia"/>
          <w:kern w:val="0"/>
          <w:sz w:val="24"/>
        </w:rPr>
        <w:t>A</w:t>
      </w:r>
      <w:r>
        <w:rPr>
          <w:rFonts w:ascii="宋体" w:hAnsi="宋体" w:cs="宋体"/>
          <w:kern w:val="0"/>
          <w:sz w:val="24"/>
        </w:rPr>
        <w:t>规定的响应文件有效期内始终保持有效，我方将受此约束。我方对响应文件中的所有承诺、声明、数据和资料的真实性、准确性、合法性、有效性负责；我方响应文件中有关复印件或扫描</w:t>
      </w:r>
      <w:proofErr w:type="gramStart"/>
      <w:r>
        <w:rPr>
          <w:rFonts w:ascii="宋体" w:hAnsi="宋体" w:cs="宋体"/>
          <w:kern w:val="0"/>
          <w:sz w:val="24"/>
        </w:rPr>
        <w:t>件资料</w:t>
      </w:r>
      <w:proofErr w:type="gramEnd"/>
      <w:r>
        <w:rPr>
          <w:rFonts w:ascii="宋体" w:hAnsi="宋体" w:cs="宋体"/>
          <w:kern w:val="0"/>
          <w:sz w:val="24"/>
        </w:rPr>
        <w:t>均与原件一致。如有违反，我方将承担法律责任和后果。</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2.4我</w:t>
      </w:r>
      <w:r>
        <w:rPr>
          <w:rFonts w:ascii="宋体" w:hAnsi="宋体" w:cs="宋体"/>
          <w:spacing w:val="-4"/>
          <w:kern w:val="0"/>
          <w:sz w:val="24"/>
        </w:rPr>
        <w:t>方已经按照磋商文件要求</w:t>
      </w:r>
      <w:proofErr w:type="gramStart"/>
      <w:r>
        <w:rPr>
          <w:rFonts w:ascii="宋体" w:hAnsi="宋体" w:cs="宋体"/>
          <w:spacing w:val="-4"/>
          <w:kern w:val="0"/>
          <w:sz w:val="24"/>
        </w:rPr>
        <w:t>提交磋商</w:t>
      </w:r>
      <w:proofErr w:type="gramEnd"/>
      <w:r>
        <w:rPr>
          <w:rFonts w:ascii="宋体" w:hAnsi="宋体" w:cs="宋体"/>
          <w:spacing w:val="-4"/>
          <w:kern w:val="0"/>
          <w:sz w:val="24"/>
        </w:rPr>
        <w:t>保证金。我方如果发生任何磋商文件中所述不予</w:t>
      </w:r>
      <w:proofErr w:type="gramStart"/>
      <w:r>
        <w:rPr>
          <w:rFonts w:ascii="宋体" w:hAnsi="宋体" w:cs="宋体"/>
          <w:spacing w:val="-4"/>
          <w:kern w:val="0"/>
          <w:sz w:val="24"/>
        </w:rPr>
        <w:t>退还磋商</w:t>
      </w:r>
      <w:proofErr w:type="gramEnd"/>
      <w:r>
        <w:rPr>
          <w:rFonts w:ascii="宋体" w:hAnsi="宋体" w:cs="宋体"/>
          <w:spacing w:val="-4"/>
          <w:kern w:val="0"/>
          <w:sz w:val="24"/>
        </w:rPr>
        <w:t>保证金的情况，则我方的磋商保证金将被贵方不予退还，我方对此无异议</w:t>
      </w:r>
      <w:r>
        <w:rPr>
          <w:rFonts w:ascii="宋体" w:hAnsi="宋体" w:cs="宋体"/>
          <w:kern w:val="0"/>
          <w:sz w:val="24"/>
        </w:rPr>
        <w:t>。</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kern w:val="0"/>
          <w:sz w:val="24"/>
        </w:rPr>
        <w:t>2.5我方愿意向贵方提供任何与本项目磋商采购有关的数据或资料。若贵方需要，我方愿意提供我方</w:t>
      </w:r>
      <w:proofErr w:type="gramStart"/>
      <w:r>
        <w:rPr>
          <w:rFonts w:ascii="宋体" w:hAnsi="宋体" w:cs="宋体"/>
          <w:kern w:val="0"/>
          <w:sz w:val="24"/>
        </w:rPr>
        <w:t>作出</w:t>
      </w:r>
      <w:proofErr w:type="gramEnd"/>
      <w:r>
        <w:rPr>
          <w:rFonts w:ascii="宋体" w:hAnsi="宋体" w:cs="宋体"/>
          <w:kern w:val="0"/>
          <w:sz w:val="24"/>
        </w:rPr>
        <w:t>的一切承诺的证明材料。</w:t>
      </w:r>
    </w:p>
    <w:p w:rsidR="000D1DD8" w:rsidRDefault="00CD3FCF">
      <w:pPr>
        <w:spacing w:line="360" w:lineRule="auto"/>
        <w:ind w:firstLineChars="204" w:firstLine="490"/>
        <w:rPr>
          <w:rFonts w:ascii="宋体" w:hAnsi="宋体"/>
          <w:sz w:val="24"/>
        </w:rPr>
      </w:pPr>
      <w:r>
        <w:rPr>
          <w:rFonts w:ascii="宋体" w:hAnsi="宋体" w:cs="宋体"/>
          <w:kern w:val="0"/>
          <w:sz w:val="24"/>
        </w:rPr>
        <w:t>2.6我方联系方式、电子邮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邮箱或通信地址发出任何信息或通知，均视同为我方已收悉并知晓，我方均予以认可。</w:t>
      </w:r>
    </w:p>
    <w:p w:rsidR="000D1DD8" w:rsidRDefault="000D1DD8">
      <w:pPr>
        <w:spacing w:line="380" w:lineRule="exact"/>
        <w:ind w:firstLineChars="200" w:firstLine="480"/>
        <w:rPr>
          <w:rFonts w:ascii="宋体" w:hAnsi="宋体"/>
          <w:sz w:val="24"/>
        </w:rPr>
      </w:pPr>
    </w:p>
    <w:p w:rsidR="000D1DD8" w:rsidRDefault="00CD3FCF">
      <w:pPr>
        <w:spacing w:line="480" w:lineRule="auto"/>
        <w:ind w:leftChars="233" w:left="489"/>
        <w:rPr>
          <w:rFonts w:ascii="宋体" w:hAnsi="宋体"/>
          <w:sz w:val="24"/>
          <w:u w:val="single"/>
        </w:rPr>
      </w:pPr>
      <w:r>
        <w:rPr>
          <w:rFonts w:ascii="宋体" w:hAnsi="宋体" w:hint="eastAsia"/>
          <w:sz w:val="24"/>
        </w:rPr>
        <w:t xml:space="preserve">通信地址： </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p>
    <w:p w:rsidR="000D1DD8" w:rsidRDefault="00CD3FCF">
      <w:pPr>
        <w:spacing w:line="480" w:lineRule="auto"/>
        <w:ind w:leftChars="233" w:left="489"/>
        <w:rPr>
          <w:rFonts w:ascii="宋体" w:hAnsi="宋体"/>
          <w:sz w:val="24"/>
          <w:u w:val="single"/>
        </w:rPr>
      </w:pPr>
      <w:r>
        <w:rPr>
          <w:rFonts w:ascii="宋体" w:hAnsi="宋体" w:cs="宋体"/>
          <w:kern w:val="0"/>
          <w:sz w:val="24"/>
        </w:rPr>
        <w:t>固定电话</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0D1DD8" w:rsidRDefault="00CD3FCF">
      <w:pPr>
        <w:spacing w:line="480" w:lineRule="auto"/>
        <w:ind w:leftChars="233" w:left="489"/>
        <w:rPr>
          <w:rFonts w:ascii="宋体" w:hAnsi="宋体" w:cs="宋体"/>
          <w:kern w:val="0"/>
          <w:sz w:val="24"/>
        </w:rPr>
      </w:pPr>
      <w:r>
        <w:rPr>
          <w:rFonts w:ascii="宋体" w:hAnsi="宋体" w:cs="宋体"/>
          <w:kern w:val="0"/>
          <w:sz w:val="24"/>
        </w:rPr>
        <w:t>供应商代表移动电话</w:t>
      </w:r>
      <w:r>
        <w:rPr>
          <w:rFonts w:ascii="宋体" w:hAnsi="宋体" w:hint="eastAsia"/>
          <w:sz w:val="24"/>
        </w:rPr>
        <w:t>：____________</w:t>
      </w:r>
    </w:p>
    <w:p w:rsidR="000D1DD8" w:rsidRDefault="00CD3FCF">
      <w:pPr>
        <w:spacing w:line="480" w:lineRule="auto"/>
        <w:ind w:leftChars="233" w:left="489"/>
        <w:jc w:val="left"/>
        <w:rPr>
          <w:rFonts w:ascii="宋体" w:hAnsi="宋体" w:cs="宋体"/>
          <w:kern w:val="0"/>
          <w:sz w:val="24"/>
          <w:u w:val="single"/>
        </w:rPr>
      </w:pPr>
      <w:r>
        <w:rPr>
          <w:rFonts w:ascii="宋体" w:hAnsi="宋体" w:cs="宋体"/>
          <w:kern w:val="0"/>
          <w:sz w:val="24"/>
        </w:rPr>
        <w:t>供应商代表电子邮箱：</w:t>
      </w:r>
      <w:r>
        <w:rPr>
          <w:rFonts w:ascii="宋体" w:hAnsi="宋体" w:cs="宋体"/>
          <w:kern w:val="0"/>
          <w:sz w:val="24"/>
          <w:u w:val="single"/>
        </w:rPr>
        <w:t xml:space="preserve">                      </w:t>
      </w:r>
    </w:p>
    <w:p w:rsidR="000D1DD8" w:rsidRDefault="00CD3FCF">
      <w:pPr>
        <w:spacing w:line="480" w:lineRule="auto"/>
        <w:ind w:leftChars="233" w:left="489"/>
        <w:rPr>
          <w:rFonts w:ascii="宋体" w:hAnsi="宋体"/>
          <w:sz w:val="24"/>
          <w:u w:val="single"/>
        </w:rPr>
      </w:pPr>
      <w:r>
        <w:rPr>
          <w:rFonts w:ascii="宋体" w:hAnsi="宋体" w:hint="eastAsia"/>
          <w:sz w:val="24"/>
        </w:rPr>
        <w:t xml:space="preserve">供应商代表： </w:t>
      </w:r>
      <w:r>
        <w:rPr>
          <w:rFonts w:ascii="宋体" w:hAnsi="宋体" w:hint="eastAsia"/>
          <w:sz w:val="24"/>
          <w:u w:val="single"/>
        </w:rPr>
        <w:t xml:space="preserve">       （签字）         </w:t>
      </w:r>
    </w:p>
    <w:p w:rsidR="000D1DD8" w:rsidRDefault="00CD3FCF">
      <w:pPr>
        <w:spacing w:line="480" w:lineRule="auto"/>
        <w:ind w:leftChars="233" w:left="489"/>
        <w:rPr>
          <w:rFonts w:ascii="宋体" w:hAnsi="宋体"/>
          <w:sz w:val="24"/>
        </w:rPr>
      </w:pPr>
      <w:r>
        <w:rPr>
          <w:rFonts w:ascii="宋体" w:hAnsi="宋体" w:hint="eastAsia"/>
          <w:sz w:val="24"/>
        </w:rPr>
        <w:t>供应商：</w:t>
      </w:r>
      <w:r>
        <w:rPr>
          <w:rFonts w:ascii="宋体" w:hAnsi="宋体" w:hint="eastAsia"/>
          <w:sz w:val="24"/>
          <w:u w:val="single"/>
        </w:rPr>
        <w:t xml:space="preserve">     （全称并加盖供应商单位公章）        </w:t>
      </w:r>
    </w:p>
    <w:p w:rsidR="000D1DD8" w:rsidRDefault="00CD3FCF">
      <w:pPr>
        <w:spacing w:line="480" w:lineRule="auto"/>
        <w:rPr>
          <w:rFonts w:ascii="宋体" w:hAnsi="宋体"/>
        </w:rPr>
      </w:pPr>
      <w:r>
        <w:rPr>
          <w:rFonts w:ascii="宋体" w:hAnsi="宋体" w:hint="eastAsia"/>
          <w:sz w:val="24"/>
        </w:rPr>
        <w:t xml:space="preserve">                              日  期：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r>
        <w:rPr>
          <w:rFonts w:ascii="宋体" w:hAnsi="宋体" w:cs="宋体"/>
          <w:kern w:val="0"/>
          <w:sz w:val="24"/>
        </w:rPr>
        <w:t> </w:t>
      </w:r>
    </w:p>
    <w:p w:rsidR="000D1DD8" w:rsidRDefault="00CD3FCF">
      <w:pPr>
        <w:pStyle w:val="20"/>
        <w:pageBreakBefore/>
        <w:spacing w:beforeLines="50" w:before="120" w:afterLines="50" w:after="120" w:line="240" w:lineRule="auto"/>
        <w:rPr>
          <w:rFonts w:ascii="宋体" w:hAnsi="宋体"/>
          <w:sz w:val="28"/>
          <w:szCs w:val="28"/>
        </w:rPr>
      </w:pPr>
      <w:bookmarkStart w:id="238" w:name="_Toc12325"/>
      <w:bookmarkStart w:id="239" w:name="_Toc196425663"/>
      <w:bookmarkStart w:id="240" w:name="_Toc21162"/>
      <w:bookmarkStart w:id="241" w:name="_Toc25839"/>
      <w:r>
        <w:rPr>
          <w:rFonts w:ascii="宋体" w:hAnsi="宋体" w:hint="eastAsia"/>
        </w:rPr>
        <w:lastRenderedPageBreak/>
        <w:t xml:space="preserve">格式2  </w:t>
      </w:r>
      <w:r>
        <w:rPr>
          <w:rFonts w:ascii="宋体" w:hAnsi="宋体" w:hint="eastAsia"/>
          <w:sz w:val="28"/>
          <w:szCs w:val="28"/>
        </w:rPr>
        <w:t>报价一览表</w:t>
      </w:r>
      <w:bookmarkEnd w:id="238"/>
      <w:bookmarkEnd w:id="239"/>
      <w:bookmarkEnd w:id="240"/>
      <w:bookmarkEnd w:id="241"/>
    </w:p>
    <w:p w:rsidR="000D1DD8" w:rsidRDefault="00CD3FCF">
      <w:pPr>
        <w:spacing w:beforeLines="25" w:before="60" w:afterLines="25" w:after="60" w:line="240" w:lineRule="exact"/>
        <w:jc w:val="left"/>
        <w:rPr>
          <w:rFonts w:ascii="宋体" w:hAnsi="宋体"/>
          <w:sz w:val="24"/>
        </w:rPr>
      </w:pPr>
      <w:r>
        <w:rPr>
          <w:rFonts w:ascii="宋体" w:hAnsi="宋体" w:hint="eastAsia"/>
          <w:sz w:val="24"/>
        </w:rPr>
        <w:t>供应商名称（加盖供应商公章）：</w:t>
      </w:r>
      <w:r>
        <w:rPr>
          <w:rFonts w:ascii="宋体" w:hAnsi="宋体" w:hint="eastAsia"/>
          <w:sz w:val="24"/>
          <w:u w:val="single"/>
        </w:rPr>
        <w:t xml:space="preserve">           　　　　　　　　  　　　　　　　 </w:t>
      </w:r>
    </w:p>
    <w:p w:rsidR="000D1DD8" w:rsidRDefault="00CD3FCF">
      <w:pPr>
        <w:spacing w:beforeLines="25" w:before="60" w:afterLines="25" w:after="60" w:line="240" w:lineRule="exact"/>
        <w:jc w:val="left"/>
        <w:rPr>
          <w:rFonts w:ascii="宋体" w:hAnsi="宋体"/>
          <w:sz w:val="24"/>
          <w:u w:val="single"/>
        </w:rPr>
      </w:pPr>
      <w:r>
        <w:rPr>
          <w:rFonts w:ascii="宋体" w:hAnsi="宋体" w:hint="eastAsia"/>
          <w:sz w:val="24"/>
        </w:rPr>
        <w:t>项目编号∶</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u w:val="single"/>
        </w:rPr>
        <w:t xml:space="preserve">             </w:t>
      </w:r>
      <w:r>
        <w:rPr>
          <w:rFonts w:ascii="宋体" w:hAnsi="宋体" w:hint="eastAsia"/>
          <w:sz w:val="24"/>
        </w:rPr>
        <w:t xml:space="preserve">     </w:t>
      </w: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244"/>
        <w:gridCol w:w="1134"/>
        <w:gridCol w:w="1813"/>
      </w:tblGrid>
      <w:tr w:rsidR="000D1DD8">
        <w:trPr>
          <w:cantSplit/>
          <w:trHeight w:val="541"/>
          <w:jc w:val="right"/>
        </w:trPr>
        <w:tc>
          <w:tcPr>
            <w:tcW w:w="988" w:type="dxa"/>
            <w:vAlign w:val="center"/>
          </w:tcPr>
          <w:p w:rsidR="000D1DD8" w:rsidRDefault="00CD3FCF">
            <w:pPr>
              <w:jc w:val="center"/>
              <w:rPr>
                <w:rFonts w:ascii="宋体" w:hAnsi="宋体"/>
                <w:sz w:val="24"/>
              </w:rPr>
            </w:pPr>
            <w:r>
              <w:rPr>
                <w:rFonts w:ascii="宋体" w:hAnsi="宋体" w:hint="eastAsia"/>
                <w:sz w:val="24"/>
              </w:rPr>
              <w:t>品目号</w:t>
            </w:r>
          </w:p>
        </w:tc>
        <w:tc>
          <w:tcPr>
            <w:tcW w:w="5244" w:type="dxa"/>
            <w:vAlign w:val="center"/>
          </w:tcPr>
          <w:p w:rsidR="000D1DD8" w:rsidRDefault="00CD3FCF">
            <w:pPr>
              <w:jc w:val="center"/>
              <w:rPr>
                <w:rFonts w:ascii="宋体" w:hAnsi="宋体"/>
                <w:sz w:val="24"/>
              </w:rPr>
            </w:pPr>
            <w:r>
              <w:rPr>
                <w:rFonts w:ascii="宋体" w:hAnsi="宋体" w:hint="eastAsia"/>
                <w:sz w:val="24"/>
              </w:rPr>
              <w:t>项目名称</w:t>
            </w:r>
          </w:p>
        </w:tc>
        <w:tc>
          <w:tcPr>
            <w:tcW w:w="1134" w:type="dxa"/>
            <w:vAlign w:val="center"/>
          </w:tcPr>
          <w:p w:rsidR="000D1DD8" w:rsidRDefault="00CD3FCF">
            <w:pPr>
              <w:jc w:val="center"/>
              <w:rPr>
                <w:rFonts w:ascii="宋体" w:hAnsi="宋体"/>
                <w:sz w:val="24"/>
              </w:rPr>
            </w:pPr>
            <w:r>
              <w:rPr>
                <w:rFonts w:ascii="宋体" w:hAnsi="宋体" w:hint="eastAsia"/>
                <w:sz w:val="24"/>
              </w:rPr>
              <w:t>数量</w:t>
            </w:r>
          </w:p>
        </w:tc>
        <w:tc>
          <w:tcPr>
            <w:tcW w:w="1813" w:type="dxa"/>
            <w:vAlign w:val="center"/>
          </w:tcPr>
          <w:p w:rsidR="000D1DD8" w:rsidRDefault="00CD3FCF">
            <w:pPr>
              <w:spacing w:beforeLines="25" w:before="60" w:afterLines="25" w:after="60"/>
              <w:jc w:val="center"/>
              <w:rPr>
                <w:rFonts w:ascii="宋体" w:hAnsi="宋体" w:cs="Arial"/>
                <w:bCs/>
                <w:sz w:val="24"/>
              </w:rPr>
            </w:pPr>
            <w:r>
              <w:rPr>
                <w:rFonts w:ascii="宋体" w:hAnsi="宋体" w:cs="Arial" w:hint="eastAsia"/>
                <w:bCs/>
                <w:sz w:val="24"/>
              </w:rPr>
              <w:t>报价（元）</w:t>
            </w:r>
          </w:p>
        </w:tc>
      </w:tr>
      <w:tr w:rsidR="000D1DD8">
        <w:trPr>
          <w:cantSplit/>
          <w:trHeight w:val="436"/>
          <w:jc w:val="right"/>
        </w:trPr>
        <w:tc>
          <w:tcPr>
            <w:tcW w:w="988" w:type="dxa"/>
            <w:vAlign w:val="center"/>
          </w:tcPr>
          <w:p w:rsidR="000D1DD8" w:rsidRDefault="00CD3FCF">
            <w:pPr>
              <w:spacing w:beforeLines="25" w:before="60" w:afterLines="25" w:after="60" w:line="240" w:lineRule="atLeast"/>
              <w:jc w:val="center"/>
              <w:rPr>
                <w:rFonts w:ascii="宋体" w:hAnsi="宋体"/>
                <w:sz w:val="24"/>
              </w:rPr>
            </w:pPr>
            <w:r>
              <w:rPr>
                <w:rFonts w:ascii="宋体" w:hAnsi="宋体" w:hint="eastAsia"/>
                <w:sz w:val="24"/>
              </w:rPr>
              <w:t>1</w:t>
            </w:r>
          </w:p>
        </w:tc>
        <w:tc>
          <w:tcPr>
            <w:tcW w:w="5244" w:type="dxa"/>
            <w:vAlign w:val="center"/>
          </w:tcPr>
          <w:p w:rsidR="000D1DD8" w:rsidRDefault="00CD3FCF">
            <w:pPr>
              <w:spacing w:beforeLines="25" w:before="60" w:afterLines="25" w:after="60" w:line="240" w:lineRule="atLeast"/>
              <w:jc w:val="center"/>
              <w:rPr>
                <w:rFonts w:ascii="宋体" w:hAnsi="宋体"/>
                <w:sz w:val="24"/>
              </w:rPr>
            </w:pPr>
            <w:r>
              <w:rPr>
                <w:rFonts w:ascii="宋体" w:hAnsi="宋体" w:hint="eastAsia"/>
                <w:sz w:val="24"/>
              </w:rPr>
              <w:t>《厦门统一战线工作实录2024》内部出版印刷</w:t>
            </w:r>
          </w:p>
        </w:tc>
        <w:tc>
          <w:tcPr>
            <w:tcW w:w="1134" w:type="dxa"/>
            <w:vAlign w:val="center"/>
          </w:tcPr>
          <w:p w:rsidR="000D1DD8" w:rsidRDefault="00CD3FCF">
            <w:pPr>
              <w:spacing w:beforeLines="25" w:before="60" w:afterLines="25" w:after="60" w:line="240" w:lineRule="atLeast"/>
              <w:jc w:val="center"/>
              <w:rPr>
                <w:rFonts w:ascii="宋体" w:hAnsi="宋体"/>
                <w:sz w:val="24"/>
              </w:rPr>
            </w:pPr>
            <w:r>
              <w:rPr>
                <w:rFonts w:ascii="宋体" w:hAnsi="宋体" w:hint="eastAsia"/>
                <w:sz w:val="24"/>
              </w:rPr>
              <w:t>3</w:t>
            </w:r>
            <w:r>
              <w:rPr>
                <w:rFonts w:ascii="宋体" w:hAnsi="宋体"/>
                <w:sz w:val="24"/>
              </w:rPr>
              <w:t>00</w:t>
            </w:r>
            <w:r>
              <w:rPr>
                <w:rFonts w:ascii="宋体" w:hAnsi="宋体" w:hint="eastAsia"/>
                <w:sz w:val="24"/>
              </w:rPr>
              <w:t>册</w:t>
            </w:r>
          </w:p>
        </w:tc>
        <w:tc>
          <w:tcPr>
            <w:tcW w:w="1813" w:type="dxa"/>
            <w:vAlign w:val="center"/>
          </w:tcPr>
          <w:p w:rsidR="000D1DD8" w:rsidRDefault="000D1DD8">
            <w:pPr>
              <w:spacing w:beforeLines="25" w:before="60" w:afterLines="25" w:after="60" w:line="240" w:lineRule="atLeast"/>
              <w:jc w:val="center"/>
              <w:rPr>
                <w:rFonts w:ascii="宋体" w:hAnsi="宋体"/>
                <w:sz w:val="24"/>
              </w:rPr>
            </w:pPr>
          </w:p>
        </w:tc>
      </w:tr>
      <w:tr w:rsidR="000D1DD8">
        <w:trPr>
          <w:cantSplit/>
          <w:trHeight w:val="436"/>
          <w:jc w:val="right"/>
        </w:trPr>
        <w:tc>
          <w:tcPr>
            <w:tcW w:w="988" w:type="dxa"/>
            <w:vAlign w:val="center"/>
          </w:tcPr>
          <w:p w:rsidR="000D1DD8" w:rsidRDefault="00CD3FCF">
            <w:pPr>
              <w:spacing w:beforeLines="25" w:before="60" w:afterLines="25" w:after="60" w:line="240" w:lineRule="atLeast"/>
              <w:jc w:val="center"/>
              <w:rPr>
                <w:rFonts w:ascii="宋体" w:hAnsi="宋体"/>
                <w:sz w:val="24"/>
              </w:rPr>
            </w:pPr>
            <w:r>
              <w:rPr>
                <w:rFonts w:ascii="宋体" w:hAnsi="宋体" w:hint="eastAsia"/>
                <w:sz w:val="24"/>
              </w:rPr>
              <w:t>2</w:t>
            </w:r>
          </w:p>
        </w:tc>
        <w:tc>
          <w:tcPr>
            <w:tcW w:w="5244" w:type="dxa"/>
            <w:vAlign w:val="center"/>
          </w:tcPr>
          <w:p w:rsidR="000D1DD8" w:rsidRDefault="000D1DD8">
            <w:pPr>
              <w:spacing w:beforeLines="25" w:before="60" w:afterLines="25" w:after="60" w:line="240" w:lineRule="atLeast"/>
              <w:jc w:val="center"/>
              <w:rPr>
                <w:rFonts w:ascii="宋体" w:hAnsi="宋体"/>
                <w:sz w:val="24"/>
              </w:rPr>
            </w:pPr>
          </w:p>
        </w:tc>
        <w:tc>
          <w:tcPr>
            <w:tcW w:w="1134" w:type="dxa"/>
            <w:vAlign w:val="center"/>
          </w:tcPr>
          <w:p w:rsidR="000D1DD8" w:rsidRDefault="000D1DD8">
            <w:pPr>
              <w:spacing w:beforeLines="25" w:before="60" w:afterLines="25" w:after="60" w:line="240" w:lineRule="atLeast"/>
              <w:jc w:val="center"/>
              <w:rPr>
                <w:rFonts w:ascii="宋体" w:hAnsi="宋体"/>
                <w:sz w:val="24"/>
              </w:rPr>
            </w:pPr>
          </w:p>
        </w:tc>
        <w:tc>
          <w:tcPr>
            <w:tcW w:w="1813" w:type="dxa"/>
            <w:vAlign w:val="center"/>
          </w:tcPr>
          <w:p w:rsidR="000D1DD8" w:rsidRDefault="000D1DD8">
            <w:pPr>
              <w:spacing w:beforeLines="25" w:before="60" w:afterLines="25" w:after="60" w:line="240" w:lineRule="atLeast"/>
              <w:jc w:val="center"/>
              <w:rPr>
                <w:rFonts w:ascii="宋体" w:hAnsi="宋体"/>
                <w:sz w:val="24"/>
              </w:rPr>
            </w:pPr>
          </w:p>
        </w:tc>
      </w:tr>
      <w:tr w:rsidR="000D1DD8">
        <w:trPr>
          <w:cantSplit/>
          <w:trHeight w:val="436"/>
          <w:jc w:val="right"/>
        </w:trPr>
        <w:tc>
          <w:tcPr>
            <w:tcW w:w="9179" w:type="dxa"/>
            <w:gridSpan w:val="4"/>
            <w:vAlign w:val="center"/>
          </w:tcPr>
          <w:p w:rsidR="000D1DD8" w:rsidRDefault="00CD3FCF">
            <w:pPr>
              <w:spacing w:beforeLines="25" w:before="60" w:afterLines="25" w:after="60" w:line="240" w:lineRule="atLeast"/>
              <w:rPr>
                <w:rFonts w:ascii="宋体" w:hAnsi="宋体"/>
                <w:sz w:val="24"/>
              </w:rPr>
            </w:pPr>
            <w:r>
              <w:rPr>
                <w:rFonts w:ascii="宋体" w:hAnsi="宋体" w:hint="eastAsia"/>
                <w:sz w:val="24"/>
              </w:rPr>
              <w:t>报价</w:t>
            </w:r>
            <w:r>
              <w:rPr>
                <w:rFonts w:ascii="宋体" w:hAnsi="宋体"/>
                <w:sz w:val="24"/>
              </w:rPr>
              <w:t>(</w:t>
            </w:r>
            <w:r>
              <w:rPr>
                <w:rFonts w:ascii="宋体" w:hAnsi="宋体" w:hint="eastAsia"/>
                <w:sz w:val="24"/>
              </w:rPr>
              <w:t>大写)：</w:t>
            </w:r>
          </w:p>
        </w:tc>
      </w:tr>
      <w:tr w:rsidR="000D1DD8">
        <w:trPr>
          <w:cantSplit/>
          <w:trHeight w:val="412"/>
          <w:jc w:val="right"/>
        </w:trPr>
        <w:tc>
          <w:tcPr>
            <w:tcW w:w="9179" w:type="dxa"/>
            <w:gridSpan w:val="4"/>
            <w:vAlign w:val="center"/>
          </w:tcPr>
          <w:p w:rsidR="000D1DD8" w:rsidRDefault="00CD3FCF">
            <w:pPr>
              <w:spacing w:beforeLines="25" w:before="60" w:afterLines="25" w:after="60" w:line="240" w:lineRule="atLeast"/>
              <w:jc w:val="left"/>
              <w:rPr>
                <w:rFonts w:ascii="宋体" w:hAnsi="宋体"/>
                <w:sz w:val="24"/>
              </w:rPr>
            </w:pPr>
            <w:r>
              <w:rPr>
                <w:rFonts w:ascii="宋体" w:hAnsi="宋体" w:hint="eastAsia"/>
                <w:sz w:val="24"/>
              </w:rPr>
              <w:t>项目完成期：</w:t>
            </w:r>
          </w:p>
        </w:tc>
      </w:tr>
    </w:tbl>
    <w:p w:rsidR="000D1DD8" w:rsidRDefault="00CD3FCF">
      <w:pPr>
        <w:tabs>
          <w:tab w:val="left" w:pos="9000"/>
          <w:tab w:val="left" w:pos="13000"/>
        </w:tabs>
        <w:spacing w:beforeLines="25" w:before="60" w:afterLines="25" w:after="60"/>
        <w:ind w:right="-71" w:firstLineChars="1919" w:firstLine="4606"/>
        <w:rPr>
          <w:rFonts w:ascii="宋体" w:hAnsi="宋体"/>
          <w:sz w:val="24"/>
        </w:rPr>
      </w:pPr>
      <w:r>
        <w:rPr>
          <w:rFonts w:ascii="宋体" w:hAnsi="宋体" w:hint="eastAsia"/>
          <w:sz w:val="24"/>
        </w:rPr>
        <w:t>供应商代表（签名）：</w:t>
      </w:r>
      <w:r>
        <w:rPr>
          <w:rFonts w:ascii="宋体" w:hAnsi="宋体" w:hint="eastAsia"/>
          <w:sz w:val="24"/>
          <w:u w:val="single"/>
        </w:rPr>
        <w:t xml:space="preserve">     　  　 ___</w:t>
      </w:r>
    </w:p>
    <w:p w:rsidR="000D1DD8" w:rsidRDefault="00CD3FCF">
      <w:pPr>
        <w:tabs>
          <w:tab w:val="left" w:pos="13000"/>
        </w:tabs>
        <w:spacing w:beforeLines="25" w:before="60" w:afterLines="25" w:after="60"/>
        <w:ind w:firstLineChars="1919" w:firstLine="4606"/>
        <w:rPr>
          <w:rFonts w:ascii="宋体" w:hAnsi="宋体"/>
          <w:sz w:val="24"/>
        </w:rPr>
      </w:pPr>
      <w:r>
        <w:rPr>
          <w:rFonts w:ascii="宋体" w:hAnsi="宋体" w:hint="eastAsia"/>
          <w:sz w:val="24"/>
        </w:rPr>
        <w:t>日期：     　年    月    日</w:t>
      </w:r>
    </w:p>
    <w:p w:rsidR="000D1DD8" w:rsidRDefault="000D1DD8">
      <w:pPr>
        <w:tabs>
          <w:tab w:val="left" w:pos="13000"/>
        </w:tabs>
        <w:spacing w:line="360" w:lineRule="auto"/>
        <w:ind w:firstLineChars="1919" w:firstLine="4606"/>
        <w:rPr>
          <w:rFonts w:ascii="宋体" w:hAnsi="宋体"/>
          <w:sz w:val="24"/>
          <w:u w:val="single"/>
        </w:rPr>
      </w:pPr>
    </w:p>
    <w:p w:rsidR="000D1DD8" w:rsidRDefault="000D1DD8">
      <w:pPr>
        <w:tabs>
          <w:tab w:val="left" w:pos="13000"/>
        </w:tabs>
        <w:spacing w:line="360" w:lineRule="auto"/>
        <w:ind w:firstLineChars="1919" w:firstLine="4606"/>
        <w:rPr>
          <w:rFonts w:ascii="宋体" w:hAnsi="宋体"/>
          <w:sz w:val="24"/>
        </w:rPr>
      </w:pPr>
    </w:p>
    <w:p w:rsidR="000D1DD8" w:rsidRDefault="000D1DD8">
      <w:pPr>
        <w:tabs>
          <w:tab w:val="left" w:pos="13000"/>
        </w:tabs>
        <w:spacing w:line="360" w:lineRule="auto"/>
        <w:ind w:firstLineChars="1919" w:firstLine="4606"/>
        <w:rPr>
          <w:rFonts w:ascii="宋体" w:hAnsi="宋体"/>
          <w:sz w:val="24"/>
        </w:rPr>
        <w:sectPr w:rsidR="000D1DD8">
          <w:headerReference w:type="default" r:id="rId7"/>
          <w:footerReference w:type="default" r:id="rId8"/>
          <w:pgSz w:w="11907" w:h="16840"/>
          <w:pgMar w:top="1247" w:right="1418" w:bottom="1247" w:left="1418" w:header="794" w:footer="794" w:gutter="0"/>
          <w:pgNumType w:start="1"/>
          <w:cols w:space="720"/>
          <w:titlePg/>
          <w:docGrid w:linePitch="312"/>
        </w:sectPr>
      </w:pPr>
    </w:p>
    <w:p w:rsidR="000D1DD8" w:rsidRDefault="00CD3FCF">
      <w:pPr>
        <w:pStyle w:val="20"/>
        <w:pageBreakBefore/>
        <w:spacing w:beforeLines="25" w:before="60" w:afterLines="25" w:after="60" w:line="240" w:lineRule="auto"/>
        <w:rPr>
          <w:rFonts w:ascii="宋体" w:hAnsi="宋体"/>
          <w:w w:val="90"/>
          <w:sz w:val="28"/>
          <w:szCs w:val="28"/>
        </w:rPr>
      </w:pPr>
      <w:bookmarkStart w:id="242" w:name="_Toc196425664"/>
      <w:bookmarkStart w:id="243" w:name="_Toc17232"/>
      <w:bookmarkStart w:id="244" w:name="_Toc14304"/>
      <w:bookmarkStart w:id="245" w:name="_Toc4677"/>
      <w:bookmarkStart w:id="246" w:name="_Toc509840173"/>
      <w:bookmarkStart w:id="247" w:name="_Toc80969015"/>
      <w:bookmarkStart w:id="248" w:name="_Toc534900587"/>
      <w:bookmarkStart w:id="249" w:name="_Toc62114136"/>
      <w:bookmarkStart w:id="250" w:name="_Toc25051603"/>
      <w:r>
        <w:rPr>
          <w:rFonts w:ascii="宋体" w:hAnsi="宋体" w:hint="eastAsia"/>
          <w:w w:val="90"/>
          <w:sz w:val="28"/>
          <w:szCs w:val="28"/>
        </w:rPr>
        <w:lastRenderedPageBreak/>
        <w:t>格式3</w:t>
      </w:r>
      <w:r>
        <w:rPr>
          <w:rFonts w:ascii="宋体" w:hAnsi="宋体"/>
          <w:w w:val="90"/>
          <w:sz w:val="28"/>
          <w:szCs w:val="28"/>
        </w:rPr>
        <w:t xml:space="preserve"> </w:t>
      </w:r>
      <w:r>
        <w:rPr>
          <w:rFonts w:ascii="宋体" w:hAnsi="宋体" w:hint="eastAsia"/>
          <w:w w:val="90"/>
          <w:sz w:val="28"/>
          <w:szCs w:val="28"/>
        </w:rPr>
        <w:t>分项报价表</w:t>
      </w:r>
      <w:bookmarkEnd w:id="242"/>
      <w:bookmarkEnd w:id="243"/>
      <w:bookmarkEnd w:id="244"/>
    </w:p>
    <w:p w:rsidR="000D1DD8" w:rsidRDefault="000D1DD8">
      <w:pPr>
        <w:rPr>
          <w:rFonts w:ascii="宋体" w:hAnsi="宋体"/>
        </w:rPr>
      </w:pPr>
    </w:p>
    <w:p w:rsidR="000D1DD8" w:rsidRDefault="000D1DD8">
      <w:pPr>
        <w:rPr>
          <w:rFonts w:ascii="宋体" w:hAnsi="宋体"/>
        </w:rPr>
      </w:pPr>
    </w:p>
    <w:p w:rsidR="000D1DD8" w:rsidRDefault="00CD3FCF">
      <w:pPr>
        <w:spacing w:line="380" w:lineRule="exact"/>
        <w:rPr>
          <w:rFonts w:ascii="宋体" w:hAnsi="宋体"/>
          <w:sz w:val="24"/>
        </w:rPr>
      </w:pPr>
      <w:r>
        <w:rPr>
          <w:rFonts w:ascii="宋体" w:hAnsi="宋体" w:hint="eastAsia"/>
          <w:sz w:val="24"/>
        </w:rPr>
        <w:t>供应商名称（加盖供应商公章）：</w:t>
      </w:r>
      <w:r>
        <w:rPr>
          <w:rFonts w:ascii="宋体" w:hAnsi="宋体" w:hint="eastAsia"/>
          <w:sz w:val="24"/>
          <w:u w:val="single"/>
        </w:rPr>
        <w:t xml:space="preserve">           　　　　　　　　　　　　　</w:t>
      </w:r>
    </w:p>
    <w:p w:rsidR="000D1DD8" w:rsidRDefault="00CD3FCF">
      <w:pPr>
        <w:spacing w:afterLines="50" w:after="120" w:line="380" w:lineRule="exact"/>
        <w:rPr>
          <w:rFonts w:ascii="宋体" w:hAnsi="宋体"/>
          <w:sz w:val="24"/>
        </w:rPr>
      </w:pP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 xml:space="preserve">  　　　　　　　　　　　　　　　　货币单位：______</w:t>
      </w:r>
    </w:p>
    <w:p w:rsidR="000D1DD8" w:rsidRDefault="000D1DD8">
      <w:pPr>
        <w:pStyle w:val="2"/>
      </w:pPr>
    </w:p>
    <w:tbl>
      <w:tblPr>
        <w:tblW w:w="8833" w:type="dxa"/>
        <w:tblInd w:w="-21" w:type="dxa"/>
        <w:tblLayout w:type="fixed"/>
        <w:tblLook w:val="04A0" w:firstRow="1" w:lastRow="0" w:firstColumn="1" w:lastColumn="0" w:noHBand="0" w:noVBand="1"/>
      </w:tblPr>
      <w:tblGrid>
        <w:gridCol w:w="1520"/>
        <w:gridCol w:w="1217"/>
        <w:gridCol w:w="3119"/>
        <w:gridCol w:w="2977"/>
      </w:tblGrid>
      <w:tr w:rsidR="000D1DD8">
        <w:trPr>
          <w:trHeight w:val="521"/>
        </w:trPr>
        <w:tc>
          <w:tcPr>
            <w:tcW w:w="1520" w:type="dxa"/>
            <w:tcBorders>
              <w:top w:val="single" w:sz="4" w:space="0" w:color="auto"/>
              <w:left w:val="single" w:sz="4" w:space="0" w:color="auto"/>
              <w:bottom w:val="single" w:sz="4" w:space="0" w:color="auto"/>
              <w:right w:val="single" w:sz="4" w:space="0" w:color="auto"/>
            </w:tcBorders>
            <w:noWrap/>
            <w:vAlign w:val="center"/>
          </w:tcPr>
          <w:p w:rsidR="000D1DD8" w:rsidRDefault="00CD3FCF">
            <w:pPr>
              <w:widowControl/>
              <w:jc w:val="center"/>
              <w:rPr>
                <w:rFonts w:ascii="宋体" w:hAnsi="宋体" w:cs="华文细黑"/>
                <w:color w:val="000000"/>
                <w:kern w:val="0"/>
                <w:sz w:val="24"/>
              </w:rPr>
            </w:pPr>
            <w:r>
              <w:rPr>
                <w:rFonts w:ascii="宋体" w:hAnsi="宋体" w:cs="华文细黑" w:hint="eastAsia"/>
                <w:color w:val="000000"/>
                <w:kern w:val="0"/>
                <w:sz w:val="24"/>
              </w:rPr>
              <w:t>项目</w:t>
            </w:r>
          </w:p>
        </w:tc>
        <w:tc>
          <w:tcPr>
            <w:tcW w:w="1217" w:type="dxa"/>
            <w:tcBorders>
              <w:top w:val="single" w:sz="4" w:space="0" w:color="auto"/>
              <w:left w:val="nil"/>
              <w:bottom w:val="single" w:sz="4" w:space="0" w:color="auto"/>
              <w:right w:val="single" w:sz="4" w:space="0" w:color="auto"/>
            </w:tcBorders>
            <w:noWrap/>
            <w:vAlign w:val="center"/>
          </w:tcPr>
          <w:p w:rsidR="000D1DD8" w:rsidRDefault="00CD3FCF">
            <w:pPr>
              <w:widowControl/>
              <w:jc w:val="center"/>
              <w:rPr>
                <w:rFonts w:ascii="宋体" w:hAnsi="宋体" w:cs="华文细黑"/>
                <w:color w:val="000000"/>
                <w:kern w:val="0"/>
                <w:sz w:val="24"/>
              </w:rPr>
            </w:pPr>
            <w:r>
              <w:rPr>
                <w:rFonts w:ascii="宋体" w:hAnsi="宋体" w:cs="华文细黑" w:hint="eastAsia"/>
                <w:color w:val="000000"/>
                <w:kern w:val="0"/>
                <w:sz w:val="24"/>
              </w:rPr>
              <w:t>费用（元）</w:t>
            </w:r>
          </w:p>
        </w:tc>
        <w:tc>
          <w:tcPr>
            <w:tcW w:w="3119" w:type="dxa"/>
            <w:tcBorders>
              <w:top w:val="single" w:sz="4" w:space="0" w:color="auto"/>
              <w:left w:val="nil"/>
              <w:bottom w:val="single" w:sz="4" w:space="0" w:color="auto"/>
              <w:right w:val="single" w:sz="4" w:space="0" w:color="auto"/>
            </w:tcBorders>
            <w:vAlign w:val="center"/>
          </w:tcPr>
          <w:p w:rsidR="000D1DD8" w:rsidRDefault="00CD3FCF">
            <w:pPr>
              <w:widowControl/>
              <w:jc w:val="center"/>
              <w:rPr>
                <w:rFonts w:ascii="宋体" w:hAnsi="宋体" w:cs="华文细黑"/>
                <w:color w:val="000000"/>
                <w:kern w:val="0"/>
                <w:sz w:val="24"/>
              </w:rPr>
            </w:pPr>
            <w:r>
              <w:rPr>
                <w:rFonts w:ascii="宋体" w:hAnsi="宋体" w:cs="华文细黑" w:hint="eastAsia"/>
                <w:color w:val="000000"/>
                <w:kern w:val="0"/>
                <w:sz w:val="24"/>
              </w:rPr>
              <w:t>说明</w:t>
            </w:r>
          </w:p>
        </w:tc>
        <w:tc>
          <w:tcPr>
            <w:tcW w:w="2977" w:type="dxa"/>
            <w:tcBorders>
              <w:top w:val="single" w:sz="4" w:space="0" w:color="auto"/>
              <w:left w:val="nil"/>
              <w:bottom w:val="single" w:sz="4" w:space="0" w:color="auto"/>
              <w:right w:val="single" w:sz="4" w:space="0" w:color="auto"/>
            </w:tcBorders>
            <w:vAlign w:val="center"/>
          </w:tcPr>
          <w:p w:rsidR="000D1DD8" w:rsidRDefault="00CD3FCF">
            <w:pPr>
              <w:widowControl/>
              <w:jc w:val="center"/>
              <w:rPr>
                <w:rFonts w:ascii="宋体" w:hAnsi="宋体" w:cs="华文细黑"/>
                <w:color w:val="000000"/>
                <w:kern w:val="0"/>
                <w:sz w:val="24"/>
              </w:rPr>
            </w:pPr>
            <w:r>
              <w:rPr>
                <w:rFonts w:ascii="宋体" w:hAnsi="宋体" w:cs="华文细黑" w:hint="eastAsia"/>
                <w:color w:val="000000"/>
                <w:kern w:val="0"/>
                <w:sz w:val="24"/>
              </w:rPr>
              <w:t>备注</w:t>
            </w:r>
          </w:p>
        </w:tc>
      </w:tr>
      <w:tr w:rsidR="000D1DD8">
        <w:trPr>
          <w:trHeight w:val="397"/>
        </w:trPr>
        <w:tc>
          <w:tcPr>
            <w:tcW w:w="1520" w:type="dxa"/>
            <w:tcBorders>
              <w:top w:val="single" w:sz="4" w:space="0" w:color="auto"/>
              <w:left w:val="single" w:sz="4" w:space="0" w:color="auto"/>
              <w:bottom w:val="single" w:sz="4" w:space="0" w:color="auto"/>
              <w:right w:val="single" w:sz="4" w:space="0" w:color="auto"/>
            </w:tcBorders>
            <w:noWrap/>
            <w:vAlign w:val="center"/>
          </w:tcPr>
          <w:p w:rsidR="000D1DD8" w:rsidRDefault="00CD3FCF">
            <w:pPr>
              <w:widowControl/>
              <w:jc w:val="center"/>
              <w:rPr>
                <w:rFonts w:ascii="宋体" w:hAnsi="宋体" w:cs="华文细黑"/>
                <w:b/>
                <w:bCs/>
                <w:color w:val="000000"/>
                <w:kern w:val="0"/>
                <w:sz w:val="24"/>
              </w:rPr>
            </w:pPr>
            <w:r>
              <w:rPr>
                <w:rFonts w:ascii="宋体" w:hAnsi="宋体" w:cs="华文细黑" w:hint="eastAsia"/>
                <w:color w:val="000000"/>
                <w:kern w:val="0"/>
                <w:sz w:val="24"/>
              </w:rPr>
              <w:t>编校</w:t>
            </w:r>
          </w:p>
        </w:tc>
        <w:tc>
          <w:tcPr>
            <w:tcW w:w="1217" w:type="dxa"/>
            <w:tcBorders>
              <w:top w:val="single" w:sz="4" w:space="0" w:color="auto"/>
              <w:left w:val="nil"/>
              <w:bottom w:val="single" w:sz="4" w:space="0" w:color="auto"/>
              <w:right w:val="single" w:sz="4" w:space="0" w:color="auto"/>
            </w:tcBorders>
            <w:noWrap/>
            <w:vAlign w:val="center"/>
          </w:tcPr>
          <w:p w:rsidR="000D1DD8" w:rsidRDefault="000D1DD8">
            <w:pPr>
              <w:widowControl/>
              <w:jc w:val="center"/>
              <w:rPr>
                <w:rFonts w:ascii="宋体" w:hAnsi="宋体" w:cs="华文细黑"/>
                <w:bCs/>
                <w:color w:val="000000"/>
                <w:kern w:val="0"/>
                <w:sz w:val="24"/>
              </w:rPr>
            </w:pPr>
          </w:p>
        </w:tc>
        <w:tc>
          <w:tcPr>
            <w:tcW w:w="3119" w:type="dxa"/>
            <w:tcBorders>
              <w:top w:val="single" w:sz="4" w:space="0" w:color="auto"/>
              <w:left w:val="nil"/>
              <w:bottom w:val="single" w:sz="4" w:space="0" w:color="auto"/>
              <w:right w:val="single" w:sz="4" w:space="0" w:color="auto"/>
            </w:tcBorders>
            <w:vAlign w:val="center"/>
          </w:tcPr>
          <w:p w:rsidR="000D1DD8" w:rsidRDefault="00CD3FCF">
            <w:pPr>
              <w:widowControl/>
              <w:jc w:val="center"/>
              <w:rPr>
                <w:rFonts w:ascii="宋体" w:hAnsi="宋体" w:cs="华文细黑"/>
                <w:bCs/>
                <w:color w:val="000000"/>
                <w:kern w:val="0"/>
                <w:sz w:val="24"/>
              </w:rPr>
            </w:pPr>
            <w:r>
              <w:rPr>
                <w:rFonts w:ascii="宋体" w:hAnsi="宋体" w:cs="华文细黑" w:hint="eastAsia"/>
                <w:bCs/>
                <w:color w:val="000000"/>
                <w:kern w:val="0"/>
                <w:sz w:val="24"/>
              </w:rPr>
              <w:t>包含内文错别字校对及审核</w:t>
            </w:r>
          </w:p>
        </w:tc>
        <w:tc>
          <w:tcPr>
            <w:tcW w:w="2977" w:type="dxa"/>
            <w:tcBorders>
              <w:top w:val="single" w:sz="4" w:space="0" w:color="auto"/>
              <w:left w:val="nil"/>
              <w:bottom w:val="single" w:sz="4" w:space="0" w:color="auto"/>
              <w:right w:val="single" w:sz="4" w:space="0" w:color="auto"/>
            </w:tcBorders>
            <w:vAlign w:val="center"/>
          </w:tcPr>
          <w:p w:rsidR="000D1DD8" w:rsidRDefault="000D1DD8">
            <w:pPr>
              <w:widowControl/>
              <w:jc w:val="center"/>
              <w:rPr>
                <w:rFonts w:ascii="宋体" w:hAnsi="宋体" w:cs="华文细黑"/>
                <w:bCs/>
                <w:color w:val="000000"/>
                <w:kern w:val="0"/>
                <w:sz w:val="24"/>
              </w:rPr>
            </w:pPr>
          </w:p>
        </w:tc>
      </w:tr>
      <w:tr w:rsidR="000D1DD8">
        <w:trPr>
          <w:trHeight w:val="397"/>
        </w:trPr>
        <w:tc>
          <w:tcPr>
            <w:tcW w:w="1520" w:type="dxa"/>
            <w:tcBorders>
              <w:top w:val="single" w:sz="4" w:space="0" w:color="auto"/>
              <w:left w:val="single" w:sz="4" w:space="0" w:color="auto"/>
              <w:bottom w:val="single" w:sz="4" w:space="0" w:color="auto"/>
              <w:right w:val="single" w:sz="4" w:space="0" w:color="auto"/>
            </w:tcBorders>
            <w:noWrap/>
            <w:vAlign w:val="center"/>
          </w:tcPr>
          <w:p w:rsidR="000D1DD8" w:rsidRDefault="00CD3FCF">
            <w:pPr>
              <w:widowControl/>
              <w:jc w:val="center"/>
              <w:rPr>
                <w:rFonts w:ascii="宋体" w:hAnsi="宋体" w:cs="华文细黑"/>
                <w:b/>
                <w:color w:val="000000"/>
                <w:kern w:val="0"/>
                <w:sz w:val="24"/>
              </w:rPr>
            </w:pPr>
            <w:r>
              <w:rPr>
                <w:rFonts w:ascii="宋体" w:hAnsi="宋体" w:cs="华文细黑" w:hint="eastAsia"/>
                <w:bCs/>
                <w:color w:val="000000"/>
                <w:kern w:val="0"/>
                <w:sz w:val="24"/>
              </w:rPr>
              <w:t>封面</w:t>
            </w:r>
          </w:p>
        </w:tc>
        <w:tc>
          <w:tcPr>
            <w:tcW w:w="1217" w:type="dxa"/>
            <w:tcBorders>
              <w:top w:val="single" w:sz="4" w:space="0" w:color="auto"/>
              <w:left w:val="nil"/>
              <w:bottom w:val="single" w:sz="4" w:space="0" w:color="auto"/>
              <w:right w:val="single" w:sz="4" w:space="0" w:color="auto"/>
            </w:tcBorders>
            <w:noWrap/>
            <w:vAlign w:val="center"/>
          </w:tcPr>
          <w:p w:rsidR="000D1DD8" w:rsidRDefault="000D1DD8">
            <w:pPr>
              <w:widowControl/>
              <w:jc w:val="center"/>
              <w:rPr>
                <w:rFonts w:ascii="宋体" w:hAnsi="宋体" w:cs="华文细黑"/>
                <w:color w:val="000000"/>
                <w:kern w:val="0"/>
                <w:sz w:val="24"/>
              </w:rPr>
            </w:pPr>
          </w:p>
        </w:tc>
        <w:tc>
          <w:tcPr>
            <w:tcW w:w="3119" w:type="dxa"/>
            <w:tcBorders>
              <w:top w:val="single" w:sz="4" w:space="0" w:color="auto"/>
              <w:left w:val="nil"/>
              <w:bottom w:val="single" w:sz="4" w:space="0" w:color="auto"/>
              <w:right w:val="single" w:sz="4" w:space="0" w:color="auto"/>
            </w:tcBorders>
            <w:vAlign w:val="center"/>
          </w:tcPr>
          <w:p w:rsidR="000D1DD8" w:rsidRDefault="00CD3FCF">
            <w:pPr>
              <w:widowControl/>
              <w:jc w:val="center"/>
              <w:rPr>
                <w:rFonts w:ascii="宋体" w:hAnsi="宋体" w:cs="华文细黑"/>
                <w:color w:val="000000"/>
                <w:kern w:val="0"/>
                <w:sz w:val="24"/>
              </w:rPr>
            </w:pPr>
            <w:r>
              <w:rPr>
                <w:rFonts w:ascii="宋体" w:hAnsi="宋体" w:cs="华文细黑" w:hint="eastAsia"/>
                <w:color w:val="000000"/>
                <w:kern w:val="0"/>
                <w:sz w:val="24"/>
              </w:rPr>
              <w:t>按要求进行设计</w:t>
            </w:r>
          </w:p>
        </w:tc>
        <w:tc>
          <w:tcPr>
            <w:tcW w:w="2977" w:type="dxa"/>
            <w:tcBorders>
              <w:top w:val="single" w:sz="4" w:space="0" w:color="auto"/>
              <w:left w:val="nil"/>
              <w:bottom w:val="single" w:sz="4" w:space="0" w:color="auto"/>
              <w:right w:val="single" w:sz="4" w:space="0" w:color="auto"/>
            </w:tcBorders>
            <w:vAlign w:val="center"/>
          </w:tcPr>
          <w:p w:rsidR="000D1DD8" w:rsidRDefault="000D1DD8">
            <w:pPr>
              <w:widowControl/>
              <w:jc w:val="center"/>
              <w:rPr>
                <w:rFonts w:ascii="宋体" w:hAnsi="宋体" w:cs="华文细黑"/>
                <w:color w:val="000000"/>
                <w:kern w:val="0"/>
                <w:sz w:val="24"/>
              </w:rPr>
            </w:pPr>
          </w:p>
        </w:tc>
      </w:tr>
      <w:tr w:rsidR="000D1DD8">
        <w:trPr>
          <w:trHeight w:val="397"/>
        </w:trPr>
        <w:tc>
          <w:tcPr>
            <w:tcW w:w="1520" w:type="dxa"/>
            <w:tcBorders>
              <w:top w:val="single" w:sz="4" w:space="0" w:color="auto"/>
              <w:left w:val="single" w:sz="4" w:space="0" w:color="auto"/>
              <w:bottom w:val="single" w:sz="4" w:space="0" w:color="auto"/>
              <w:right w:val="single" w:sz="4" w:space="0" w:color="auto"/>
            </w:tcBorders>
            <w:noWrap/>
            <w:vAlign w:val="center"/>
          </w:tcPr>
          <w:p w:rsidR="000D1DD8" w:rsidRDefault="00CD3FCF">
            <w:pPr>
              <w:widowControl/>
              <w:jc w:val="center"/>
              <w:rPr>
                <w:rFonts w:ascii="宋体" w:hAnsi="宋体" w:cs="华文细黑"/>
                <w:b/>
                <w:color w:val="000000"/>
                <w:kern w:val="0"/>
                <w:sz w:val="24"/>
              </w:rPr>
            </w:pPr>
            <w:r>
              <w:rPr>
                <w:rFonts w:ascii="宋体" w:hAnsi="宋体" w:cs="华文细黑" w:hint="eastAsia"/>
                <w:bCs/>
                <w:color w:val="000000"/>
                <w:kern w:val="0"/>
                <w:sz w:val="24"/>
              </w:rPr>
              <w:t>内页排版</w:t>
            </w:r>
          </w:p>
        </w:tc>
        <w:tc>
          <w:tcPr>
            <w:tcW w:w="1217" w:type="dxa"/>
            <w:tcBorders>
              <w:top w:val="single" w:sz="4" w:space="0" w:color="auto"/>
              <w:left w:val="nil"/>
              <w:bottom w:val="single" w:sz="4" w:space="0" w:color="auto"/>
              <w:right w:val="single" w:sz="4" w:space="0" w:color="auto"/>
            </w:tcBorders>
            <w:noWrap/>
            <w:vAlign w:val="center"/>
          </w:tcPr>
          <w:p w:rsidR="000D1DD8" w:rsidRDefault="000D1DD8">
            <w:pPr>
              <w:widowControl/>
              <w:jc w:val="center"/>
              <w:rPr>
                <w:rFonts w:ascii="宋体" w:hAnsi="宋体" w:cs="华文细黑"/>
                <w:color w:val="000000"/>
                <w:kern w:val="0"/>
                <w:sz w:val="24"/>
              </w:rPr>
            </w:pPr>
          </w:p>
        </w:tc>
        <w:tc>
          <w:tcPr>
            <w:tcW w:w="3119" w:type="dxa"/>
            <w:tcBorders>
              <w:top w:val="single" w:sz="4" w:space="0" w:color="auto"/>
              <w:left w:val="nil"/>
              <w:bottom w:val="single" w:sz="4" w:space="0" w:color="auto"/>
              <w:right w:val="single" w:sz="4" w:space="0" w:color="auto"/>
            </w:tcBorders>
            <w:vAlign w:val="center"/>
          </w:tcPr>
          <w:p w:rsidR="000D1DD8" w:rsidRDefault="00CD3FCF">
            <w:pPr>
              <w:widowControl/>
              <w:jc w:val="center"/>
              <w:rPr>
                <w:rFonts w:ascii="宋体" w:hAnsi="宋体" w:cs="华文细黑"/>
                <w:color w:val="000000"/>
                <w:kern w:val="0"/>
                <w:sz w:val="24"/>
              </w:rPr>
            </w:pPr>
            <w:r>
              <w:rPr>
                <w:rFonts w:ascii="宋体" w:hAnsi="宋体" w:cs="华文细黑" w:hint="eastAsia"/>
                <w:color w:val="000000"/>
                <w:kern w:val="0"/>
                <w:sz w:val="24"/>
              </w:rPr>
              <w:t>全彩设计，</w:t>
            </w:r>
            <w:r>
              <w:rPr>
                <w:rFonts w:ascii="宋体" w:hAnsi="宋体" w:cs="华文细黑" w:hint="eastAsia"/>
                <w:color w:val="000000"/>
                <w:kern w:val="0"/>
                <w:sz w:val="24"/>
                <w:u w:val="single"/>
              </w:rPr>
              <w:t xml:space="preserve">    </w:t>
            </w:r>
            <w:r>
              <w:rPr>
                <w:rFonts w:ascii="宋体" w:hAnsi="宋体" w:hint="eastAsia"/>
                <w:sz w:val="24"/>
              </w:rPr>
              <w:t>元</w:t>
            </w:r>
            <w:r>
              <w:rPr>
                <w:rFonts w:ascii="宋体" w:hAnsi="宋体" w:cs="华文细黑" w:hint="eastAsia"/>
                <w:color w:val="000000"/>
                <w:kern w:val="0"/>
                <w:sz w:val="24"/>
              </w:rPr>
              <w:t>/页</w:t>
            </w:r>
          </w:p>
        </w:tc>
        <w:tc>
          <w:tcPr>
            <w:tcW w:w="2977" w:type="dxa"/>
            <w:tcBorders>
              <w:top w:val="single" w:sz="4" w:space="0" w:color="auto"/>
              <w:left w:val="nil"/>
              <w:bottom w:val="single" w:sz="4" w:space="0" w:color="auto"/>
              <w:right w:val="single" w:sz="4" w:space="0" w:color="auto"/>
            </w:tcBorders>
            <w:vAlign w:val="center"/>
          </w:tcPr>
          <w:p w:rsidR="000D1DD8" w:rsidRDefault="00CD3FCF">
            <w:pPr>
              <w:widowControl/>
              <w:jc w:val="center"/>
              <w:rPr>
                <w:rFonts w:ascii="宋体" w:hAnsi="宋体" w:cs="华文细黑"/>
                <w:color w:val="000000"/>
                <w:kern w:val="0"/>
                <w:sz w:val="24"/>
              </w:rPr>
            </w:pPr>
            <w:r>
              <w:rPr>
                <w:rFonts w:ascii="宋体" w:hAnsi="宋体" w:cs="华文细黑" w:hint="eastAsia"/>
                <w:sz w:val="24"/>
              </w:rPr>
              <w:t>根据书稿内容预估208页</w:t>
            </w:r>
          </w:p>
        </w:tc>
      </w:tr>
      <w:tr w:rsidR="000D1DD8">
        <w:trPr>
          <w:trHeight w:val="397"/>
        </w:trPr>
        <w:tc>
          <w:tcPr>
            <w:tcW w:w="1520" w:type="dxa"/>
            <w:tcBorders>
              <w:top w:val="single" w:sz="4" w:space="0" w:color="auto"/>
              <w:left w:val="single" w:sz="4" w:space="0" w:color="auto"/>
              <w:bottom w:val="single" w:sz="4" w:space="0" w:color="auto"/>
              <w:right w:val="single" w:sz="4" w:space="0" w:color="auto"/>
            </w:tcBorders>
            <w:noWrap/>
            <w:vAlign w:val="center"/>
          </w:tcPr>
          <w:p w:rsidR="000D1DD8" w:rsidRDefault="00CD3FCF">
            <w:pPr>
              <w:widowControl/>
              <w:jc w:val="center"/>
              <w:rPr>
                <w:rFonts w:ascii="宋体" w:hAnsi="宋体" w:cs="华文细黑"/>
                <w:b/>
                <w:color w:val="000000"/>
                <w:kern w:val="0"/>
                <w:sz w:val="24"/>
              </w:rPr>
            </w:pPr>
            <w:r>
              <w:rPr>
                <w:rFonts w:ascii="宋体" w:hAnsi="宋体" w:cs="华文细黑" w:hint="eastAsia"/>
                <w:bCs/>
                <w:color w:val="000000"/>
                <w:kern w:val="0"/>
                <w:sz w:val="24"/>
              </w:rPr>
              <w:t>印刷装订</w:t>
            </w:r>
          </w:p>
        </w:tc>
        <w:tc>
          <w:tcPr>
            <w:tcW w:w="1217" w:type="dxa"/>
            <w:tcBorders>
              <w:top w:val="single" w:sz="4" w:space="0" w:color="auto"/>
              <w:left w:val="nil"/>
              <w:bottom w:val="single" w:sz="4" w:space="0" w:color="auto"/>
              <w:right w:val="single" w:sz="4" w:space="0" w:color="auto"/>
            </w:tcBorders>
            <w:noWrap/>
            <w:vAlign w:val="center"/>
          </w:tcPr>
          <w:p w:rsidR="000D1DD8" w:rsidRDefault="000D1DD8">
            <w:pPr>
              <w:widowControl/>
              <w:jc w:val="center"/>
              <w:rPr>
                <w:rFonts w:ascii="宋体" w:hAnsi="宋体" w:cs="华文细黑"/>
                <w:bCs/>
                <w:color w:val="000000"/>
                <w:kern w:val="0"/>
                <w:sz w:val="24"/>
              </w:rPr>
            </w:pPr>
          </w:p>
        </w:tc>
        <w:tc>
          <w:tcPr>
            <w:tcW w:w="3119" w:type="dxa"/>
            <w:tcBorders>
              <w:top w:val="single" w:sz="4" w:space="0" w:color="auto"/>
              <w:left w:val="nil"/>
              <w:bottom w:val="single" w:sz="4" w:space="0" w:color="auto"/>
              <w:right w:val="single" w:sz="4" w:space="0" w:color="auto"/>
            </w:tcBorders>
            <w:vAlign w:val="center"/>
          </w:tcPr>
          <w:p w:rsidR="000D1DD8" w:rsidRDefault="00CD3FCF">
            <w:pPr>
              <w:widowControl/>
              <w:rPr>
                <w:rFonts w:ascii="宋体" w:hAnsi="宋体" w:cs="华文细黑"/>
                <w:color w:val="000000"/>
                <w:kern w:val="0"/>
                <w:sz w:val="24"/>
              </w:rPr>
            </w:pPr>
            <w:r>
              <w:rPr>
                <w:rFonts w:ascii="宋体" w:hAnsi="宋体" w:cs="华文细黑" w:hint="eastAsia"/>
                <w:color w:val="000000"/>
                <w:kern w:val="0"/>
                <w:sz w:val="24"/>
              </w:rPr>
              <w:t>共印300册，按书稿内容预估的208页为</w:t>
            </w:r>
            <w:r>
              <w:rPr>
                <w:rFonts w:ascii="宋体" w:hAnsi="宋体" w:cs="华文细黑" w:hint="eastAsia"/>
                <w:color w:val="000000"/>
                <w:kern w:val="0"/>
                <w:sz w:val="24"/>
                <w:u w:val="single"/>
              </w:rPr>
              <w:t xml:space="preserve">    </w:t>
            </w:r>
            <w:r>
              <w:rPr>
                <w:rFonts w:ascii="宋体" w:hAnsi="宋体" w:cs="华文细黑" w:hint="eastAsia"/>
                <w:color w:val="000000"/>
                <w:kern w:val="0"/>
                <w:sz w:val="24"/>
              </w:rPr>
              <w:t>元/本，实际页码印刷价格上下浮动区间如右</w:t>
            </w:r>
          </w:p>
        </w:tc>
        <w:tc>
          <w:tcPr>
            <w:tcW w:w="2977" w:type="dxa"/>
            <w:tcBorders>
              <w:top w:val="single" w:sz="4" w:space="0" w:color="auto"/>
              <w:left w:val="nil"/>
              <w:bottom w:val="single" w:sz="4" w:space="0" w:color="auto"/>
              <w:right w:val="single" w:sz="4" w:space="0" w:color="auto"/>
            </w:tcBorders>
            <w:vAlign w:val="center"/>
          </w:tcPr>
          <w:p w:rsidR="000D1DD8" w:rsidRDefault="00CD3FCF">
            <w:pPr>
              <w:widowControl/>
              <w:rPr>
                <w:rFonts w:ascii="宋体" w:hAnsi="宋体" w:cs="华文细黑"/>
                <w:color w:val="000000"/>
                <w:kern w:val="0"/>
                <w:sz w:val="24"/>
              </w:rPr>
            </w:pPr>
            <w:r>
              <w:rPr>
                <w:rFonts w:ascii="宋体" w:hAnsi="宋体" w:cs="华文细黑" w:hint="eastAsia"/>
                <w:color w:val="000000"/>
                <w:kern w:val="0"/>
                <w:sz w:val="24"/>
              </w:rPr>
              <w:t>页码183-191：</w:t>
            </w:r>
            <w:r>
              <w:rPr>
                <w:rFonts w:ascii="宋体" w:hAnsi="宋体" w:cs="华文细黑" w:hint="eastAsia"/>
                <w:color w:val="000000"/>
                <w:kern w:val="0"/>
                <w:sz w:val="24"/>
                <w:u w:val="single"/>
              </w:rPr>
              <w:t xml:space="preserve">    </w:t>
            </w:r>
            <w:r>
              <w:rPr>
                <w:rFonts w:ascii="宋体" w:hAnsi="宋体" w:cs="华文细黑" w:hint="eastAsia"/>
                <w:color w:val="000000"/>
                <w:kern w:val="0"/>
                <w:sz w:val="24"/>
              </w:rPr>
              <w:t>元/本</w:t>
            </w:r>
          </w:p>
          <w:p w:rsidR="000D1DD8" w:rsidRDefault="00CD3FCF">
            <w:pPr>
              <w:widowControl/>
              <w:rPr>
                <w:rFonts w:ascii="宋体" w:hAnsi="宋体" w:cs="华文细黑"/>
                <w:color w:val="000000"/>
                <w:kern w:val="0"/>
                <w:sz w:val="24"/>
              </w:rPr>
            </w:pPr>
            <w:r>
              <w:rPr>
                <w:rFonts w:ascii="宋体" w:hAnsi="宋体" w:cs="华文细黑" w:hint="eastAsia"/>
                <w:color w:val="000000"/>
                <w:kern w:val="0"/>
                <w:sz w:val="24"/>
              </w:rPr>
              <w:t>页码192-200：</w:t>
            </w:r>
            <w:r>
              <w:rPr>
                <w:rFonts w:ascii="宋体" w:hAnsi="宋体" w:cs="华文细黑" w:hint="eastAsia"/>
                <w:color w:val="000000"/>
                <w:kern w:val="0"/>
                <w:sz w:val="24"/>
                <w:u w:val="single"/>
              </w:rPr>
              <w:t xml:space="preserve">    </w:t>
            </w:r>
            <w:r>
              <w:rPr>
                <w:rFonts w:ascii="宋体" w:hAnsi="宋体" w:cs="华文细黑" w:hint="eastAsia"/>
                <w:color w:val="000000"/>
                <w:kern w:val="0"/>
                <w:sz w:val="24"/>
              </w:rPr>
              <w:t>元/本</w:t>
            </w:r>
          </w:p>
          <w:p w:rsidR="000D1DD8" w:rsidRDefault="00CD3FCF">
            <w:pPr>
              <w:widowControl/>
              <w:rPr>
                <w:rFonts w:ascii="宋体" w:hAnsi="宋体" w:cs="华文细黑"/>
                <w:color w:val="000000"/>
                <w:kern w:val="0"/>
                <w:sz w:val="24"/>
              </w:rPr>
            </w:pPr>
            <w:r>
              <w:rPr>
                <w:rFonts w:ascii="宋体" w:hAnsi="宋体" w:cs="华文细黑" w:hint="eastAsia"/>
                <w:color w:val="000000"/>
                <w:kern w:val="0"/>
                <w:sz w:val="24"/>
              </w:rPr>
              <w:t>页码201-209：</w:t>
            </w:r>
            <w:r>
              <w:rPr>
                <w:rFonts w:ascii="宋体" w:hAnsi="宋体" w:cs="华文细黑" w:hint="eastAsia"/>
                <w:color w:val="000000"/>
                <w:kern w:val="0"/>
                <w:sz w:val="24"/>
                <w:u w:val="single"/>
              </w:rPr>
              <w:t xml:space="preserve">    </w:t>
            </w:r>
            <w:r>
              <w:rPr>
                <w:rFonts w:ascii="宋体" w:hAnsi="宋体" w:cs="华文细黑" w:hint="eastAsia"/>
                <w:color w:val="000000"/>
                <w:kern w:val="0"/>
                <w:sz w:val="24"/>
              </w:rPr>
              <w:t>元/本</w:t>
            </w:r>
          </w:p>
          <w:p w:rsidR="000D1DD8" w:rsidRDefault="00CD3FCF">
            <w:pPr>
              <w:widowControl/>
              <w:rPr>
                <w:rFonts w:ascii="宋体" w:hAnsi="宋体" w:cs="华文细黑"/>
                <w:color w:val="000000"/>
                <w:kern w:val="0"/>
                <w:sz w:val="24"/>
              </w:rPr>
            </w:pPr>
            <w:r>
              <w:rPr>
                <w:rFonts w:ascii="宋体" w:hAnsi="宋体" w:cs="华文细黑" w:hint="eastAsia"/>
                <w:color w:val="000000"/>
                <w:kern w:val="0"/>
                <w:sz w:val="24"/>
              </w:rPr>
              <w:t>页码210-218：</w:t>
            </w:r>
            <w:r>
              <w:rPr>
                <w:rFonts w:ascii="宋体" w:hAnsi="宋体" w:cs="华文细黑" w:hint="eastAsia"/>
                <w:color w:val="000000"/>
                <w:kern w:val="0"/>
                <w:sz w:val="24"/>
                <w:u w:val="single"/>
              </w:rPr>
              <w:t xml:space="preserve">    </w:t>
            </w:r>
            <w:r>
              <w:rPr>
                <w:rFonts w:ascii="宋体" w:hAnsi="宋体" w:cs="华文细黑" w:hint="eastAsia"/>
                <w:color w:val="000000"/>
                <w:kern w:val="0"/>
                <w:sz w:val="24"/>
              </w:rPr>
              <w:t>元/本</w:t>
            </w:r>
          </w:p>
          <w:p w:rsidR="000D1DD8" w:rsidRDefault="00CD3FCF">
            <w:pPr>
              <w:widowControl/>
              <w:rPr>
                <w:rFonts w:ascii="宋体" w:hAnsi="宋体" w:cs="华文细黑"/>
                <w:color w:val="000000"/>
                <w:kern w:val="0"/>
                <w:sz w:val="24"/>
              </w:rPr>
            </w:pPr>
            <w:r>
              <w:rPr>
                <w:rFonts w:ascii="宋体" w:hAnsi="宋体" w:cs="华文细黑" w:hint="eastAsia"/>
                <w:color w:val="000000"/>
                <w:kern w:val="0"/>
                <w:sz w:val="24"/>
              </w:rPr>
              <w:t>页码219-227：</w:t>
            </w:r>
            <w:r>
              <w:rPr>
                <w:rFonts w:ascii="宋体" w:hAnsi="宋体" w:cs="华文细黑" w:hint="eastAsia"/>
                <w:color w:val="000000"/>
                <w:kern w:val="0"/>
                <w:sz w:val="24"/>
                <w:u w:val="single"/>
              </w:rPr>
              <w:t xml:space="preserve">    </w:t>
            </w:r>
            <w:r>
              <w:rPr>
                <w:rFonts w:ascii="宋体" w:hAnsi="宋体" w:cs="华文细黑" w:hint="eastAsia"/>
                <w:color w:val="000000"/>
                <w:kern w:val="0"/>
                <w:sz w:val="24"/>
              </w:rPr>
              <w:t>元/本</w:t>
            </w:r>
          </w:p>
        </w:tc>
      </w:tr>
      <w:tr w:rsidR="000D1DD8">
        <w:trPr>
          <w:trHeight w:val="397"/>
        </w:trPr>
        <w:tc>
          <w:tcPr>
            <w:tcW w:w="1520" w:type="dxa"/>
            <w:tcBorders>
              <w:top w:val="single" w:sz="4" w:space="0" w:color="auto"/>
              <w:left w:val="single" w:sz="4" w:space="0" w:color="auto"/>
              <w:bottom w:val="single" w:sz="4" w:space="0" w:color="auto"/>
              <w:right w:val="single" w:sz="4" w:space="0" w:color="auto"/>
            </w:tcBorders>
            <w:noWrap/>
            <w:vAlign w:val="center"/>
          </w:tcPr>
          <w:p w:rsidR="000D1DD8" w:rsidRDefault="00CD3FCF">
            <w:pPr>
              <w:widowControl/>
              <w:jc w:val="center"/>
              <w:rPr>
                <w:rFonts w:ascii="宋体" w:hAnsi="宋体" w:cs="华文细黑"/>
                <w:b/>
                <w:color w:val="000000"/>
                <w:kern w:val="0"/>
                <w:sz w:val="24"/>
              </w:rPr>
            </w:pPr>
            <w:r>
              <w:rPr>
                <w:rFonts w:ascii="宋体" w:hAnsi="宋体" w:cs="华文细黑" w:hint="eastAsia"/>
                <w:bCs/>
                <w:color w:val="000000"/>
                <w:kern w:val="0"/>
                <w:sz w:val="24"/>
              </w:rPr>
              <w:t>准印证</w:t>
            </w:r>
          </w:p>
        </w:tc>
        <w:tc>
          <w:tcPr>
            <w:tcW w:w="1217" w:type="dxa"/>
            <w:tcBorders>
              <w:top w:val="single" w:sz="4" w:space="0" w:color="auto"/>
              <w:left w:val="nil"/>
              <w:bottom w:val="single" w:sz="4" w:space="0" w:color="auto"/>
              <w:right w:val="single" w:sz="4" w:space="0" w:color="auto"/>
            </w:tcBorders>
            <w:noWrap/>
            <w:vAlign w:val="center"/>
          </w:tcPr>
          <w:p w:rsidR="000D1DD8" w:rsidRDefault="000D1DD8">
            <w:pPr>
              <w:widowControl/>
              <w:jc w:val="center"/>
              <w:rPr>
                <w:rFonts w:ascii="宋体" w:hAnsi="宋体" w:cs="华文细黑"/>
                <w:bCs/>
                <w:color w:val="000000"/>
                <w:kern w:val="0"/>
                <w:sz w:val="24"/>
              </w:rPr>
            </w:pPr>
          </w:p>
        </w:tc>
        <w:tc>
          <w:tcPr>
            <w:tcW w:w="3119" w:type="dxa"/>
            <w:tcBorders>
              <w:top w:val="single" w:sz="4" w:space="0" w:color="auto"/>
              <w:left w:val="nil"/>
              <w:bottom w:val="single" w:sz="4" w:space="0" w:color="auto"/>
              <w:right w:val="single" w:sz="4" w:space="0" w:color="auto"/>
            </w:tcBorders>
            <w:vAlign w:val="center"/>
          </w:tcPr>
          <w:p w:rsidR="000D1DD8" w:rsidRDefault="00CD3FCF">
            <w:pPr>
              <w:widowControl/>
              <w:jc w:val="center"/>
              <w:rPr>
                <w:rFonts w:ascii="宋体" w:hAnsi="宋体" w:cs="华文细黑"/>
                <w:color w:val="000000"/>
                <w:kern w:val="0"/>
                <w:sz w:val="24"/>
              </w:rPr>
            </w:pPr>
            <w:r>
              <w:rPr>
                <w:rFonts w:ascii="宋体" w:hAnsi="宋体" w:cs="华文细黑" w:hint="eastAsia"/>
                <w:color w:val="000000"/>
                <w:kern w:val="0"/>
                <w:sz w:val="24"/>
              </w:rPr>
              <w:t>代理办理</w:t>
            </w:r>
          </w:p>
        </w:tc>
        <w:tc>
          <w:tcPr>
            <w:tcW w:w="2977" w:type="dxa"/>
            <w:tcBorders>
              <w:top w:val="single" w:sz="4" w:space="0" w:color="auto"/>
              <w:left w:val="nil"/>
              <w:bottom w:val="single" w:sz="4" w:space="0" w:color="auto"/>
              <w:right w:val="single" w:sz="4" w:space="0" w:color="auto"/>
            </w:tcBorders>
            <w:vAlign w:val="center"/>
          </w:tcPr>
          <w:p w:rsidR="000D1DD8" w:rsidRDefault="000D1DD8">
            <w:pPr>
              <w:widowControl/>
              <w:jc w:val="center"/>
              <w:rPr>
                <w:rFonts w:ascii="宋体" w:hAnsi="宋体" w:cs="华文细黑"/>
                <w:color w:val="000000"/>
                <w:kern w:val="0"/>
                <w:sz w:val="24"/>
              </w:rPr>
            </w:pPr>
          </w:p>
        </w:tc>
      </w:tr>
      <w:tr w:rsidR="000D1DD8">
        <w:trPr>
          <w:trHeight w:val="397"/>
        </w:trPr>
        <w:tc>
          <w:tcPr>
            <w:tcW w:w="1520" w:type="dxa"/>
            <w:tcBorders>
              <w:top w:val="single" w:sz="4" w:space="0" w:color="auto"/>
              <w:left w:val="single" w:sz="4" w:space="0" w:color="auto"/>
              <w:bottom w:val="single" w:sz="4" w:space="0" w:color="auto"/>
              <w:right w:val="single" w:sz="4" w:space="0" w:color="auto"/>
            </w:tcBorders>
            <w:noWrap/>
            <w:vAlign w:val="center"/>
          </w:tcPr>
          <w:p w:rsidR="000D1DD8" w:rsidRDefault="00CD3FCF">
            <w:pPr>
              <w:widowControl/>
              <w:jc w:val="center"/>
              <w:rPr>
                <w:rFonts w:ascii="宋体" w:hAnsi="宋体" w:cs="华文细黑"/>
                <w:bCs/>
                <w:color w:val="000000"/>
                <w:kern w:val="0"/>
                <w:sz w:val="24"/>
              </w:rPr>
            </w:pPr>
            <w:r>
              <w:rPr>
                <w:rFonts w:ascii="宋体" w:hAnsi="宋体" w:cs="华文细黑" w:hint="eastAsia"/>
                <w:bCs/>
                <w:color w:val="000000"/>
                <w:kern w:val="0"/>
                <w:sz w:val="24"/>
              </w:rPr>
              <w:t>。。。</w:t>
            </w:r>
          </w:p>
        </w:tc>
        <w:tc>
          <w:tcPr>
            <w:tcW w:w="1217" w:type="dxa"/>
            <w:tcBorders>
              <w:top w:val="single" w:sz="4" w:space="0" w:color="auto"/>
              <w:left w:val="nil"/>
              <w:bottom w:val="single" w:sz="4" w:space="0" w:color="auto"/>
              <w:right w:val="single" w:sz="4" w:space="0" w:color="auto"/>
            </w:tcBorders>
            <w:noWrap/>
            <w:vAlign w:val="center"/>
          </w:tcPr>
          <w:p w:rsidR="000D1DD8" w:rsidRDefault="000D1DD8">
            <w:pPr>
              <w:widowControl/>
              <w:jc w:val="center"/>
              <w:rPr>
                <w:rFonts w:ascii="宋体" w:hAnsi="宋体" w:cs="华文细黑"/>
                <w:bCs/>
                <w:color w:val="000000"/>
                <w:kern w:val="0"/>
                <w:sz w:val="24"/>
              </w:rPr>
            </w:pPr>
          </w:p>
        </w:tc>
        <w:tc>
          <w:tcPr>
            <w:tcW w:w="3119" w:type="dxa"/>
            <w:tcBorders>
              <w:top w:val="single" w:sz="4" w:space="0" w:color="auto"/>
              <w:left w:val="nil"/>
              <w:bottom w:val="single" w:sz="4" w:space="0" w:color="auto"/>
              <w:right w:val="single" w:sz="4" w:space="0" w:color="auto"/>
            </w:tcBorders>
            <w:vAlign w:val="center"/>
          </w:tcPr>
          <w:p w:rsidR="000D1DD8" w:rsidRDefault="000D1DD8">
            <w:pPr>
              <w:widowControl/>
              <w:jc w:val="center"/>
              <w:rPr>
                <w:rFonts w:ascii="宋体" w:hAnsi="宋体" w:cs="华文细黑"/>
                <w:color w:val="000000"/>
                <w:kern w:val="0"/>
                <w:sz w:val="24"/>
              </w:rPr>
            </w:pPr>
          </w:p>
        </w:tc>
        <w:tc>
          <w:tcPr>
            <w:tcW w:w="2977" w:type="dxa"/>
            <w:tcBorders>
              <w:top w:val="single" w:sz="4" w:space="0" w:color="auto"/>
              <w:left w:val="nil"/>
              <w:bottom w:val="single" w:sz="4" w:space="0" w:color="auto"/>
              <w:right w:val="single" w:sz="4" w:space="0" w:color="auto"/>
            </w:tcBorders>
            <w:vAlign w:val="center"/>
          </w:tcPr>
          <w:p w:rsidR="000D1DD8" w:rsidRDefault="000D1DD8">
            <w:pPr>
              <w:widowControl/>
              <w:jc w:val="center"/>
              <w:rPr>
                <w:rFonts w:ascii="宋体" w:hAnsi="宋体" w:cs="华文细黑"/>
                <w:color w:val="000000"/>
                <w:kern w:val="0"/>
                <w:sz w:val="24"/>
              </w:rPr>
            </w:pPr>
          </w:p>
        </w:tc>
      </w:tr>
      <w:tr w:rsidR="000D1DD8">
        <w:trPr>
          <w:trHeight w:val="521"/>
        </w:trPr>
        <w:tc>
          <w:tcPr>
            <w:tcW w:w="1520" w:type="dxa"/>
            <w:tcBorders>
              <w:top w:val="single" w:sz="4" w:space="0" w:color="auto"/>
              <w:left w:val="single" w:sz="4" w:space="0" w:color="auto"/>
              <w:bottom w:val="single" w:sz="4" w:space="0" w:color="auto"/>
              <w:right w:val="single" w:sz="4" w:space="0" w:color="auto"/>
            </w:tcBorders>
            <w:noWrap/>
            <w:vAlign w:val="center"/>
          </w:tcPr>
          <w:p w:rsidR="000D1DD8" w:rsidRDefault="00CD3FCF">
            <w:pPr>
              <w:widowControl/>
              <w:jc w:val="center"/>
              <w:rPr>
                <w:rFonts w:ascii="宋体" w:hAnsi="宋体" w:cs="华文细黑"/>
                <w:b/>
                <w:color w:val="000000"/>
                <w:kern w:val="0"/>
                <w:sz w:val="24"/>
              </w:rPr>
            </w:pPr>
            <w:r>
              <w:rPr>
                <w:rFonts w:ascii="宋体" w:hAnsi="宋体" w:cs="华文细黑" w:hint="eastAsia"/>
                <w:b/>
                <w:color w:val="000000"/>
                <w:kern w:val="0"/>
                <w:sz w:val="24"/>
              </w:rPr>
              <w:t>总计</w:t>
            </w:r>
          </w:p>
        </w:tc>
        <w:tc>
          <w:tcPr>
            <w:tcW w:w="1217" w:type="dxa"/>
            <w:tcBorders>
              <w:top w:val="single" w:sz="4" w:space="0" w:color="auto"/>
              <w:left w:val="nil"/>
              <w:bottom w:val="single" w:sz="4" w:space="0" w:color="auto"/>
              <w:right w:val="single" w:sz="4" w:space="0" w:color="auto"/>
            </w:tcBorders>
            <w:noWrap/>
            <w:vAlign w:val="center"/>
          </w:tcPr>
          <w:p w:rsidR="000D1DD8" w:rsidRDefault="000D1DD8">
            <w:pPr>
              <w:widowControl/>
              <w:jc w:val="center"/>
              <w:rPr>
                <w:rFonts w:ascii="宋体" w:hAnsi="宋体" w:cs="华文细黑"/>
                <w:b/>
                <w:color w:val="000000"/>
                <w:kern w:val="0"/>
                <w:sz w:val="24"/>
              </w:rPr>
            </w:pPr>
          </w:p>
        </w:tc>
        <w:tc>
          <w:tcPr>
            <w:tcW w:w="3119" w:type="dxa"/>
            <w:tcBorders>
              <w:top w:val="single" w:sz="4" w:space="0" w:color="auto"/>
              <w:left w:val="nil"/>
              <w:bottom w:val="single" w:sz="4" w:space="0" w:color="auto"/>
              <w:right w:val="single" w:sz="4" w:space="0" w:color="auto"/>
            </w:tcBorders>
            <w:vAlign w:val="center"/>
          </w:tcPr>
          <w:p w:rsidR="000D1DD8" w:rsidRDefault="000D1DD8">
            <w:pPr>
              <w:widowControl/>
              <w:jc w:val="left"/>
              <w:rPr>
                <w:rFonts w:ascii="宋体" w:hAnsi="宋体" w:cs="华文细黑"/>
                <w:color w:val="000000"/>
                <w:kern w:val="0"/>
                <w:sz w:val="24"/>
              </w:rPr>
            </w:pPr>
          </w:p>
        </w:tc>
        <w:tc>
          <w:tcPr>
            <w:tcW w:w="2977" w:type="dxa"/>
            <w:tcBorders>
              <w:top w:val="single" w:sz="4" w:space="0" w:color="auto"/>
              <w:left w:val="nil"/>
              <w:bottom w:val="single" w:sz="4" w:space="0" w:color="auto"/>
              <w:right w:val="single" w:sz="4" w:space="0" w:color="auto"/>
            </w:tcBorders>
            <w:vAlign w:val="center"/>
          </w:tcPr>
          <w:p w:rsidR="000D1DD8" w:rsidRDefault="000D1DD8">
            <w:pPr>
              <w:widowControl/>
              <w:jc w:val="left"/>
              <w:rPr>
                <w:rFonts w:ascii="宋体" w:hAnsi="宋体" w:cs="华文细黑"/>
                <w:color w:val="000000"/>
                <w:kern w:val="0"/>
                <w:sz w:val="24"/>
              </w:rPr>
            </w:pPr>
          </w:p>
        </w:tc>
      </w:tr>
    </w:tbl>
    <w:p w:rsidR="000D1DD8" w:rsidRDefault="00CD3FCF">
      <w:pPr>
        <w:spacing w:line="380" w:lineRule="exact"/>
        <w:rPr>
          <w:rFonts w:ascii="宋体" w:hAnsi="宋体"/>
          <w:sz w:val="24"/>
          <w:u w:val="single"/>
        </w:rPr>
      </w:pPr>
      <w:r>
        <w:rPr>
          <w:rFonts w:ascii="宋体" w:hAnsi="宋体" w:hint="eastAsia"/>
          <w:sz w:val="24"/>
        </w:rPr>
        <w:t>供应商代表签名：</w:t>
      </w:r>
      <w:r>
        <w:rPr>
          <w:rFonts w:ascii="宋体" w:hAnsi="宋体" w:hint="eastAsia"/>
          <w:sz w:val="24"/>
          <w:u w:val="single"/>
        </w:rPr>
        <w:t xml:space="preserve">               </w:t>
      </w:r>
    </w:p>
    <w:p w:rsidR="000D1DD8" w:rsidRDefault="00CD3FCF">
      <w:pPr>
        <w:spacing w:line="380" w:lineRule="exact"/>
        <w:rPr>
          <w:rFonts w:ascii="宋体" w:hAnsi="宋体"/>
          <w:sz w:val="24"/>
        </w:rPr>
      </w:pPr>
      <w:r>
        <w:rPr>
          <w:rFonts w:ascii="宋体" w:hAnsi="宋体" w:hint="eastAsia"/>
          <w:sz w:val="24"/>
        </w:rPr>
        <w:t>注：</w:t>
      </w:r>
    </w:p>
    <w:p w:rsidR="000D1DD8" w:rsidRDefault="00CD3FCF">
      <w:pPr>
        <w:spacing w:line="320" w:lineRule="exact"/>
        <w:rPr>
          <w:rFonts w:ascii="宋体" w:hAnsi="宋体"/>
          <w:sz w:val="24"/>
        </w:rPr>
      </w:pPr>
      <w:r>
        <w:rPr>
          <w:rFonts w:ascii="宋体" w:hAnsi="宋体"/>
          <w:sz w:val="24"/>
        </w:rPr>
        <w:t>1</w:t>
      </w:r>
      <w:r>
        <w:rPr>
          <w:rFonts w:ascii="宋体" w:hAnsi="宋体" w:hint="eastAsia"/>
          <w:sz w:val="24"/>
        </w:rPr>
        <w:t>．此表总报价若与报价一览表有出入，以报价一览表的总报价为准。</w:t>
      </w:r>
    </w:p>
    <w:p w:rsidR="000D1DD8" w:rsidRDefault="00CD3FCF">
      <w:pPr>
        <w:spacing w:line="320" w:lineRule="exact"/>
        <w:rPr>
          <w:rFonts w:ascii="宋体" w:hAnsi="宋体"/>
          <w:sz w:val="24"/>
        </w:rPr>
      </w:pPr>
      <w:r>
        <w:rPr>
          <w:rFonts w:ascii="宋体" w:hAnsi="宋体"/>
          <w:sz w:val="24"/>
        </w:rPr>
        <w:t>2</w:t>
      </w:r>
      <w:r>
        <w:rPr>
          <w:rFonts w:ascii="宋体" w:hAnsi="宋体" w:hint="eastAsia"/>
          <w:sz w:val="24"/>
        </w:rPr>
        <w:t>. 若未详细分项报价将被视为没有实质性响应磋商文件。</w:t>
      </w:r>
    </w:p>
    <w:p w:rsidR="000D1DD8" w:rsidRDefault="000D1DD8">
      <w:pPr>
        <w:spacing w:line="380" w:lineRule="exact"/>
        <w:rPr>
          <w:rFonts w:ascii="宋体" w:hAnsi="宋体"/>
          <w:sz w:val="24"/>
        </w:rPr>
      </w:pPr>
    </w:p>
    <w:p w:rsidR="000D1DD8" w:rsidRDefault="000D1DD8"/>
    <w:p w:rsidR="000D1DD8" w:rsidRDefault="000D1DD8">
      <w:pPr>
        <w:pStyle w:val="2"/>
        <w:ind w:firstLine="480"/>
        <w:rPr>
          <w:sz w:val="24"/>
        </w:rPr>
      </w:pPr>
    </w:p>
    <w:p w:rsidR="000D1DD8" w:rsidRDefault="000D1DD8">
      <w:pPr>
        <w:pStyle w:val="2"/>
        <w:jc w:val="center"/>
        <w:sectPr w:rsidR="000D1DD8">
          <w:pgSz w:w="11907" w:h="16840"/>
          <w:pgMar w:top="1134" w:right="1247" w:bottom="1134" w:left="1247" w:header="794" w:footer="794" w:gutter="0"/>
          <w:cols w:space="720"/>
          <w:docGrid w:linePitch="312"/>
        </w:sectPr>
      </w:pPr>
    </w:p>
    <w:p w:rsidR="000D1DD8" w:rsidRDefault="00CD3FCF">
      <w:pPr>
        <w:pStyle w:val="20"/>
        <w:spacing w:beforeLines="25" w:before="60" w:afterLines="25" w:after="60" w:line="240" w:lineRule="auto"/>
        <w:rPr>
          <w:rFonts w:ascii="宋体" w:hAnsi="宋体"/>
          <w:w w:val="90"/>
          <w:sz w:val="28"/>
          <w:szCs w:val="28"/>
        </w:rPr>
      </w:pPr>
      <w:bookmarkStart w:id="251" w:name="_Toc196425665"/>
      <w:bookmarkStart w:id="252" w:name="_Toc17384"/>
      <w:bookmarkStart w:id="253" w:name="_Toc28786"/>
      <w:bookmarkEnd w:id="245"/>
      <w:bookmarkEnd w:id="246"/>
      <w:bookmarkEnd w:id="247"/>
      <w:bookmarkEnd w:id="248"/>
      <w:r>
        <w:rPr>
          <w:rFonts w:ascii="宋体" w:hAnsi="宋体" w:hint="eastAsia"/>
          <w:w w:val="90"/>
          <w:sz w:val="28"/>
          <w:szCs w:val="28"/>
        </w:rPr>
        <w:lastRenderedPageBreak/>
        <w:t>格式4　项目说明一览表</w:t>
      </w:r>
      <w:bookmarkEnd w:id="249"/>
      <w:bookmarkEnd w:id="250"/>
      <w:bookmarkEnd w:id="251"/>
      <w:bookmarkEnd w:id="252"/>
      <w:bookmarkEnd w:id="253"/>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190"/>
        <w:gridCol w:w="3430"/>
        <w:gridCol w:w="1276"/>
        <w:gridCol w:w="2615"/>
        <w:gridCol w:w="2520"/>
        <w:gridCol w:w="2520"/>
      </w:tblGrid>
      <w:tr w:rsidR="000D1DD8">
        <w:tc>
          <w:tcPr>
            <w:tcW w:w="1036"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合同包</w:t>
            </w:r>
          </w:p>
        </w:tc>
        <w:tc>
          <w:tcPr>
            <w:tcW w:w="1190"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品目号</w:t>
            </w:r>
          </w:p>
        </w:tc>
        <w:tc>
          <w:tcPr>
            <w:tcW w:w="3430"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采购标的</w:t>
            </w:r>
          </w:p>
        </w:tc>
        <w:tc>
          <w:tcPr>
            <w:tcW w:w="1276"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数量</w:t>
            </w:r>
          </w:p>
        </w:tc>
        <w:tc>
          <w:tcPr>
            <w:tcW w:w="2615"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规格</w:t>
            </w:r>
          </w:p>
        </w:tc>
        <w:tc>
          <w:tcPr>
            <w:tcW w:w="2520"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来源地</w:t>
            </w:r>
          </w:p>
        </w:tc>
        <w:tc>
          <w:tcPr>
            <w:tcW w:w="2520"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备注</w:t>
            </w:r>
          </w:p>
        </w:tc>
      </w:tr>
      <w:tr w:rsidR="000D1DD8">
        <w:tc>
          <w:tcPr>
            <w:tcW w:w="1036" w:type="dxa"/>
          </w:tcPr>
          <w:p w:rsidR="000D1DD8" w:rsidRDefault="000D1DD8">
            <w:pPr>
              <w:widowControl/>
              <w:spacing w:beforeLines="25" w:before="60" w:afterLines="25" w:after="60"/>
              <w:jc w:val="center"/>
              <w:rPr>
                <w:rFonts w:ascii="宋体" w:hAnsi="宋体" w:cs="宋体"/>
                <w:kern w:val="0"/>
                <w:sz w:val="24"/>
                <w:u w:val="single"/>
              </w:rPr>
            </w:pPr>
          </w:p>
        </w:tc>
        <w:tc>
          <w:tcPr>
            <w:tcW w:w="1190" w:type="dxa"/>
          </w:tcPr>
          <w:p w:rsidR="000D1DD8" w:rsidRDefault="000D1DD8">
            <w:pPr>
              <w:widowControl/>
              <w:spacing w:beforeLines="25" w:before="60" w:afterLines="25" w:after="60"/>
              <w:jc w:val="center"/>
              <w:rPr>
                <w:rFonts w:ascii="宋体" w:hAnsi="宋体" w:cs="宋体"/>
                <w:kern w:val="0"/>
                <w:sz w:val="24"/>
                <w:u w:val="single"/>
              </w:rPr>
            </w:pPr>
          </w:p>
        </w:tc>
        <w:tc>
          <w:tcPr>
            <w:tcW w:w="3430" w:type="dxa"/>
          </w:tcPr>
          <w:p w:rsidR="000D1DD8" w:rsidRDefault="000D1DD8">
            <w:pPr>
              <w:widowControl/>
              <w:spacing w:beforeLines="25" w:before="60" w:afterLines="25" w:after="60"/>
              <w:jc w:val="center"/>
              <w:rPr>
                <w:rFonts w:ascii="宋体" w:hAnsi="宋体" w:cs="宋体"/>
                <w:kern w:val="0"/>
                <w:sz w:val="24"/>
                <w:u w:val="single"/>
              </w:rPr>
            </w:pPr>
          </w:p>
        </w:tc>
        <w:tc>
          <w:tcPr>
            <w:tcW w:w="1276" w:type="dxa"/>
          </w:tcPr>
          <w:p w:rsidR="000D1DD8" w:rsidRDefault="000D1DD8">
            <w:pPr>
              <w:widowControl/>
              <w:spacing w:beforeLines="25" w:before="60" w:afterLines="25" w:after="60"/>
              <w:jc w:val="center"/>
              <w:rPr>
                <w:rFonts w:ascii="宋体" w:hAnsi="宋体" w:cs="宋体"/>
                <w:kern w:val="0"/>
                <w:sz w:val="24"/>
                <w:u w:val="single"/>
              </w:rPr>
            </w:pPr>
          </w:p>
        </w:tc>
        <w:tc>
          <w:tcPr>
            <w:tcW w:w="2615" w:type="dxa"/>
          </w:tcPr>
          <w:p w:rsidR="000D1DD8" w:rsidRDefault="000D1DD8">
            <w:pPr>
              <w:widowControl/>
              <w:spacing w:beforeLines="25" w:before="60" w:afterLines="25" w:after="60"/>
              <w:jc w:val="center"/>
              <w:rPr>
                <w:rFonts w:ascii="宋体" w:hAnsi="宋体" w:cs="宋体"/>
                <w:kern w:val="0"/>
                <w:sz w:val="24"/>
                <w:u w:val="single"/>
              </w:rPr>
            </w:pPr>
          </w:p>
        </w:tc>
        <w:tc>
          <w:tcPr>
            <w:tcW w:w="2520" w:type="dxa"/>
          </w:tcPr>
          <w:p w:rsidR="000D1DD8" w:rsidRDefault="000D1DD8">
            <w:pPr>
              <w:widowControl/>
              <w:spacing w:beforeLines="25" w:before="60" w:afterLines="25" w:after="60"/>
              <w:jc w:val="center"/>
              <w:rPr>
                <w:rFonts w:ascii="宋体" w:hAnsi="宋体" w:cs="宋体"/>
                <w:kern w:val="0"/>
                <w:sz w:val="24"/>
                <w:u w:val="single"/>
              </w:rPr>
            </w:pPr>
          </w:p>
        </w:tc>
        <w:tc>
          <w:tcPr>
            <w:tcW w:w="2520" w:type="dxa"/>
          </w:tcPr>
          <w:p w:rsidR="000D1DD8" w:rsidRDefault="000D1DD8">
            <w:pPr>
              <w:widowControl/>
              <w:spacing w:beforeLines="25" w:before="60" w:afterLines="25" w:after="60"/>
              <w:jc w:val="center"/>
              <w:rPr>
                <w:rFonts w:ascii="宋体" w:hAnsi="宋体" w:cs="宋体"/>
                <w:kern w:val="0"/>
                <w:sz w:val="24"/>
                <w:u w:val="single"/>
              </w:rPr>
            </w:pPr>
          </w:p>
        </w:tc>
      </w:tr>
      <w:tr w:rsidR="000D1DD8">
        <w:tc>
          <w:tcPr>
            <w:tcW w:w="1036" w:type="dxa"/>
          </w:tcPr>
          <w:p w:rsidR="000D1DD8" w:rsidRDefault="000D1DD8">
            <w:pPr>
              <w:widowControl/>
              <w:spacing w:beforeLines="25" w:before="60" w:afterLines="25" w:after="60"/>
              <w:jc w:val="center"/>
              <w:rPr>
                <w:rFonts w:ascii="宋体" w:hAnsi="宋体" w:cs="宋体"/>
                <w:kern w:val="0"/>
                <w:sz w:val="24"/>
                <w:u w:val="single"/>
              </w:rPr>
            </w:pPr>
          </w:p>
        </w:tc>
        <w:tc>
          <w:tcPr>
            <w:tcW w:w="1190" w:type="dxa"/>
          </w:tcPr>
          <w:p w:rsidR="000D1DD8" w:rsidRDefault="000D1DD8">
            <w:pPr>
              <w:widowControl/>
              <w:spacing w:beforeLines="25" w:before="60" w:afterLines="25" w:after="60"/>
              <w:jc w:val="center"/>
              <w:rPr>
                <w:rFonts w:ascii="宋体" w:hAnsi="宋体" w:cs="宋体"/>
                <w:kern w:val="0"/>
                <w:sz w:val="24"/>
                <w:u w:val="single"/>
              </w:rPr>
            </w:pPr>
          </w:p>
        </w:tc>
        <w:tc>
          <w:tcPr>
            <w:tcW w:w="3430" w:type="dxa"/>
          </w:tcPr>
          <w:p w:rsidR="000D1DD8" w:rsidRDefault="000D1DD8">
            <w:pPr>
              <w:widowControl/>
              <w:spacing w:beforeLines="25" w:before="60" w:afterLines="25" w:after="60"/>
              <w:jc w:val="center"/>
              <w:rPr>
                <w:rFonts w:ascii="宋体" w:hAnsi="宋体" w:cs="宋体"/>
                <w:kern w:val="0"/>
                <w:sz w:val="24"/>
                <w:u w:val="single"/>
              </w:rPr>
            </w:pPr>
          </w:p>
        </w:tc>
        <w:tc>
          <w:tcPr>
            <w:tcW w:w="1276" w:type="dxa"/>
          </w:tcPr>
          <w:p w:rsidR="000D1DD8" w:rsidRDefault="000D1DD8">
            <w:pPr>
              <w:widowControl/>
              <w:spacing w:beforeLines="25" w:before="60" w:afterLines="25" w:after="60"/>
              <w:jc w:val="center"/>
              <w:rPr>
                <w:rFonts w:ascii="宋体" w:hAnsi="宋体" w:cs="宋体"/>
                <w:kern w:val="0"/>
                <w:sz w:val="24"/>
                <w:u w:val="single"/>
              </w:rPr>
            </w:pPr>
          </w:p>
        </w:tc>
        <w:tc>
          <w:tcPr>
            <w:tcW w:w="2615" w:type="dxa"/>
          </w:tcPr>
          <w:p w:rsidR="000D1DD8" w:rsidRDefault="000D1DD8">
            <w:pPr>
              <w:widowControl/>
              <w:spacing w:beforeLines="25" w:before="60" w:afterLines="25" w:after="60"/>
              <w:jc w:val="center"/>
              <w:rPr>
                <w:rFonts w:ascii="宋体" w:hAnsi="宋体" w:cs="宋体"/>
                <w:kern w:val="0"/>
                <w:sz w:val="24"/>
                <w:u w:val="single"/>
              </w:rPr>
            </w:pPr>
          </w:p>
        </w:tc>
        <w:tc>
          <w:tcPr>
            <w:tcW w:w="2520" w:type="dxa"/>
          </w:tcPr>
          <w:p w:rsidR="000D1DD8" w:rsidRDefault="000D1DD8">
            <w:pPr>
              <w:widowControl/>
              <w:spacing w:beforeLines="25" w:before="60" w:afterLines="25" w:after="60"/>
              <w:jc w:val="center"/>
              <w:rPr>
                <w:rFonts w:ascii="宋体" w:hAnsi="宋体" w:cs="宋体"/>
                <w:kern w:val="0"/>
                <w:sz w:val="24"/>
                <w:u w:val="single"/>
              </w:rPr>
            </w:pPr>
          </w:p>
        </w:tc>
        <w:tc>
          <w:tcPr>
            <w:tcW w:w="2520" w:type="dxa"/>
          </w:tcPr>
          <w:p w:rsidR="000D1DD8" w:rsidRDefault="000D1DD8">
            <w:pPr>
              <w:widowControl/>
              <w:spacing w:beforeLines="25" w:before="60" w:afterLines="25" w:after="60"/>
              <w:jc w:val="center"/>
              <w:rPr>
                <w:rFonts w:ascii="宋体" w:hAnsi="宋体" w:cs="宋体"/>
                <w:kern w:val="0"/>
                <w:sz w:val="24"/>
                <w:u w:val="single"/>
              </w:rPr>
            </w:pPr>
          </w:p>
        </w:tc>
      </w:tr>
    </w:tbl>
    <w:p w:rsidR="000D1DD8" w:rsidRDefault="00CD3FCF">
      <w:pPr>
        <w:widowControl/>
        <w:spacing w:line="440" w:lineRule="exact"/>
        <w:jc w:val="left"/>
        <w:rPr>
          <w:rFonts w:ascii="宋体" w:hAnsi="宋体" w:cs="宋体"/>
          <w:b/>
          <w:kern w:val="0"/>
          <w:sz w:val="24"/>
        </w:rPr>
      </w:pPr>
      <w:r>
        <w:rPr>
          <w:rFonts w:ascii="宋体" w:hAnsi="宋体" w:cs="宋体" w:hint="eastAsia"/>
          <w:b/>
          <w:kern w:val="0"/>
          <w:sz w:val="24"/>
        </w:rPr>
        <w:t>注意：</w:t>
      </w:r>
    </w:p>
    <w:p w:rsidR="000D1DD8" w:rsidRDefault="00CD3FCF">
      <w:pPr>
        <w:widowControl/>
        <w:spacing w:line="440" w:lineRule="exact"/>
        <w:ind w:firstLineChars="215" w:firstLine="516"/>
        <w:jc w:val="left"/>
        <w:rPr>
          <w:rFonts w:ascii="宋体" w:hAnsi="宋体" w:cs="宋体"/>
          <w:kern w:val="0"/>
          <w:sz w:val="24"/>
        </w:rPr>
      </w:pPr>
      <w:r>
        <w:rPr>
          <w:rFonts w:ascii="宋体" w:hAnsi="宋体" w:cs="宋体" w:hint="eastAsia"/>
          <w:kern w:val="0"/>
          <w:sz w:val="24"/>
        </w:rPr>
        <w:t>1.本表应按照下列规定填写：</w:t>
      </w:r>
    </w:p>
    <w:p w:rsidR="000D1DD8" w:rsidRDefault="00CD3FCF">
      <w:pPr>
        <w:widowControl/>
        <w:spacing w:line="440" w:lineRule="exact"/>
        <w:ind w:firstLineChars="215" w:firstLine="516"/>
        <w:jc w:val="left"/>
        <w:rPr>
          <w:rFonts w:ascii="宋体" w:hAnsi="宋体" w:cs="宋体"/>
          <w:kern w:val="0"/>
          <w:sz w:val="24"/>
        </w:rPr>
      </w:pPr>
      <w:r>
        <w:rPr>
          <w:rFonts w:ascii="宋体" w:hAnsi="宋体" w:cs="宋体" w:hint="eastAsia"/>
          <w:kern w:val="0"/>
          <w:sz w:val="24"/>
        </w:rPr>
        <w:t>1.1“合同包”、“品目号”、“采购标的”及“数量”应与磋商文件《采购标的一览表》中的有关内容（“合同包”、“品目号”、“采购标的”及“数量”）保持一致。</w:t>
      </w:r>
    </w:p>
    <w:p w:rsidR="000D1DD8" w:rsidRDefault="00CD3FCF">
      <w:pPr>
        <w:widowControl/>
        <w:spacing w:line="440" w:lineRule="exact"/>
        <w:ind w:firstLineChars="215" w:firstLine="516"/>
        <w:jc w:val="left"/>
        <w:rPr>
          <w:rFonts w:ascii="宋体" w:hAnsi="宋体" w:cs="宋体"/>
          <w:kern w:val="0"/>
          <w:sz w:val="24"/>
        </w:rPr>
      </w:pPr>
      <w:r>
        <w:rPr>
          <w:rFonts w:ascii="宋体" w:hAnsi="宋体" w:cs="宋体" w:hint="eastAsia"/>
          <w:kern w:val="0"/>
          <w:sz w:val="24"/>
        </w:rPr>
        <w:t>1.2“采购标的”为货物的：</w:t>
      </w:r>
      <w:r>
        <w:rPr>
          <w:rFonts w:ascii="宋体" w:hAnsi="宋体" w:cs="宋体" w:hint="eastAsia"/>
          <w:bCs/>
          <w:kern w:val="0"/>
          <w:sz w:val="24"/>
        </w:rPr>
        <w:t>“规格”</w:t>
      </w:r>
      <w:r>
        <w:rPr>
          <w:rFonts w:ascii="宋体" w:hAnsi="宋体" w:cs="宋体" w:hint="eastAsia"/>
          <w:kern w:val="0"/>
          <w:sz w:val="24"/>
        </w:rPr>
        <w:t>项下应填写货物制造厂商赋予的品牌及具体型号。</w:t>
      </w:r>
      <w:r>
        <w:rPr>
          <w:rFonts w:ascii="宋体" w:hAnsi="宋体" w:cs="宋体" w:hint="eastAsia"/>
          <w:bCs/>
          <w:kern w:val="0"/>
          <w:sz w:val="24"/>
        </w:rPr>
        <w:t>“来源地”</w:t>
      </w:r>
      <w:r>
        <w:rPr>
          <w:rFonts w:ascii="宋体" w:hAnsi="宋体" w:cs="宋体" w:hint="eastAsia"/>
          <w:kern w:val="0"/>
          <w:sz w:val="24"/>
        </w:rPr>
        <w:t>应填写货物的原产地。</w:t>
      </w:r>
      <w:r>
        <w:rPr>
          <w:rFonts w:ascii="宋体" w:hAnsi="宋体" w:cs="宋体" w:hint="eastAsia"/>
          <w:bCs/>
          <w:kern w:val="0"/>
          <w:sz w:val="24"/>
        </w:rPr>
        <w:t>“备注”</w:t>
      </w:r>
      <w:r>
        <w:rPr>
          <w:rFonts w:ascii="宋体" w:hAnsi="宋体" w:cs="宋体" w:hint="eastAsia"/>
          <w:kern w:val="0"/>
          <w:sz w:val="24"/>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0D1DD8" w:rsidRDefault="00CD3FCF">
      <w:pPr>
        <w:widowControl/>
        <w:spacing w:line="440" w:lineRule="exact"/>
        <w:ind w:firstLineChars="215" w:firstLine="516"/>
        <w:jc w:val="left"/>
        <w:rPr>
          <w:rFonts w:ascii="宋体" w:hAnsi="宋体" w:cs="宋体"/>
          <w:kern w:val="0"/>
          <w:sz w:val="24"/>
        </w:rPr>
      </w:pPr>
      <w:r>
        <w:rPr>
          <w:rFonts w:ascii="宋体" w:hAnsi="宋体" w:cs="宋体" w:hint="eastAsia"/>
          <w:kern w:val="0"/>
          <w:sz w:val="24"/>
        </w:rPr>
        <w:t>1.3“采购标的”为服务的：</w:t>
      </w:r>
      <w:r>
        <w:rPr>
          <w:rFonts w:ascii="宋体" w:hAnsi="宋体" w:cs="宋体" w:hint="eastAsia"/>
          <w:bCs/>
          <w:kern w:val="0"/>
          <w:sz w:val="24"/>
        </w:rPr>
        <w:t>“规格”</w:t>
      </w:r>
      <w:r>
        <w:rPr>
          <w:rFonts w:ascii="宋体" w:hAnsi="宋体" w:cs="宋体" w:hint="eastAsia"/>
          <w:kern w:val="0"/>
          <w:sz w:val="24"/>
        </w:rPr>
        <w:t>项下应填写服务提供者提供的服务标准及品牌（若有）。</w:t>
      </w:r>
      <w:r>
        <w:rPr>
          <w:rFonts w:ascii="宋体" w:hAnsi="宋体" w:cs="宋体" w:hint="eastAsia"/>
          <w:bCs/>
          <w:kern w:val="0"/>
          <w:sz w:val="24"/>
        </w:rPr>
        <w:t>“来源地”</w:t>
      </w:r>
      <w:r>
        <w:rPr>
          <w:rFonts w:ascii="宋体" w:hAnsi="宋体" w:cs="宋体" w:hint="eastAsia"/>
          <w:kern w:val="0"/>
          <w:sz w:val="24"/>
        </w:rPr>
        <w:t>应填写服务提供者的所在地。</w:t>
      </w:r>
      <w:r>
        <w:rPr>
          <w:rFonts w:ascii="宋体" w:hAnsi="宋体" w:cs="宋体" w:hint="eastAsia"/>
          <w:bCs/>
          <w:kern w:val="0"/>
          <w:sz w:val="24"/>
        </w:rPr>
        <w:t>“备注”</w:t>
      </w:r>
      <w:r>
        <w:rPr>
          <w:rFonts w:ascii="宋体" w:hAnsi="宋体" w:cs="宋体" w:hint="eastAsia"/>
          <w:kern w:val="0"/>
          <w:sz w:val="24"/>
        </w:rPr>
        <w:t>项下应填写关于服务标准所涵盖的具体项目或内容的说明等。</w:t>
      </w:r>
    </w:p>
    <w:p w:rsidR="000D1DD8" w:rsidRDefault="00CD3FCF">
      <w:pPr>
        <w:widowControl/>
        <w:spacing w:line="440" w:lineRule="exact"/>
        <w:ind w:firstLineChars="215" w:firstLine="516"/>
        <w:jc w:val="left"/>
        <w:rPr>
          <w:rFonts w:ascii="宋体" w:hAnsi="宋体" w:cs="宋体"/>
          <w:kern w:val="0"/>
          <w:sz w:val="24"/>
        </w:rPr>
      </w:pPr>
      <w:r>
        <w:rPr>
          <w:rFonts w:ascii="宋体" w:hAnsi="宋体" w:cs="宋体" w:hint="eastAsia"/>
          <w:kern w:val="0"/>
          <w:sz w:val="24"/>
        </w:rPr>
        <w:t>2.供应商需要说明的内容若需特殊表达，应先在本表中进行相应说明，再另页应答。</w:t>
      </w:r>
    </w:p>
    <w:p w:rsidR="000D1DD8" w:rsidRDefault="00CD3FCF">
      <w:pPr>
        <w:widowControl/>
        <w:spacing w:line="440" w:lineRule="exact"/>
        <w:ind w:firstLineChars="215" w:firstLine="516"/>
        <w:jc w:val="left"/>
        <w:rPr>
          <w:rFonts w:ascii="宋体" w:hAnsi="宋体" w:cs="宋体"/>
          <w:kern w:val="0"/>
          <w:sz w:val="24"/>
        </w:rPr>
      </w:pPr>
      <w:r>
        <w:rPr>
          <w:rFonts w:ascii="宋体" w:hAnsi="宋体" w:cs="宋体" w:hint="eastAsia"/>
          <w:kern w:val="0"/>
          <w:sz w:val="24"/>
        </w:rPr>
        <w:t>3.响应文件中涉及</w:t>
      </w:r>
      <w:r>
        <w:rPr>
          <w:rFonts w:ascii="宋体" w:hAnsi="宋体" w:cs="宋体" w:hint="eastAsia"/>
          <w:bCs/>
          <w:kern w:val="0"/>
          <w:sz w:val="24"/>
        </w:rPr>
        <w:t>“采购标的”、“数量”、“规格”、“来源地”</w:t>
      </w:r>
      <w:r>
        <w:rPr>
          <w:rFonts w:ascii="宋体" w:hAnsi="宋体" w:cs="宋体" w:hint="eastAsia"/>
          <w:kern w:val="0"/>
          <w:sz w:val="24"/>
        </w:rPr>
        <w:t>的内容若不一致，</w:t>
      </w:r>
      <w:r>
        <w:rPr>
          <w:rFonts w:ascii="宋体" w:hAnsi="宋体" w:cs="宋体" w:hint="eastAsia"/>
          <w:bCs/>
          <w:kern w:val="0"/>
          <w:sz w:val="24"/>
        </w:rPr>
        <w:t>应以本表为准</w:t>
      </w:r>
      <w:r>
        <w:rPr>
          <w:rFonts w:ascii="宋体" w:hAnsi="宋体" w:cs="宋体" w:hint="eastAsia"/>
          <w:kern w:val="0"/>
          <w:sz w:val="24"/>
        </w:rPr>
        <w:t>。</w:t>
      </w:r>
    </w:p>
    <w:p w:rsidR="000D1DD8" w:rsidRDefault="00CD3FCF">
      <w:pPr>
        <w:widowControl/>
        <w:spacing w:line="440" w:lineRule="exact"/>
        <w:ind w:firstLineChars="215" w:firstLine="516"/>
        <w:jc w:val="left"/>
        <w:rPr>
          <w:rFonts w:ascii="宋体" w:hAnsi="宋体" w:cs="宋体"/>
          <w:kern w:val="0"/>
          <w:sz w:val="24"/>
        </w:rPr>
      </w:pPr>
      <w:r>
        <w:rPr>
          <w:rFonts w:ascii="宋体" w:hAnsi="宋体" w:cs="宋体" w:hint="eastAsia"/>
          <w:kern w:val="0"/>
          <w:sz w:val="24"/>
        </w:rPr>
        <w:t>4.响应文件正本中的本表应为原件。</w:t>
      </w:r>
    </w:p>
    <w:p w:rsidR="000D1DD8" w:rsidRDefault="000D1DD8">
      <w:pPr>
        <w:widowControl/>
        <w:spacing w:line="440" w:lineRule="exact"/>
        <w:jc w:val="left"/>
        <w:rPr>
          <w:rFonts w:ascii="宋体" w:hAnsi="宋体" w:cs="宋体"/>
          <w:kern w:val="0"/>
          <w:sz w:val="24"/>
        </w:rPr>
      </w:pPr>
    </w:p>
    <w:p w:rsidR="000D1DD8" w:rsidRDefault="00CD3FCF">
      <w:pPr>
        <w:widowControl/>
        <w:spacing w:line="440" w:lineRule="exact"/>
        <w:ind w:firstLineChars="215" w:firstLine="516"/>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（全称并加盖单位公章）</w:t>
      </w:r>
    </w:p>
    <w:p w:rsidR="000D1DD8" w:rsidRDefault="00CD3FCF">
      <w:pPr>
        <w:widowControl/>
        <w:spacing w:line="440" w:lineRule="exact"/>
        <w:ind w:firstLineChars="215" w:firstLine="516"/>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widowControl/>
        <w:spacing w:line="440" w:lineRule="exact"/>
        <w:ind w:firstLineChars="215" w:firstLine="516"/>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  </w:t>
      </w:r>
    </w:p>
    <w:p w:rsidR="000D1DD8" w:rsidRDefault="00CD3FCF">
      <w:pPr>
        <w:pStyle w:val="20"/>
        <w:spacing w:beforeLines="25" w:before="60" w:afterLines="25" w:after="60" w:line="240" w:lineRule="auto"/>
        <w:rPr>
          <w:rFonts w:ascii="宋体" w:hAnsi="宋体"/>
          <w:w w:val="90"/>
          <w:sz w:val="28"/>
          <w:szCs w:val="28"/>
        </w:rPr>
      </w:pPr>
      <w:bookmarkStart w:id="254" w:name="_Toc196425666"/>
      <w:bookmarkStart w:id="255" w:name="_Toc62114137"/>
      <w:bookmarkStart w:id="256" w:name="_Toc19089"/>
      <w:bookmarkStart w:id="257" w:name="_Toc19744"/>
      <w:r>
        <w:rPr>
          <w:rFonts w:ascii="宋体" w:hAnsi="宋体" w:hint="eastAsia"/>
          <w:w w:val="90"/>
          <w:sz w:val="28"/>
          <w:szCs w:val="28"/>
        </w:rPr>
        <w:lastRenderedPageBreak/>
        <w:t>格式5　重要条款（带★条款）响应表</w:t>
      </w:r>
      <w:bookmarkEnd w:id="254"/>
      <w:bookmarkEnd w:id="255"/>
      <w:bookmarkEnd w:id="256"/>
      <w:bookmarkEnd w:id="257"/>
    </w:p>
    <w:p w:rsidR="000D1DD8" w:rsidRDefault="000D1DD8">
      <w:pPr>
        <w:spacing w:afterLines="25" w:after="60"/>
        <w:rPr>
          <w:rFonts w:ascii="宋体" w:hAnsi="宋体"/>
          <w:sz w:val="24"/>
        </w:rPr>
      </w:pPr>
    </w:p>
    <w:p w:rsidR="000D1DD8" w:rsidRDefault="00CD3FCF">
      <w:pPr>
        <w:spacing w:afterLines="25" w:after="60"/>
        <w:rPr>
          <w:rFonts w:ascii="宋体" w:hAnsi="宋体"/>
          <w:sz w:val="24"/>
        </w:rPr>
      </w:pPr>
      <w:r>
        <w:rPr>
          <w:rFonts w:ascii="宋体" w:hAnsi="宋体" w:hint="eastAsia"/>
          <w:sz w:val="24"/>
        </w:rPr>
        <w:t>供应商（全称并加盖公章）：                         　　　　项目编号∶</w:t>
      </w:r>
      <w:r>
        <w:rPr>
          <w:rFonts w:ascii="宋体" w:hAnsi="宋体" w:hint="eastAsia"/>
          <w:sz w:val="24"/>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559"/>
        <w:gridCol w:w="1134"/>
        <w:gridCol w:w="3411"/>
        <w:gridCol w:w="2719"/>
        <w:gridCol w:w="11"/>
        <w:gridCol w:w="2222"/>
        <w:gridCol w:w="2620"/>
        <w:gridCol w:w="11"/>
      </w:tblGrid>
      <w:tr w:rsidR="000D1DD8">
        <w:trPr>
          <w:gridAfter w:val="1"/>
          <w:wAfter w:w="11" w:type="dxa"/>
          <w:cantSplit/>
          <w:jc w:val="right"/>
        </w:trPr>
        <w:tc>
          <w:tcPr>
            <w:tcW w:w="7150" w:type="dxa"/>
            <w:gridSpan w:val="4"/>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pacing w:val="-6"/>
                <w:sz w:val="24"/>
              </w:rPr>
            </w:pPr>
            <w:r>
              <w:rPr>
                <w:rFonts w:ascii="宋体" w:hAnsi="宋体" w:hint="eastAsia"/>
                <w:spacing w:val="-6"/>
                <w:sz w:val="24"/>
              </w:rPr>
              <w:t>采购要求</w:t>
            </w:r>
          </w:p>
        </w:tc>
        <w:tc>
          <w:tcPr>
            <w:tcW w:w="7572" w:type="dxa"/>
            <w:gridSpan w:val="4"/>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pacing w:val="-6"/>
                <w:sz w:val="24"/>
              </w:rPr>
            </w:pPr>
            <w:r>
              <w:rPr>
                <w:rFonts w:ascii="宋体" w:hAnsi="宋体" w:hint="eastAsia"/>
                <w:sz w:val="24"/>
              </w:rPr>
              <w:t>磋商响应</w:t>
            </w:r>
          </w:p>
        </w:tc>
      </w:tr>
      <w:tr w:rsidR="000D1DD8">
        <w:trPr>
          <w:cantSplit/>
          <w:jc w:val="right"/>
        </w:trPr>
        <w:tc>
          <w:tcPr>
            <w:tcW w:w="1046" w:type="dxa"/>
            <w:tcBorders>
              <w:top w:val="single" w:sz="4" w:space="0" w:color="auto"/>
              <w:left w:val="single" w:sz="4" w:space="0" w:color="auto"/>
              <w:bottom w:val="single" w:sz="4" w:space="0" w:color="auto"/>
              <w:right w:val="single" w:sz="4" w:space="0" w:color="auto"/>
            </w:tcBorders>
            <w:vAlign w:val="center"/>
          </w:tcPr>
          <w:p w:rsidR="000D1DD8" w:rsidRDefault="00CD3FCF">
            <w:pPr>
              <w:jc w:val="center"/>
              <w:rPr>
                <w:rFonts w:ascii="宋体" w:hAnsi="宋体"/>
                <w:spacing w:val="-6"/>
                <w:szCs w:val="21"/>
              </w:rPr>
            </w:pPr>
            <w:r>
              <w:rPr>
                <w:rFonts w:ascii="宋体" w:hAnsi="宋体" w:hint="eastAsia"/>
                <w:spacing w:val="-6"/>
                <w:szCs w:val="21"/>
              </w:rPr>
              <w:t>品目号</w:t>
            </w:r>
          </w:p>
        </w:tc>
        <w:tc>
          <w:tcPr>
            <w:tcW w:w="1559"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pacing w:val="-6"/>
                <w:sz w:val="24"/>
              </w:rPr>
            </w:pPr>
            <w:r>
              <w:rPr>
                <w:rFonts w:ascii="宋体" w:hAnsi="宋体" w:hint="eastAsia"/>
                <w:spacing w:val="-6"/>
                <w:sz w:val="24"/>
              </w:rPr>
              <w:t>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ind w:leftChars="-31" w:left="-3" w:rightChars="-38" w:right="-80" w:hangingChars="27" w:hanging="62"/>
              <w:jc w:val="center"/>
              <w:rPr>
                <w:rFonts w:ascii="宋体" w:hAnsi="宋体"/>
                <w:spacing w:val="-6"/>
                <w:sz w:val="24"/>
              </w:rPr>
            </w:pPr>
            <w:r>
              <w:rPr>
                <w:rFonts w:ascii="宋体" w:hAnsi="宋体" w:hint="eastAsia"/>
                <w:spacing w:val="-6"/>
                <w:sz w:val="24"/>
              </w:rPr>
              <w:t>条目号</w:t>
            </w:r>
          </w:p>
        </w:tc>
        <w:tc>
          <w:tcPr>
            <w:tcW w:w="3411"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ind w:leftChars="-31" w:left="-1" w:rightChars="-37" w:right="-78" w:hangingChars="28" w:hanging="64"/>
              <w:jc w:val="center"/>
              <w:rPr>
                <w:rFonts w:ascii="宋体" w:hAnsi="宋体"/>
                <w:spacing w:val="-6"/>
                <w:sz w:val="24"/>
              </w:rPr>
            </w:pPr>
            <w:r>
              <w:rPr>
                <w:rFonts w:ascii="宋体" w:hAnsi="宋体" w:hint="eastAsia"/>
                <w:spacing w:val="-6"/>
                <w:sz w:val="24"/>
              </w:rPr>
              <w:t>重要条款（带★条款）</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pacing w:val="-6"/>
                <w:sz w:val="24"/>
              </w:rPr>
            </w:pPr>
            <w:r>
              <w:rPr>
                <w:rFonts w:ascii="宋体" w:hAnsi="宋体" w:hint="eastAsia"/>
                <w:spacing w:val="-6"/>
                <w:sz w:val="24"/>
              </w:rPr>
              <w:t>磋商响应情况</w:t>
            </w:r>
          </w:p>
        </w:tc>
        <w:tc>
          <w:tcPr>
            <w:tcW w:w="2222" w:type="dxa"/>
            <w:tcBorders>
              <w:top w:val="single" w:sz="4" w:space="0" w:color="auto"/>
              <w:left w:val="single" w:sz="4" w:space="0" w:color="auto"/>
              <w:bottom w:val="single" w:sz="4" w:space="0" w:color="auto"/>
              <w:right w:val="single" w:sz="4" w:space="0" w:color="auto"/>
            </w:tcBorders>
            <w:vAlign w:val="center"/>
          </w:tcPr>
          <w:p w:rsidR="000D1DD8" w:rsidRDefault="00CD3FCF">
            <w:pPr>
              <w:ind w:leftChars="-44" w:left="-92" w:rightChars="-38" w:right="-80" w:firstLineChars="12" w:firstLine="27"/>
              <w:jc w:val="center"/>
              <w:rPr>
                <w:rFonts w:ascii="宋体" w:hAnsi="宋体"/>
                <w:spacing w:val="-6"/>
                <w:sz w:val="24"/>
              </w:rPr>
            </w:pPr>
            <w:r>
              <w:rPr>
                <w:rFonts w:ascii="宋体" w:hAnsi="宋体" w:hint="eastAsia"/>
                <w:spacing w:val="-6"/>
                <w:sz w:val="24"/>
              </w:rPr>
              <w:t>客观证据材料在响应文件中对应的页码</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pacing w:val="-6"/>
                <w:sz w:val="24"/>
              </w:rPr>
            </w:pPr>
            <w:r>
              <w:rPr>
                <w:rFonts w:ascii="宋体" w:hAnsi="宋体" w:hint="eastAsia"/>
                <w:spacing w:val="-6"/>
                <w:sz w:val="24"/>
              </w:rPr>
              <w:t>偏离说明</w:t>
            </w:r>
          </w:p>
        </w:tc>
      </w:tr>
      <w:tr w:rsidR="000D1DD8">
        <w:trPr>
          <w:gridAfter w:val="1"/>
          <w:wAfter w:w="11" w:type="dxa"/>
          <w:cantSplit/>
          <w:jc w:val="right"/>
        </w:trPr>
        <w:tc>
          <w:tcPr>
            <w:tcW w:w="1046" w:type="dxa"/>
            <w:tcBorders>
              <w:top w:val="single" w:sz="4" w:space="0" w:color="auto"/>
              <w:left w:val="single" w:sz="4" w:space="0" w:color="auto"/>
              <w:right w:val="single" w:sz="4" w:space="0" w:color="auto"/>
            </w:tcBorders>
            <w:vAlign w:val="center"/>
          </w:tcPr>
          <w:p w:rsidR="000D1DD8" w:rsidRDefault="000D1DD8">
            <w:pPr>
              <w:spacing w:beforeLines="25" w:before="60" w:afterLines="25" w:after="60"/>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3411"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719"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233" w:type="dxa"/>
            <w:gridSpan w:val="2"/>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620"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pacing w:val="-6"/>
                <w:sz w:val="24"/>
              </w:rPr>
            </w:pPr>
          </w:p>
        </w:tc>
      </w:tr>
      <w:tr w:rsidR="000D1DD8">
        <w:trPr>
          <w:gridAfter w:val="1"/>
          <w:wAfter w:w="11" w:type="dxa"/>
          <w:cantSplit/>
          <w:jc w:val="right"/>
        </w:trPr>
        <w:tc>
          <w:tcPr>
            <w:tcW w:w="1046" w:type="dxa"/>
            <w:tcBorders>
              <w:left w:val="single" w:sz="4" w:space="0" w:color="auto"/>
              <w:right w:val="single" w:sz="4" w:space="0" w:color="auto"/>
            </w:tcBorders>
            <w:vAlign w:val="center"/>
          </w:tcPr>
          <w:p w:rsidR="000D1DD8" w:rsidRDefault="000D1DD8">
            <w:pPr>
              <w:spacing w:beforeLines="25" w:before="60" w:afterLines="25" w:after="60"/>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3411"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719"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233" w:type="dxa"/>
            <w:gridSpan w:val="2"/>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620"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pacing w:val="-6"/>
                <w:sz w:val="24"/>
              </w:rPr>
            </w:pPr>
          </w:p>
        </w:tc>
      </w:tr>
      <w:tr w:rsidR="000D1DD8">
        <w:trPr>
          <w:gridAfter w:val="1"/>
          <w:wAfter w:w="11" w:type="dxa"/>
          <w:cantSplit/>
          <w:jc w:val="right"/>
        </w:trPr>
        <w:tc>
          <w:tcPr>
            <w:tcW w:w="1046" w:type="dxa"/>
            <w:tcBorders>
              <w:left w:val="single" w:sz="4" w:space="0" w:color="auto"/>
              <w:right w:val="single" w:sz="4" w:space="0" w:color="auto"/>
            </w:tcBorders>
            <w:vAlign w:val="center"/>
          </w:tcPr>
          <w:p w:rsidR="000D1DD8" w:rsidRDefault="000D1DD8">
            <w:pPr>
              <w:spacing w:beforeLines="25" w:before="60" w:afterLines="25" w:after="60"/>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3411"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719"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233" w:type="dxa"/>
            <w:gridSpan w:val="2"/>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620"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pacing w:val="-6"/>
                <w:sz w:val="24"/>
              </w:rPr>
            </w:pPr>
          </w:p>
        </w:tc>
      </w:tr>
      <w:tr w:rsidR="000D1DD8">
        <w:trPr>
          <w:gridAfter w:val="1"/>
          <w:wAfter w:w="11" w:type="dxa"/>
          <w:cantSplit/>
          <w:jc w:val="right"/>
        </w:trPr>
        <w:tc>
          <w:tcPr>
            <w:tcW w:w="1046" w:type="dxa"/>
            <w:tcBorders>
              <w:left w:val="single" w:sz="4" w:space="0" w:color="auto"/>
              <w:right w:val="single" w:sz="4" w:space="0" w:color="auto"/>
            </w:tcBorders>
            <w:vAlign w:val="center"/>
          </w:tcPr>
          <w:p w:rsidR="000D1DD8" w:rsidRDefault="000D1DD8">
            <w:pPr>
              <w:spacing w:beforeLines="25" w:before="60" w:afterLines="25" w:after="60"/>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3411"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719"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233" w:type="dxa"/>
            <w:gridSpan w:val="2"/>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620"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pacing w:val="-6"/>
                <w:sz w:val="24"/>
              </w:rPr>
            </w:pPr>
          </w:p>
        </w:tc>
      </w:tr>
      <w:tr w:rsidR="000D1DD8">
        <w:trPr>
          <w:gridAfter w:val="1"/>
          <w:wAfter w:w="11" w:type="dxa"/>
          <w:cantSplit/>
          <w:jc w:val="right"/>
        </w:trPr>
        <w:tc>
          <w:tcPr>
            <w:tcW w:w="1046" w:type="dxa"/>
            <w:tcBorders>
              <w:left w:val="single" w:sz="4" w:space="0" w:color="auto"/>
              <w:right w:val="single" w:sz="4" w:space="0" w:color="auto"/>
            </w:tcBorders>
            <w:vAlign w:val="center"/>
          </w:tcPr>
          <w:p w:rsidR="000D1DD8" w:rsidRDefault="000D1DD8">
            <w:pPr>
              <w:spacing w:beforeLines="25" w:before="60" w:afterLines="25" w:after="60"/>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3411"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719"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233" w:type="dxa"/>
            <w:gridSpan w:val="2"/>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rPr>
                <w:rFonts w:ascii="宋体" w:hAnsi="宋体"/>
                <w:spacing w:val="-6"/>
                <w:sz w:val="24"/>
              </w:rPr>
            </w:pPr>
          </w:p>
        </w:tc>
        <w:tc>
          <w:tcPr>
            <w:tcW w:w="2620"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pacing w:val="-6"/>
                <w:sz w:val="24"/>
              </w:rPr>
            </w:pPr>
          </w:p>
        </w:tc>
      </w:tr>
    </w:tbl>
    <w:p w:rsidR="000D1DD8" w:rsidRDefault="00CD3FCF">
      <w:pPr>
        <w:spacing w:beforeLines="50" w:before="120" w:afterLines="50" w:after="120" w:line="380" w:lineRule="exact"/>
        <w:rPr>
          <w:rFonts w:ascii="宋体" w:hAnsi="宋体"/>
          <w:sz w:val="24"/>
        </w:rPr>
      </w:pPr>
      <w:r>
        <w:rPr>
          <w:rFonts w:ascii="宋体" w:hAnsi="宋体" w:hint="eastAsia"/>
          <w:sz w:val="24"/>
          <w:szCs w:val="20"/>
        </w:rPr>
        <w:t>供应商代表签字：</w:t>
      </w:r>
      <w:r>
        <w:rPr>
          <w:rFonts w:ascii="宋体" w:hAnsi="宋体" w:hint="eastAsia"/>
          <w:sz w:val="24"/>
        </w:rPr>
        <w:t xml:space="preserve"> </w:t>
      </w:r>
      <w:r>
        <w:rPr>
          <w:rFonts w:ascii="宋体" w:hAnsi="宋体" w:hint="eastAsia"/>
          <w:sz w:val="24"/>
          <w:u w:val="single"/>
        </w:rPr>
        <w:t xml:space="preserve">           </w:t>
      </w:r>
    </w:p>
    <w:p w:rsidR="000D1DD8" w:rsidRDefault="00CD3FCF">
      <w:pPr>
        <w:spacing w:line="380" w:lineRule="exact"/>
        <w:rPr>
          <w:rFonts w:ascii="宋体" w:hAnsi="宋体"/>
          <w:sz w:val="24"/>
        </w:rPr>
      </w:pPr>
      <w:r>
        <w:rPr>
          <w:rFonts w:ascii="宋体" w:hAnsi="宋体" w:hint="eastAsia"/>
          <w:w w:val="80"/>
          <w:sz w:val="24"/>
        </w:rPr>
        <w:t>说明：</w:t>
      </w:r>
      <w:r>
        <w:rPr>
          <w:rFonts w:ascii="宋体" w:hAnsi="宋体" w:hint="eastAsia"/>
          <w:sz w:val="24"/>
        </w:rPr>
        <w:t>（1）对于磋商文件中的重要技术条款（带★技术条款），供应商应在响应文件中提供其满足磋商文件重要技术条款要求的客观证据材料</w:t>
      </w:r>
      <w:r>
        <w:rPr>
          <w:rFonts w:ascii="宋体" w:hAnsi="宋体" w:hint="eastAsia"/>
          <w:bCs/>
          <w:sz w:val="24"/>
        </w:rPr>
        <w:t>。未提供证据材料的</w:t>
      </w:r>
      <w:r>
        <w:rPr>
          <w:rFonts w:ascii="宋体" w:hAnsi="宋体" w:hint="eastAsia"/>
          <w:sz w:val="24"/>
        </w:rPr>
        <w:t>，磋商小组将认定不满足该项要求。</w:t>
      </w:r>
    </w:p>
    <w:p w:rsidR="000D1DD8" w:rsidRDefault="00CD3FCF">
      <w:pPr>
        <w:ind w:firstLineChars="200" w:firstLine="480"/>
        <w:rPr>
          <w:rFonts w:ascii="宋体" w:hAnsi="宋体"/>
          <w:sz w:val="24"/>
        </w:rPr>
      </w:pPr>
      <w:r>
        <w:rPr>
          <w:rFonts w:ascii="宋体" w:hAnsi="宋体" w:hint="eastAsia"/>
          <w:sz w:val="24"/>
        </w:rPr>
        <w:t>（2）供应商应把磋商文件要求的“采购项目技术要求”内容与磋商响应的内容逐项详细对应列出，其中：货物至少应列明具体的型号、技术规格及其详细说明，服务至少应列明具体的内容、标准及其详细说明。</w:t>
      </w:r>
    </w:p>
    <w:p w:rsidR="000D1DD8" w:rsidRDefault="00CD3FCF">
      <w:pPr>
        <w:ind w:firstLineChars="200" w:firstLine="480"/>
        <w:rPr>
          <w:rFonts w:ascii="宋体" w:hAnsi="宋体"/>
          <w:sz w:val="24"/>
        </w:rPr>
      </w:pPr>
      <w:r>
        <w:rPr>
          <w:rFonts w:ascii="宋体" w:hAnsi="宋体" w:hint="eastAsia"/>
          <w:sz w:val="24"/>
        </w:rPr>
        <w:t>（3）对磋商文件关于“大于（或小于）等于”等某个区间值范围内的内容，磋商响应</w:t>
      </w:r>
      <w:proofErr w:type="gramStart"/>
      <w:r>
        <w:rPr>
          <w:rFonts w:ascii="宋体" w:hAnsi="宋体" w:hint="eastAsia"/>
          <w:sz w:val="24"/>
        </w:rPr>
        <w:t>应</w:t>
      </w:r>
      <w:proofErr w:type="gramEnd"/>
      <w:r>
        <w:rPr>
          <w:rFonts w:ascii="宋体" w:hAnsi="宋体" w:hint="eastAsia"/>
          <w:sz w:val="24"/>
        </w:rPr>
        <w:t>填写具体的数值。</w:t>
      </w:r>
    </w:p>
    <w:p w:rsidR="000D1DD8" w:rsidRDefault="00CD3FCF">
      <w:pPr>
        <w:pStyle w:val="a4"/>
        <w:spacing w:line="360" w:lineRule="exact"/>
        <w:ind w:firstLineChars="192" w:firstLine="461"/>
      </w:pPr>
      <w:r>
        <w:rPr>
          <w:rFonts w:ascii="宋体" w:hAnsi="宋体" w:hint="eastAsia"/>
          <w:sz w:val="24"/>
        </w:rPr>
        <w:t>（4）“偏离说明”项下应按下列规定填写：优于的，填写“正偏离”；符合的，填写“无偏离”；低于的，填写“负偏离”。</w:t>
      </w:r>
    </w:p>
    <w:p w:rsidR="000D1DD8" w:rsidRDefault="00CD3FCF">
      <w:pPr>
        <w:pStyle w:val="20"/>
        <w:pageBreakBefore/>
        <w:spacing w:beforeLines="25" w:before="60" w:afterLines="25" w:after="60" w:line="240" w:lineRule="auto"/>
        <w:rPr>
          <w:rFonts w:ascii="宋体" w:hAnsi="宋体"/>
          <w:w w:val="90"/>
          <w:sz w:val="28"/>
          <w:szCs w:val="28"/>
        </w:rPr>
      </w:pPr>
      <w:bookmarkStart w:id="258" w:name="_Toc14596"/>
      <w:bookmarkStart w:id="259" w:name="_Toc196425667"/>
      <w:bookmarkStart w:id="260" w:name="_Toc62114138"/>
      <w:bookmarkStart w:id="261" w:name="_Toc25051604"/>
      <w:bookmarkStart w:id="262" w:name="_Toc9956"/>
      <w:r>
        <w:rPr>
          <w:rFonts w:ascii="宋体" w:hAnsi="宋体" w:hint="eastAsia"/>
          <w:w w:val="90"/>
          <w:sz w:val="28"/>
          <w:szCs w:val="28"/>
        </w:rPr>
        <w:lastRenderedPageBreak/>
        <w:t>格式6　技术和服务要求响应表</w:t>
      </w:r>
      <w:bookmarkEnd w:id="258"/>
      <w:bookmarkEnd w:id="259"/>
      <w:bookmarkEnd w:id="260"/>
      <w:bookmarkEnd w:id="261"/>
      <w:bookmarkEnd w:id="262"/>
    </w:p>
    <w:p w:rsidR="000D1DD8" w:rsidRDefault="00CD3FCF">
      <w:pPr>
        <w:widowControl/>
        <w:jc w:val="left"/>
        <w:rPr>
          <w:rFonts w:ascii="宋体" w:hAnsi="宋体" w:cs="宋体"/>
          <w:kern w:val="0"/>
          <w:sz w:val="24"/>
          <w:u w:val="single"/>
        </w:rPr>
      </w:pPr>
      <w:r>
        <w:rPr>
          <w:rFonts w:ascii="宋体" w:hAnsi="宋体" w:cs="宋体" w:hint="eastAsia"/>
          <w:kern w:val="0"/>
          <w:sz w:val="24"/>
        </w:rPr>
        <w:t>项目编号：</w:t>
      </w:r>
      <w:r>
        <w:rPr>
          <w:rFonts w:ascii="宋体" w:hAnsi="宋体" w:cs="宋体" w:hint="eastAsia"/>
          <w:kern w:val="0"/>
          <w:sz w:val="24"/>
          <w:u w:val="single"/>
        </w:rPr>
        <w:t>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129"/>
        <w:gridCol w:w="4716"/>
        <w:gridCol w:w="3544"/>
      </w:tblGrid>
      <w:tr w:rsidR="000D1DD8">
        <w:tc>
          <w:tcPr>
            <w:tcW w:w="1050"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品目号</w:t>
            </w:r>
          </w:p>
        </w:tc>
        <w:tc>
          <w:tcPr>
            <w:tcW w:w="4129"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磋商文件的技术和服务要求</w:t>
            </w:r>
          </w:p>
        </w:tc>
        <w:tc>
          <w:tcPr>
            <w:tcW w:w="4716"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供应商磋商响应情况</w:t>
            </w:r>
          </w:p>
        </w:tc>
        <w:tc>
          <w:tcPr>
            <w:tcW w:w="3544"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是否偏离及说明</w:t>
            </w:r>
          </w:p>
        </w:tc>
      </w:tr>
      <w:tr w:rsidR="000D1DD8">
        <w:tc>
          <w:tcPr>
            <w:tcW w:w="1050" w:type="dxa"/>
          </w:tcPr>
          <w:p w:rsidR="000D1DD8" w:rsidRDefault="000D1DD8">
            <w:pPr>
              <w:widowControl/>
              <w:spacing w:beforeLines="25" w:before="60" w:afterLines="25" w:after="60"/>
              <w:jc w:val="center"/>
              <w:rPr>
                <w:rFonts w:ascii="宋体" w:hAnsi="宋体" w:cs="宋体"/>
                <w:kern w:val="0"/>
                <w:sz w:val="24"/>
                <w:u w:val="single"/>
              </w:rPr>
            </w:pPr>
          </w:p>
        </w:tc>
        <w:tc>
          <w:tcPr>
            <w:tcW w:w="4129" w:type="dxa"/>
          </w:tcPr>
          <w:p w:rsidR="000D1DD8" w:rsidRDefault="000D1DD8">
            <w:pPr>
              <w:widowControl/>
              <w:spacing w:beforeLines="25" w:before="60" w:afterLines="25" w:after="60"/>
              <w:jc w:val="center"/>
              <w:rPr>
                <w:rFonts w:ascii="宋体" w:hAnsi="宋体" w:cs="宋体"/>
                <w:kern w:val="0"/>
                <w:sz w:val="24"/>
                <w:u w:val="single"/>
              </w:rPr>
            </w:pPr>
          </w:p>
        </w:tc>
        <w:tc>
          <w:tcPr>
            <w:tcW w:w="4716" w:type="dxa"/>
          </w:tcPr>
          <w:p w:rsidR="000D1DD8" w:rsidRDefault="000D1DD8">
            <w:pPr>
              <w:widowControl/>
              <w:spacing w:beforeLines="25" w:before="60" w:afterLines="25" w:after="60"/>
              <w:jc w:val="center"/>
              <w:rPr>
                <w:rFonts w:ascii="宋体" w:hAnsi="宋体" w:cs="宋体"/>
                <w:kern w:val="0"/>
                <w:sz w:val="24"/>
                <w:u w:val="single"/>
              </w:rPr>
            </w:pPr>
          </w:p>
        </w:tc>
        <w:tc>
          <w:tcPr>
            <w:tcW w:w="3544" w:type="dxa"/>
          </w:tcPr>
          <w:p w:rsidR="000D1DD8" w:rsidRDefault="000D1DD8">
            <w:pPr>
              <w:widowControl/>
              <w:spacing w:beforeLines="25" w:before="60" w:afterLines="25" w:after="60"/>
              <w:jc w:val="center"/>
              <w:rPr>
                <w:rFonts w:ascii="宋体" w:hAnsi="宋体" w:cs="宋体"/>
                <w:kern w:val="0"/>
                <w:sz w:val="24"/>
                <w:u w:val="single"/>
              </w:rPr>
            </w:pPr>
          </w:p>
        </w:tc>
      </w:tr>
      <w:tr w:rsidR="000D1DD8">
        <w:tc>
          <w:tcPr>
            <w:tcW w:w="1050" w:type="dxa"/>
          </w:tcPr>
          <w:p w:rsidR="000D1DD8" w:rsidRDefault="000D1DD8">
            <w:pPr>
              <w:widowControl/>
              <w:spacing w:beforeLines="25" w:before="60" w:afterLines="25" w:after="60"/>
              <w:jc w:val="center"/>
              <w:rPr>
                <w:rFonts w:ascii="宋体" w:hAnsi="宋体" w:cs="宋体"/>
                <w:kern w:val="0"/>
                <w:sz w:val="24"/>
                <w:u w:val="single"/>
              </w:rPr>
            </w:pPr>
          </w:p>
        </w:tc>
        <w:tc>
          <w:tcPr>
            <w:tcW w:w="4129" w:type="dxa"/>
          </w:tcPr>
          <w:p w:rsidR="000D1DD8" w:rsidRDefault="000D1DD8">
            <w:pPr>
              <w:widowControl/>
              <w:spacing w:beforeLines="25" w:before="60" w:afterLines="25" w:after="60"/>
              <w:jc w:val="center"/>
              <w:rPr>
                <w:rFonts w:ascii="宋体" w:hAnsi="宋体" w:cs="宋体"/>
                <w:kern w:val="0"/>
                <w:sz w:val="24"/>
                <w:u w:val="single"/>
              </w:rPr>
            </w:pPr>
          </w:p>
        </w:tc>
        <w:tc>
          <w:tcPr>
            <w:tcW w:w="4716" w:type="dxa"/>
          </w:tcPr>
          <w:p w:rsidR="000D1DD8" w:rsidRDefault="000D1DD8">
            <w:pPr>
              <w:widowControl/>
              <w:spacing w:beforeLines="25" w:before="60" w:afterLines="25" w:after="60"/>
              <w:jc w:val="center"/>
              <w:rPr>
                <w:rFonts w:ascii="宋体" w:hAnsi="宋体" w:cs="宋体"/>
                <w:kern w:val="0"/>
                <w:sz w:val="24"/>
                <w:u w:val="single"/>
              </w:rPr>
            </w:pPr>
          </w:p>
        </w:tc>
        <w:tc>
          <w:tcPr>
            <w:tcW w:w="3544" w:type="dxa"/>
          </w:tcPr>
          <w:p w:rsidR="000D1DD8" w:rsidRDefault="000D1DD8">
            <w:pPr>
              <w:widowControl/>
              <w:spacing w:beforeLines="25" w:before="60" w:afterLines="25" w:after="60"/>
              <w:jc w:val="center"/>
              <w:rPr>
                <w:rFonts w:ascii="宋体" w:hAnsi="宋体" w:cs="宋体"/>
                <w:kern w:val="0"/>
                <w:sz w:val="24"/>
                <w:u w:val="single"/>
              </w:rPr>
            </w:pPr>
          </w:p>
        </w:tc>
      </w:tr>
      <w:tr w:rsidR="000D1DD8">
        <w:tc>
          <w:tcPr>
            <w:tcW w:w="1050" w:type="dxa"/>
          </w:tcPr>
          <w:p w:rsidR="000D1DD8" w:rsidRDefault="000D1DD8">
            <w:pPr>
              <w:widowControl/>
              <w:spacing w:beforeLines="25" w:before="60" w:afterLines="25" w:after="60"/>
              <w:jc w:val="center"/>
              <w:rPr>
                <w:rFonts w:ascii="宋体" w:hAnsi="宋体" w:cs="宋体"/>
                <w:kern w:val="0"/>
                <w:sz w:val="24"/>
                <w:u w:val="single"/>
              </w:rPr>
            </w:pPr>
          </w:p>
        </w:tc>
        <w:tc>
          <w:tcPr>
            <w:tcW w:w="4129" w:type="dxa"/>
          </w:tcPr>
          <w:p w:rsidR="000D1DD8" w:rsidRDefault="000D1DD8">
            <w:pPr>
              <w:widowControl/>
              <w:spacing w:beforeLines="25" w:before="60" w:afterLines="25" w:after="60"/>
              <w:jc w:val="center"/>
              <w:rPr>
                <w:rFonts w:ascii="宋体" w:hAnsi="宋体" w:cs="宋体"/>
                <w:kern w:val="0"/>
                <w:sz w:val="24"/>
                <w:u w:val="single"/>
              </w:rPr>
            </w:pPr>
          </w:p>
        </w:tc>
        <w:tc>
          <w:tcPr>
            <w:tcW w:w="4716" w:type="dxa"/>
          </w:tcPr>
          <w:p w:rsidR="000D1DD8" w:rsidRDefault="000D1DD8">
            <w:pPr>
              <w:widowControl/>
              <w:spacing w:beforeLines="25" w:before="60" w:afterLines="25" w:after="60"/>
              <w:jc w:val="center"/>
              <w:rPr>
                <w:rFonts w:ascii="宋体" w:hAnsi="宋体" w:cs="宋体"/>
                <w:kern w:val="0"/>
                <w:sz w:val="24"/>
                <w:u w:val="single"/>
              </w:rPr>
            </w:pPr>
          </w:p>
        </w:tc>
        <w:tc>
          <w:tcPr>
            <w:tcW w:w="3544" w:type="dxa"/>
          </w:tcPr>
          <w:p w:rsidR="000D1DD8" w:rsidRDefault="000D1DD8">
            <w:pPr>
              <w:widowControl/>
              <w:spacing w:beforeLines="25" w:before="60" w:afterLines="25" w:after="60"/>
              <w:jc w:val="center"/>
              <w:rPr>
                <w:rFonts w:ascii="宋体" w:hAnsi="宋体" w:cs="宋体"/>
                <w:kern w:val="0"/>
                <w:sz w:val="24"/>
                <w:u w:val="single"/>
              </w:rPr>
            </w:pPr>
          </w:p>
        </w:tc>
      </w:tr>
    </w:tbl>
    <w:p w:rsidR="000D1DD8" w:rsidRDefault="000D1DD8">
      <w:pPr>
        <w:widowControl/>
        <w:jc w:val="left"/>
        <w:rPr>
          <w:rFonts w:ascii="宋体" w:hAnsi="宋体" w:cs="宋体"/>
          <w:kern w:val="0"/>
          <w:sz w:val="24"/>
          <w:u w:val="single"/>
        </w:rPr>
      </w:pPr>
    </w:p>
    <w:p w:rsidR="000D1DD8" w:rsidRDefault="00CD3FCF">
      <w:pPr>
        <w:widowControl/>
        <w:spacing w:line="500" w:lineRule="exact"/>
        <w:jc w:val="left"/>
        <w:rPr>
          <w:rFonts w:ascii="宋体" w:hAnsi="宋体" w:cs="宋体"/>
          <w:kern w:val="0"/>
          <w:sz w:val="24"/>
        </w:rPr>
      </w:pPr>
      <w:r>
        <w:rPr>
          <w:rFonts w:ascii="宋体" w:hAnsi="宋体" w:cs="宋体" w:hint="eastAsia"/>
          <w:kern w:val="0"/>
          <w:sz w:val="24"/>
        </w:rPr>
        <w:t>注意：</w:t>
      </w:r>
    </w:p>
    <w:p w:rsidR="000D1DD8" w:rsidRDefault="00CD3FCF">
      <w:pPr>
        <w:widowControl/>
        <w:spacing w:line="500" w:lineRule="exact"/>
        <w:ind w:firstLineChars="210" w:firstLine="504"/>
        <w:jc w:val="left"/>
        <w:rPr>
          <w:rFonts w:ascii="宋体" w:hAnsi="宋体" w:cs="宋体"/>
          <w:kern w:val="0"/>
          <w:sz w:val="24"/>
        </w:rPr>
      </w:pPr>
      <w:r>
        <w:rPr>
          <w:rFonts w:ascii="宋体" w:hAnsi="宋体" w:cs="宋体" w:hint="eastAsia"/>
          <w:kern w:val="0"/>
          <w:sz w:val="24"/>
        </w:rPr>
        <w:t>1.本表应按照下列规定填写：</w:t>
      </w:r>
    </w:p>
    <w:p w:rsidR="000D1DD8" w:rsidRDefault="00CD3FCF">
      <w:pPr>
        <w:widowControl/>
        <w:spacing w:line="500" w:lineRule="exact"/>
        <w:ind w:firstLineChars="210" w:firstLine="504"/>
        <w:jc w:val="left"/>
        <w:rPr>
          <w:rFonts w:ascii="宋体" w:hAnsi="宋体" w:cs="宋体"/>
          <w:kern w:val="0"/>
          <w:sz w:val="24"/>
        </w:rPr>
      </w:pPr>
      <w:r>
        <w:rPr>
          <w:rFonts w:ascii="宋体" w:hAnsi="宋体" w:cs="宋体" w:hint="eastAsia"/>
          <w:kern w:val="0"/>
          <w:sz w:val="24"/>
        </w:rPr>
        <w:t>1.1“技术和服务要求”项下填写的内容应与磋商文件第三章“技术和服务要求”的内容保持一致。</w:t>
      </w:r>
    </w:p>
    <w:p w:rsidR="000D1DD8" w:rsidRDefault="00CD3FCF">
      <w:pPr>
        <w:widowControl/>
        <w:spacing w:line="500" w:lineRule="exact"/>
        <w:ind w:firstLineChars="210" w:firstLine="504"/>
        <w:jc w:val="left"/>
        <w:rPr>
          <w:rFonts w:ascii="宋体" w:hAnsi="宋体" w:cs="宋体"/>
          <w:kern w:val="0"/>
          <w:sz w:val="24"/>
        </w:rPr>
      </w:pPr>
      <w:r>
        <w:rPr>
          <w:rFonts w:ascii="宋体" w:hAnsi="宋体" w:cs="宋体" w:hint="eastAsia"/>
          <w:kern w:val="0"/>
          <w:sz w:val="24"/>
        </w:rPr>
        <w:t>1.2“磋商响应</w:t>
      </w:r>
      <w:r>
        <w:rPr>
          <w:rFonts w:ascii="宋体" w:hAnsi="宋体" w:cs="宋体" w:hint="eastAsia"/>
          <w:spacing w:val="-6"/>
          <w:kern w:val="0"/>
          <w:sz w:val="24"/>
        </w:rPr>
        <w:t>”项下应填写具体的响应内容并与“技术和服务要求”项下填写的内容逐项对应；对“技术和服务要求”项</w:t>
      </w:r>
      <w:proofErr w:type="gramStart"/>
      <w:r>
        <w:rPr>
          <w:rFonts w:ascii="宋体" w:hAnsi="宋体" w:cs="宋体" w:hint="eastAsia"/>
          <w:spacing w:val="-6"/>
          <w:kern w:val="0"/>
          <w:sz w:val="24"/>
        </w:rPr>
        <w:t>下涉及</w:t>
      </w:r>
      <w:proofErr w:type="gramEnd"/>
      <w:r>
        <w:rPr>
          <w:rFonts w:ascii="宋体" w:hAnsi="宋体" w:cs="宋体" w:hint="eastAsia"/>
          <w:spacing w:val="-6"/>
          <w:kern w:val="0"/>
          <w:sz w:val="24"/>
        </w:rPr>
        <w:t>“≥或＞”、“≤或＜”及某个区间值范围内的内容，应填写具体的数值</w:t>
      </w:r>
      <w:r>
        <w:rPr>
          <w:rFonts w:ascii="宋体" w:hAnsi="宋体" w:cs="宋体" w:hint="eastAsia"/>
          <w:kern w:val="0"/>
          <w:sz w:val="24"/>
        </w:rPr>
        <w:t>。</w:t>
      </w:r>
    </w:p>
    <w:p w:rsidR="000D1DD8" w:rsidRDefault="00CD3FCF">
      <w:pPr>
        <w:widowControl/>
        <w:spacing w:line="500" w:lineRule="exact"/>
        <w:ind w:firstLineChars="210" w:firstLine="504"/>
        <w:jc w:val="left"/>
        <w:rPr>
          <w:rFonts w:ascii="宋体" w:hAnsi="宋体" w:cs="宋体"/>
          <w:kern w:val="0"/>
          <w:sz w:val="24"/>
        </w:rPr>
      </w:pPr>
      <w:r>
        <w:rPr>
          <w:rFonts w:ascii="宋体" w:hAnsi="宋体" w:cs="宋体" w:hint="eastAsia"/>
          <w:kern w:val="0"/>
          <w:sz w:val="24"/>
        </w:rPr>
        <w:t>1.3“是否偏离及说明”项下应按下列规定填写：优于的，填写“正偏离”；符合的，填写“无偏离”；低于的，填写“负偏离”。</w:t>
      </w:r>
    </w:p>
    <w:p w:rsidR="000D1DD8" w:rsidRDefault="00CD3FCF">
      <w:pPr>
        <w:widowControl/>
        <w:spacing w:line="500" w:lineRule="exact"/>
        <w:ind w:firstLineChars="210" w:firstLine="504"/>
        <w:jc w:val="left"/>
        <w:rPr>
          <w:rFonts w:ascii="宋体" w:hAnsi="宋体" w:cs="宋体"/>
          <w:kern w:val="0"/>
          <w:sz w:val="24"/>
        </w:rPr>
      </w:pPr>
      <w:r>
        <w:rPr>
          <w:rFonts w:ascii="宋体" w:hAnsi="宋体" w:cs="宋体" w:hint="eastAsia"/>
          <w:kern w:val="0"/>
          <w:sz w:val="24"/>
        </w:rPr>
        <w:t>2.供应商需要说明的内容若需特殊表达，应先在本表中进行相应说明，再另页应答。</w:t>
      </w:r>
    </w:p>
    <w:p w:rsidR="000D1DD8" w:rsidRDefault="00CD3FCF">
      <w:pPr>
        <w:widowControl/>
        <w:spacing w:line="500" w:lineRule="exact"/>
        <w:ind w:firstLineChars="210" w:firstLine="504"/>
        <w:jc w:val="left"/>
        <w:rPr>
          <w:rFonts w:ascii="宋体" w:hAnsi="宋体" w:cs="宋体"/>
          <w:kern w:val="0"/>
          <w:sz w:val="24"/>
        </w:rPr>
      </w:pPr>
      <w:r>
        <w:rPr>
          <w:rFonts w:ascii="宋体" w:hAnsi="宋体" w:cs="宋体" w:hint="eastAsia"/>
          <w:kern w:val="0"/>
          <w:sz w:val="24"/>
        </w:rPr>
        <w:t>3.响应文件正本中的本表应为原件。</w:t>
      </w:r>
    </w:p>
    <w:p w:rsidR="000D1DD8" w:rsidRDefault="000D1DD8">
      <w:pPr>
        <w:widowControl/>
        <w:spacing w:line="500" w:lineRule="exact"/>
        <w:ind w:firstLineChars="210" w:firstLine="504"/>
        <w:jc w:val="left"/>
        <w:rPr>
          <w:rFonts w:ascii="宋体" w:hAnsi="宋体" w:cs="宋体"/>
          <w:kern w:val="0"/>
          <w:sz w:val="24"/>
        </w:rPr>
      </w:pPr>
    </w:p>
    <w:p w:rsidR="000D1DD8" w:rsidRDefault="00CD3FCF">
      <w:pPr>
        <w:widowControl/>
        <w:spacing w:line="500" w:lineRule="exact"/>
        <w:ind w:firstLineChars="210" w:firstLine="504"/>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（全称并加盖单位公章）</w:t>
      </w:r>
    </w:p>
    <w:p w:rsidR="000D1DD8" w:rsidRDefault="00CD3FCF">
      <w:pPr>
        <w:widowControl/>
        <w:spacing w:line="500" w:lineRule="exact"/>
        <w:ind w:firstLineChars="210" w:firstLine="504"/>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widowControl/>
        <w:spacing w:line="500" w:lineRule="exact"/>
        <w:ind w:firstLineChars="210" w:firstLine="504"/>
        <w:jc w:val="left"/>
        <w:rPr>
          <w:rFonts w:ascii="宋体" w:hAnsi="宋体" w:cs="Calibri"/>
          <w:kern w:val="0"/>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CD3FCF">
      <w:pPr>
        <w:pStyle w:val="20"/>
        <w:spacing w:beforeLines="25" w:before="60" w:afterLines="25" w:after="60" w:line="240" w:lineRule="auto"/>
        <w:rPr>
          <w:rFonts w:ascii="宋体" w:hAnsi="宋体"/>
          <w:w w:val="90"/>
          <w:sz w:val="28"/>
          <w:szCs w:val="28"/>
        </w:rPr>
      </w:pPr>
      <w:bookmarkStart w:id="263" w:name="_Toc25051605"/>
      <w:bookmarkStart w:id="264" w:name="_Toc62114139"/>
      <w:bookmarkStart w:id="265" w:name="_Toc2531"/>
      <w:bookmarkStart w:id="266" w:name="_Toc196425668"/>
      <w:bookmarkStart w:id="267" w:name="_Toc7764"/>
      <w:r>
        <w:rPr>
          <w:rFonts w:ascii="宋体" w:hAnsi="宋体" w:hint="eastAsia"/>
          <w:w w:val="90"/>
          <w:sz w:val="28"/>
          <w:szCs w:val="28"/>
        </w:rPr>
        <w:lastRenderedPageBreak/>
        <w:t>格式7  商务条件响应表</w:t>
      </w:r>
      <w:bookmarkEnd w:id="263"/>
      <w:bookmarkEnd w:id="264"/>
      <w:bookmarkEnd w:id="265"/>
      <w:bookmarkEnd w:id="266"/>
      <w:bookmarkEnd w:id="267"/>
    </w:p>
    <w:p w:rsidR="000D1DD8" w:rsidRDefault="000D1DD8">
      <w:pPr>
        <w:widowControl/>
        <w:jc w:val="left"/>
        <w:rPr>
          <w:rFonts w:ascii="宋体" w:hAnsi="宋体" w:cs="宋体"/>
          <w:kern w:val="0"/>
          <w:sz w:val="24"/>
        </w:rPr>
      </w:pPr>
    </w:p>
    <w:p w:rsidR="000D1DD8" w:rsidRDefault="00CD3FCF">
      <w:pPr>
        <w:widowControl/>
        <w:jc w:val="left"/>
        <w:rPr>
          <w:rFonts w:ascii="宋体" w:hAnsi="宋体" w:cs="宋体"/>
          <w:kern w:val="0"/>
          <w:sz w:val="24"/>
          <w:u w:val="single"/>
        </w:rPr>
      </w:pPr>
      <w:r>
        <w:rPr>
          <w:rFonts w:ascii="宋体" w:hAnsi="宋体" w:cs="宋体" w:hint="eastAsia"/>
          <w:kern w:val="0"/>
          <w:sz w:val="24"/>
        </w:rPr>
        <w:t>项目编号：</w:t>
      </w:r>
      <w:r>
        <w:rPr>
          <w:rFonts w:ascii="宋体" w:hAnsi="宋体" w:cs="宋体" w:hint="eastAsia"/>
          <w:kern w:val="0"/>
          <w:sz w:val="24"/>
          <w:u w:val="single"/>
        </w:rPr>
        <w:t>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129"/>
        <w:gridCol w:w="4129"/>
        <w:gridCol w:w="4130"/>
      </w:tblGrid>
      <w:tr w:rsidR="000D1DD8">
        <w:tc>
          <w:tcPr>
            <w:tcW w:w="1050"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品目号</w:t>
            </w:r>
          </w:p>
        </w:tc>
        <w:tc>
          <w:tcPr>
            <w:tcW w:w="4129"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磋商文件商务条件</w:t>
            </w:r>
          </w:p>
        </w:tc>
        <w:tc>
          <w:tcPr>
            <w:tcW w:w="4129"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供应商磋商响应情况</w:t>
            </w:r>
          </w:p>
        </w:tc>
        <w:tc>
          <w:tcPr>
            <w:tcW w:w="4130" w:type="dxa"/>
            <w:vAlign w:val="center"/>
          </w:tcPr>
          <w:p w:rsidR="000D1DD8" w:rsidRDefault="00CD3FCF">
            <w:pPr>
              <w:widowControl/>
              <w:spacing w:beforeLines="25" w:before="60" w:afterLines="25" w:after="60"/>
              <w:jc w:val="center"/>
              <w:rPr>
                <w:rFonts w:ascii="宋体" w:hAnsi="宋体" w:cs="宋体"/>
                <w:kern w:val="0"/>
                <w:sz w:val="24"/>
              </w:rPr>
            </w:pPr>
            <w:r>
              <w:rPr>
                <w:rFonts w:ascii="宋体" w:hAnsi="宋体" w:cs="宋体" w:hint="eastAsia"/>
                <w:kern w:val="0"/>
                <w:sz w:val="24"/>
              </w:rPr>
              <w:t>是否偏离及说明</w:t>
            </w:r>
          </w:p>
        </w:tc>
      </w:tr>
      <w:tr w:rsidR="000D1DD8">
        <w:tc>
          <w:tcPr>
            <w:tcW w:w="1050" w:type="dxa"/>
          </w:tcPr>
          <w:p w:rsidR="000D1DD8" w:rsidRDefault="000D1DD8">
            <w:pPr>
              <w:widowControl/>
              <w:spacing w:beforeLines="25" w:before="60" w:afterLines="25" w:after="60"/>
              <w:jc w:val="center"/>
              <w:rPr>
                <w:rFonts w:ascii="宋体" w:hAnsi="宋体" w:cs="宋体"/>
                <w:kern w:val="0"/>
                <w:sz w:val="24"/>
              </w:rPr>
            </w:pPr>
          </w:p>
        </w:tc>
        <w:tc>
          <w:tcPr>
            <w:tcW w:w="4129" w:type="dxa"/>
          </w:tcPr>
          <w:p w:rsidR="000D1DD8" w:rsidRDefault="000D1DD8">
            <w:pPr>
              <w:widowControl/>
              <w:spacing w:beforeLines="25" w:before="60" w:afterLines="25" w:after="60"/>
              <w:jc w:val="center"/>
              <w:rPr>
                <w:rFonts w:ascii="宋体" w:hAnsi="宋体" w:cs="宋体"/>
                <w:kern w:val="0"/>
                <w:sz w:val="24"/>
              </w:rPr>
            </w:pPr>
          </w:p>
        </w:tc>
        <w:tc>
          <w:tcPr>
            <w:tcW w:w="4129" w:type="dxa"/>
          </w:tcPr>
          <w:p w:rsidR="000D1DD8" w:rsidRDefault="000D1DD8">
            <w:pPr>
              <w:widowControl/>
              <w:spacing w:beforeLines="25" w:before="60" w:afterLines="25" w:after="60"/>
              <w:jc w:val="center"/>
              <w:rPr>
                <w:rFonts w:ascii="宋体" w:hAnsi="宋体" w:cs="宋体"/>
                <w:kern w:val="0"/>
                <w:sz w:val="24"/>
              </w:rPr>
            </w:pPr>
          </w:p>
        </w:tc>
        <w:tc>
          <w:tcPr>
            <w:tcW w:w="4130" w:type="dxa"/>
          </w:tcPr>
          <w:p w:rsidR="000D1DD8" w:rsidRDefault="000D1DD8">
            <w:pPr>
              <w:widowControl/>
              <w:spacing w:beforeLines="25" w:before="60" w:afterLines="25" w:after="60"/>
              <w:jc w:val="center"/>
              <w:rPr>
                <w:rFonts w:ascii="宋体" w:hAnsi="宋体" w:cs="宋体"/>
                <w:kern w:val="0"/>
                <w:sz w:val="24"/>
              </w:rPr>
            </w:pPr>
          </w:p>
        </w:tc>
      </w:tr>
      <w:tr w:rsidR="000D1DD8">
        <w:tc>
          <w:tcPr>
            <w:tcW w:w="1050" w:type="dxa"/>
          </w:tcPr>
          <w:p w:rsidR="000D1DD8" w:rsidRDefault="000D1DD8">
            <w:pPr>
              <w:widowControl/>
              <w:spacing w:beforeLines="25" w:before="60" w:afterLines="25" w:after="60"/>
              <w:jc w:val="center"/>
              <w:rPr>
                <w:rFonts w:ascii="宋体" w:hAnsi="宋体" w:cs="宋体"/>
                <w:kern w:val="0"/>
                <w:sz w:val="24"/>
              </w:rPr>
            </w:pPr>
          </w:p>
        </w:tc>
        <w:tc>
          <w:tcPr>
            <w:tcW w:w="4129" w:type="dxa"/>
          </w:tcPr>
          <w:p w:rsidR="000D1DD8" w:rsidRDefault="000D1DD8">
            <w:pPr>
              <w:widowControl/>
              <w:spacing w:beforeLines="25" w:before="60" w:afterLines="25" w:after="60"/>
              <w:jc w:val="center"/>
              <w:rPr>
                <w:rFonts w:ascii="宋体" w:hAnsi="宋体" w:cs="宋体"/>
                <w:kern w:val="0"/>
                <w:sz w:val="24"/>
              </w:rPr>
            </w:pPr>
          </w:p>
        </w:tc>
        <w:tc>
          <w:tcPr>
            <w:tcW w:w="4129" w:type="dxa"/>
          </w:tcPr>
          <w:p w:rsidR="000D1DD8" w:rsidRDefault="000D1DD8">
            <w:pPr>
              <w:widowControl/>
              <w:spacing w:beforeLines="25" w:before="60" w:afterLines="25" w:after="60"/>
              <w:jc w:val="center"/>
              <w:rPr>
                <w:rFonts w:ascii="宋体" w:hAnsi="宋体" w:cs="宋体"/>
                <w:kern w:val="0"/>
                <w:sz w:val="24"/>
              </w:rPr>
            </w:pPr>
          </w:p>
        </w:tc>
        <w:tc>
          <w:tcPr>
            <w:tcW w:w="4130" w:type="dxa"/>
          </w:tcPr>
          <w:p w:rsidR="000D1DD8" w:rsidRDefault="000D1DD8">
            <w:pPr>
              <w:widowControl/>
              <w:spacing w:beforeLines="25" w:before="60" w:afterLines="25" w:after="60"/>
              <w:jc w:val="center"/>
              <w:rPr>
                <w:rFonts w:ascii="宋体" w:hAnsi="宋体" w:cs="宋体"/>
                <w:kern w:val="0"/>
                <w:sz w:val="24"/>
              </w:rPr>
            </w:pPr>
          </w:p>
        </w:tc>
      </w:tr>
      <w:tr w:rsidR="000D1DD8">
        <w:tc>
          <w:tcPr>
            <w:tcW w:w="1050" w:type="dxa"/>
          </w:tcPr>
          <w:p w:rsidR="000D1DD8" w:rsidRDefault="000D1DD8">
            <w:pPr>
              <w:widowControl/>
              <w:spacing w:beforeLines="25" w:before="60" w:afterLines="25" w:after="60"/>
              <w:jc w:val="center"/>
              <w:rPr>
                <w:rFonts w:ascii="宋体" w:hAnsi="宋体" w:cs="宋体"/>
                <w:kern w:val="0"/>
                <w:sz w:val="24"/>
              </w:rPr>
            </w:pPr>
          </w:p>
        </w:tc>
        <w:tc>
          <w:tcPr>
            <w:tcW w:w="4129" w:type="dxa"/>
          </w:tcPr>
          <w:p w:rsidR="000D1DD8" w:rsidRDefault="000D1DD8">
            <w:pPr>
              <w:widowControl/>
              <w:spacing w:beforeLines="25" w:before="60" w:afterLines="25" w:after="60"/>
              <w:jc w:val="center"/>
              <w:rPr>
                <w:rFonts w:ascii="宋体" w:hAnsi="宋体" w:cs="宋体"/>
                <w:kern w:val="0"/>
                <w:sz w:val="24"/>
              </w:rPr>
            </w:pPr>
          </w:p>
        </w:tc>
        <w:tc>
          <w:tcPr>
            <w:tcW w:w="4129" w:type="dxa"/>
          </w:tcPr>
          <w:p w:rsidR="000D1DD8" w:rsidRDefault="000D1DD8">
            <w:pPr>
              <w:widowControl/>
              <w:spacing w:beforeLines="25" w:before="60" w:afterLines="25" w:after="60"/>
              <w:jc w:val="center"/>
              <w:rPr>
                <w:rFonts w:ascii="宋体" w:hAnsi="宋体" w:cs="宋体"/>
                <w:kern w:val="0"/>
                <w:sz w:val="24"/>
              </w:rPr>
            </w:pPr>
          </w:p>
        </w:tc>
        <w:tc>
          <w:tcPr>
            <w:tcW w:w="4130" w:type="dxa"/>
          </w:tcPr>
          <w:p w:rsidR="000D1DD8" w:rsidRDefault="000D1DD8">
            <w:pPr>
              <w:widowControl/>
              <w:spacing w:beforeLines="25" w:before="60" w:afterLines="25" w:after="60"/>
              <w:jc w:val="center"/>
              <w:rPr>
                <w:rFonts w:ascii="宋体" w:hAnsi="宋体" w:cs="宋体"/>
                <w:kern w:val="0"/>
                <w:sz w:val="24"/>
              </w:rPr>
            </w:pPr>
          </w:p>
        </w:tc>
      </w:tr>
    </w:tbl>
    <w:p w:rsidR="000D1DD8" w:rsidRDefault="000D1DD8">
      <w:pPr>
        <w:widowControl/>
        <w:jc w:val="left"/>
        <w:rPr>
          <w:rFonts w:ascii="宋体" w:hAnsi="宋体" w:cs="宋体"/>
          <w:kern w:val="0"/>
          <w:sz w:val="24"/>
        </w:rPr>
      </w:pPr>
    </w:p>
    <w:p w:rsidR="000D1DD8" w:rsidRDefault="00CD3FCF">
      <w:pPr>
        <w:widowControl/>
        <w:spacing w:line="500" w:lineRule="exact"/>
        <w:jc w:val="left"/>
        <w:rPr>
          <w:rFonts w:ascii="宋体" w:hAnsi="宋体" w:cs="宋体"/>
          <w:kern w:val="0"/>
          <w:sz w:val="24"/>
        </w:rPr>
      </w:pPr>
      <w:r>
        <w:rPr>
          <w:rFonts w:ascii="宋体" w:hAnsi="宋体" w:cs="宋体" w:hint="eastAsia"/>
          <w:kern w:val="0"/>
          <w:sz w:val="24"/>
        </w:rPr>
        <w:t>注意：</w:t>
      </w:r>
    </w:p>
    <w:p w:rsidR="000D1DD8" w:rsidRDefault="00CD3FCF">
      <w:pPr>
        <w:widowControl/>
        <w:spacing w:line="500" w:lineRule="exact"/>
        <w:ind w:firstLineChars="204" w:firstLine="490"/>
        <w:jc w:val="left"/>
        <w:rPr>
          <w:rFonts w:ascii="宋体" w:hAnsi="宋体" w:cs="宋体"/>
          <w:kern w:val="0"/>
          <w:sz w:val="24"/>
        </w:rPr>
      </w:pPr>
      <w:r>
        <w:rPr>
          <w:rFonts w:ascii="宋体" w:hAnsi="宋体" w:cs="宋体" w:hint="eastAsia"/>
          <w:kern w:val="0"/>
          <w:sz w:val="24"/>
        </w:rPr>
        <w:t>1.本表应按照下列规定填写：</w:t>
      </w:r>
    </w:p>
    <w:p w:rsidR="000D1DD8" w:rsidRDefault="00CD3FCF">
      <w:pPr>
        <w:widowControl/>
        <w:spacing w:line="500" w:lineRule="exact"/>
        <w:ind w:firstLineChars="204" w:firstLine="490"/>
        <w:jc w:val="left"/>
        <w:rPr>
          <w:rFonts w:ascii="宋体" w:hAnsi="宋体" w:cs="宋体"/>
          <w:kern w:val="0"/>
          <w:sz w:val="24"/>
        </w:rPr>
      </w:pPr>
      <w:r>
        <w:rPr>
          <w:rFonts w:ascii="宋体" w:hAnsi="宋体" w:cs="宋体" w:hint="eastAsia"/>
          <w:kern w:val="0"/>
          <w:sz w:val="24"/>
        </w:rPr>
        <w:t>1.1“</w:t>
      </w:r>
      <w:r>
        <w:rPr>
          <w:rFonts w:ascii="宋体" w:hAnsi="宋体" w:cs="宋体" w:hint="eastAsia"/>
          <w:spacing w:val="-6"/>
          <w:kern w:val="0"/>
          <w:sz w:val="24"/>
        </w:rPr>
        <w:t>商务条件”项下填写的内容应与磋商文件第三章“商务条件”的内容保持一致</w:t>
      </w:r>
      <w:r>
        <w:rPr>
          <w:rFonts w:ascii="宋体" w:hAnsi="宋体" w:cs="宋体" w:hint="eastAsia"/>
          <w:kern w:val="0"/>
          <w:sz w:val="24"/>
        </w:rPr>
        <w:t>。</w:t>
      </w:r>
    </w:p>
    <w:p w:rsidR="000D1DD8" w:rsidRDefault="00CD3FCF">
      <w:pPr>
        <w:widowControl/>
        <w:spacing w:line="500" w:lineRule="exact"/>
        <w:ind w:firstLineChars="204" w:firstLine="490"/>
        <w:jc w:val="left"/>
        <w:rPr>
          <w:rFonts w:ascii="宋体" w:hAnsi="宋体" w:cs="宋体"/>
          <w:kern w:val="0"/>
          <w:sz w:val="24"/>
        </w:rPr>
      </w:pPr>
      <w:r>
        <w:rPr>
          <w:rFonts w:ascii="宋体" w:hAnsi="宋体" w:cs="宋体" w:hint="eastAsia"/>
          <w:kern w:val="0"/>
          <w:sz w:val="24"/>
        </w:rPr>
        <w:t>1.2“磋商响应”项下应填写具体的响应内容并与“商务条件”项下填写的内容逐项对应；对“商务条件”项</w:t>
      </w:r>
      <w:proofErr w:type="gramStart"/>
      <w:r>
        <w:rPr>
          <w:rFonts w:ascii="宋体" w:hAnsi="宋体" w:cs="宋体" w:hint="eastAsia"/>
          <w:kern w:val="0"/>
          <w:sz w:val="24"/>
        </w:rPr>
        <w:t>下涉及</w:t>
      </w:r>
      <w:proofErr w:type="gramEnd"/>
      <w:r>
        <w:rPr>
          <w:rFonts w:ascii="宋体" w:hAnsi="宋体" w:cs="宋体" w:hint="eastAsia"/>
          <w:kern w:val="0"/>
          <w:sz w:val="24"/>
        </w:rPr>
        <w:t>“≥或＞”、“≤或＜”及某个区间值范围内的内容，应填写具体的数值。</w:t>
      </w:r>
    </w:p>
    <w:p w:rsidR="000D1DD8" w:rsidRDefault="00CD3FCF">
      <w:pPr>
        <w:widowControl/>
        <w:spacing w:line="500" w:lineRule="exact"/>
        <w:ind w:firstLineChars="204" w:firstLine="490"/>
        <w:jc w:val="left"/>
        <w:rPr>
          <w:rFonts w:ascii="宋体" w:hAnsi="宋体" w:cs="宋体"/>
          <w:kern w:val="0"/>
          <w:sz w:val="24"/>
        </w:rPr>
      </w:pPr>
      <w:r>
        <w:rPr>
          <w:rFonts w:ascii="宋体" w:hAnsi="宋体" w:cs="宋体" w:hint="eastAsia"/>
          <w:kern w:val="0"/>
          <w:sz w:val="24"/>
        </w:rPr>
        <w:t>1.3“是否偏离及说明”项下应按下列规定填写：优于的，填写“正偏离”；符合的，填写“无偏离”；低于的，填写“负偏离”。</w:t>
      </w:r>
    </w:p>
    <w:p w:rsidR="000D1DD8" w:rsidRDefault="00CD3FCF">
      <w:pPr>
        <w:widowControl/>
        <w:spacing w:line="500" w:lineRule="exact"/>
        <w:ind w:firstLineChars="204" w:firstLine="490"/>
        <w:jc w:val="left"/>
        <w:rPr>
          <w:rFonts w:ascii="宋体" w:hAnsi="宋体" w:cs="宋体"/>
          <w:kern w:val="0"/>
          <w:sz w:val="24"/>
        </w:rPr>
      </w:pPr>
      <w:r>
        <w:rPr>
          <w:rFonts w:ascii="宋体" w:hAnsi="宋体" w:cs="宋体" w:hint="eastAsia"/>
          <w:kern w:val="0"/>
          <w:sz w:val="24"/>
        </w:rPr>
        <w:t>2.供应商需要说明的内容若需特殊表达，应先在本表中进行相应说明，再另页应答。</w:t>
      </w:r>
    </w:p>
    <w:p w:rsidR="000D1DD8" w:rsidRDefault="00CD3FCF">
      <w:pPr>
        <w:widowControl/>
        <w:spacing w:line="500" w:lineRule="exact"/>
        <w:ind w:firstLineChars="204" w:firstLine="490"/>
        <w:jc w:val="left"/>
        <w:rPr>
          <w:rFonts w:ascii="宋体" w:hAnsi="宋体" w:cs="宋体"/>
          <w:kern w:val="0"/>
          <w:sz w:val="24"/>
        </w:rPr>
      </w:pPr>
      <w:r>
        <w:rPr>
          <w:rFonts w:ascii="宋体" w:hAnsi="宋体" w:cs="宋体" w:hint="eastAsia"/>
          <w:kern w:val="0"/>
          <w:sz w:val="24"/>
        </w:rPr>
        <w:t>3.响应文件正本中的本表应为原件。</w:t>
      </w:r>
    </w:p>
    <w:p w:rsidR="000D1DD8" w:rsidRDefault="000D1DD8">
      <w:pPr>
        <w:widowControl/>
        <w:spacing w:line="500" w:lineRule="exact"/>
        <w:ind w:firstLineChars="204" w:firstLine="490"/>
        <w:jc w:val="left"/>
        <w:rPr>
          <w:rFonts w:ascii="宋体" w:hAnsi="宋体" w:cs="宋体"/>
          <w:kern w:val="0"/>
          <w:sz w:val="24"/>
        </w:rPr>
      </w:pP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（全称并加盖单位公章）</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tabs>
          <w:tab w:val="left" w:pos="13000"/>
        </w:tabs>
        <w:spacing w:line="360" w:lineRule="auto"/>
        <w:ind w:firstLineChars="200" w:firstLine="480"/>
        <w:rPr>
          <w:rFonts w:ascii="宋体" w:hAnsi="宋体"/>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0D1DD8">
      <w:pPr>
        <w:spacing w:line="380" w:lineRule="exact"/>
        <w:rPr>
          <w:rFonts w:ascii="宋体" w:hAnsi="宋体"/>
          <w:u w:val="single"/>
        </w:rPr>
        <w:sectPr w:rsidR="000D1DD8">
          <w:pgSz w:w="16840" w:h="11907" w:orient="landscape"/>
          <w:pgMar w:top="1247" w:right="1134" w:bottom="1247" w:left="1134" w:header="794" w:footer="794" w:gutter="0"/>
          <w:cols w:space="720"/>
          <w:docGrid w:linePitch="312"/>
        </w:sectPr>
      </w:pPr>
    </w:p>
    <w:p w:rsidR="000D1DD8" w:rsidRDefault="00CD3FCF">
      <w:pPr>
        <w:pStyle w:val="20"/>
        <w:spacing w:beforeLines="50" w:before="120" w:afterLines="50" w:after="120" w:line="240" w:lineRule="auto"/>
        <w:ind w:firstLineChars="200" w:firstLine="602"/>
        <w:rPr>
          <w:rFonts w:ascii="宋体" w:hAnsi="宋体"/>
          <w:sz w:val="28"/>
          <w:szCs w:val="28"/>
        </w:rPr>
      </w:pPr>
      <w:bookmarkStart w:id="268" w:name="_Toc4340"/>
      <w:bookmarkStart w:id="269" w:name="_Toc196425669"/>
      <w:bookmarkStart w:id="270" w:name="_Toc29850"/>
      <w:bookmarkStart w:id="271" w:name="_Toc6313"/>
      <w:r>
        <w:rPr>
          <w:rFonts w:ascii="宋体" w:hAnsi="宋体" w:hint="eastAsia"/>
        </w:rPr>
        <w:lastRenderedPageBreak/>
        <w:t xml:space="preserve">格式8 </w:t>
      </w:r>
      <w:r>
        <w:rPr>
          <w:rFonts w:ascii="宋体" w:hAnsi="宋体" w:hint="eastAsia"/>
          <w:sz w:val="28"/>
          <w:szCs w:val="28"/>
        </w:rPr>
        <w:t>供应商的资格证明文件</w:t>
      </w:r>
      <w:bookmarkEnd w:id="268"/>
      <w:bookmarkEnd w:id="269"/>
      <w:bookmarkEnd w:id="270"/>
      <w:bookmarkEnd w:id="271"/>
    </w:p>
    <w:p w:rsidR="000D1DD8" w:rsidRDefault="00CD3FCF">
      <w:pPr>
        <w:pStyle w:val="4"/>
        <w:numPr>
          <w:ilvl w:val="0"/>
          <w:numId w:val="0"/>
        </w:numPr>
        <w:spacing w:beforeLines="50" w:before="120" w:afterLines="50" w:after="120"/>
        <w:jc w:val="center"/>
        <w:rPr>
          <w:szCs w:val="28"/>
        </w:rPr>
      </w:pPr>
      <w:bookmarkStart w:id="272" w:name="_Toc19820"/>
      <w:bookmarkStart w:id="273" w:name="_Toc22484"/>
      <w:bookmarkStart w:id="274" w:name="_Toc10439"/>
      <w:bookmarkStart w:id="275" w:name="_Toc20069"/>
      <w:bookmarkStart w:id="276" w:name="_Toc28023"/>
      <w:bookmarkStart w:id="277" w:name="_Toc22164"/>
      <w:bookmarkStart w:id="278" w:name="_Toc10174"/>
      <w:bookmarkStart w:id="279" w:name="_Toc196425670"/>
      <w:r>
        <w:rPr>
          <w:rFonts w:hint="eastAsia"/>
          <w:szCs w:val="28"/>
        </w:rPr>
        <w:t>资格审查资料索引</w:t>
      </w:r>
      <w:bookmarkEnd w:id="272"/>
      <w:bookmarkEnd w:id="273"/>
      <w:bookmarkEnd w:id="274"/>
      <w:bookmarkEnd w:id="275"/>
      <w:bookmarkEnd w:id="276"/>
      <w:bookmarkEnd w:id="277"/>
      <w:bookmarkEnd w:id="278"/>
      <w:bookmarkEnd w:id="279"/>
    </w:p>
    <w:p w:rsidR="000D1DD8" w:rsidRDefault="000D1DD8">
      <w:pPr>
        <w:pStyle w:val="a4"/>
      </w:pPr>
    </w:p>
    <w:tbl>
      <w:tblPr>
        <w:tblW w:w="86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5893"/>
        <w:gridCol w:w="1815"/>
      </w:tblGrid>
      <w:tr w:rsidR="000D1DD8">
        <w:tc>
          <w:tcPr>
            <w:tcW w:w="906" w:type="dxa"/>
            <w:vAlign w:val="center"/>
          </w:tcPr>
          <w:p w:rsidR="000D1DD8" w:rsidRDefault="00CD3FCF">
            <w:pPr>
              <w:pStyle w:val="a4"/>
              <w:spacing w:beforeLines="25" w:before="60" w:afterLines="25" w:after="60" w:line="400" w:lineRule="exact"/>
              <w:ind w:firstLine="0"/>
              <w:jc w:val="center"/>
            </w:pPr>
            <w:r>
              <w:rPr>
                <w:rFonts w:hint="eastAsia"/>
                <w:sz w:val="24"/>
                <w:szCs w:val="24"/>
              </w:rPr>
              <w:t>序号</w:t>
            </w:r>
          </w:p>
        </w:tc>
        <w:tc>
          <w:tcPr>
            <w:tcW w:w="5893" w:type="dxa"/>
            <w:vAlign w:val="center"/>
          </w:tcPr>
          <w:p w:rsidR="000D1DD8" w:rsidRDefault="00CD3FCF">
            <w:pPr>
              <w:pStyle w:val="a4"/>
              <w:spacing w:beforeLines="25" w:before="60" w:afterLines="25" w:after="60" w:line="400" w:lineRule="exact"/>
              <w:ind w:firstLine="0"/>
              <w:jc w:val="center"/>
            </w:pPr>
            <w:r>
              <w:rPr>
                <w:rFonts w:ascii="宋体" w:hAnsi="宋体" w:hint="eastAsia"/>
                <w:sz w:val="24"/>
                <w:szCs w:val="24"/>
              </w:rPr>
              <w:t>资格审查资料</w:t>
            </w:r>
          </w:p>
        </w:tc>
        <w:tc>
          <w:tcPr>
            <w:tcW w:w="1815" w:type="dxa"/>
          </w:tcPr>
          <w:p w:rsidR="000D1DD8" w:rsidRDefault="00CD3FCF">
            <w:pPr>
              <w:pStyle w:val="a4"/>
              <w:spacing w:line="280" w:lineRule="exact"/>
              <w:ind w:rightChars="-30" w:right="-63" w:firstLine="0"/>
              <w:jc w:val="center"/>
            </w:pPr>
            <w:r>
              <w:rPr>
                <w:rFonts w:ascii="宋体" w:hAnsi="宋体" w:hint="eastAsia"/>
                <w:sz w:val="24"/>
                <w:szCs w:val="24"/>
              </w:rPr>
              <w:t>资格审查资料</w:t>
            </w:r>
            <w:r>
              <w:rPr>
                <w:rFonts w:ascii="宋体" w:hAnsi="宋体" w:hint="eastAsia"/>
                <w:sz w:val="24"/>
              </w:rPr>
              <w:t>所在页码</w:t>
            </w:r>
          </w:p>
        </w:tc>
      </w:tr>
      <w:tr w:rsidR="000D1DD8">
        <w:trPr>
          <w:trHeight w:hRule="exact" w:val="544"/>
        </w:trPr>
        <w:tc>
          <w:tcPr>
            <w:tcW w:w="906" w:type="dxa"/>
            <w:vAlign w:val="center"/>
          </w:tcPr>
          <w:p w:rsidR="000D1DD8" w:rsidRDefault="00CD3FCF">
            <w:pPr>
              <w:pStyle w:val="a4"/>
              <w:spacing w:beforeLines="25" w:before="60" w:afterLines="25" w:after="60" w:line="400" w:lineRule="exact"/>
              <w:ind w:firstLine="0"/>
              <w:jc w:val="center"/>
              <w:rPr>
                <w:rFonts w:ascii="宋体" w:hAnsi="宋体"/>
                <w:sz w:val="24"/>
                <w:szCs w:val="24"/>
              </w:rPr>
            </w:pPr>
            <w:r>
              <w:rPr>
                <w:rFonts w:ascii="宋体" w:hAnsi="宋体" w:hint="eastAsia"/>
                <w:sz w:val="24"/>
                <w:szCs w:val="24"/>
              </w:rPr>
              <w:t>0</w:t>
            </w:r>
          </w:p>
        </w:tc>
        <w:tc>
          <w:tcPr>
            <w:tcW w:w="5893" w:type="dxa"/>
            <w:vAlign w:val="center"/>
          </w:tcPr>
          <w:p w:rsidR="000D1DD8" w:rsidRDefault="00CD3FCF">
            <w:pPr>
              <w:pStyle w:val="a4"/>
              <w:spacing w:beforeLines="25" w:before="60" w:afterLines="25" w:after="60" w:line="400" w:lineRule="exact"/>
              <w:ind w:firstLine="0"/>
              <w:jc w:val="center"/>
              <w:rPr>
                <w:sz w:val="24"/>
                <w:szCs w:val="24"/>
              </w:rPr>
            </w:pPr>
            <w:r>
              <w:rPr>
                <w:rFonts w:hint="eastAsia"/>
                <w:sz w:val="24"/>
                <w:szCs w:val="24"/>
              </w:rPr>
              <w:t>磋商响应声明函</w:t>
            </w:r>
          </w:p>
        </w:tc>
        <w:tc>
          <w:tcPr>
            <w:tcW w:w="1815" w:type="dxa"/>
            <w:vAlign w:val="center"/>
          </w:tcPr>
          <w:p w:rsidR="000D1DD8" w:rsidRDefault="000D1DD8">
            <w:pPr>
              <w:pStyle w:val="a4"/>
              <w:spacing w:beforeLines="25" w:before="60" w:afterLines="25" w:after="60" w:line="400" w:lineRule="exact"/>
              <w:ind w:firstLine="0"/>
              <w:jc w:val="center"/>
            </w:pPr>
          </w:p>
        </w:tc>
      </w:tr>
      <w:tr w:rsidR="000D1DD8">
        <w:trPr>
          <w:trHeight w:hRule="exact" w:val="580"/>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pStyle w:val="a4"/>
              <w:spacing w:beforeLines="25" w:before="60" w:afterLines="25" w:after="60" w:line="400" w:lineRule="exact"/>
              <w:ind w:firstLine="0"/>
              <w:jc w:val="center"/>
              <w:rPr>
                <w:sz w:val="24"/>
                <w:szCs w:val="24"/>
              </w:rPr>
            </w:pPr>
            <w:r>
              <w:rPr>
                <w:sz w:val="24"/>
                <w:szCs w:val="24"/>
              </w:rPr>
              <w:t>单位负责人授权书</w:t>
            </w:r>
          </w:p>
        </w:tc>
        <w:tc>
          <w:tcPr>
            <w:tcW w:w="1815" w:type="dxa"/>
            <w:vAlign w:val="center"/>
          </w:tcPr>
          <w:p w:rsidR="000D1DD8" w:rsidRDefault="000D1DD8">
            <w:pPr>
              <w:pStyle w:val="a4"/>
              <w:spacing w:beforeLines="25" w:before="60" w:afterLines="25" w:after="60" w:line="400" w:lineRule="exact"/>
              <w:ind w:firstLine="0"/>
              <w:jc w:val="center"/>
            </w:pPr>
          </w:p>
        </w:tc>
      </w:tr>
      <w:tr w:rsidR="000D1DD8">
        <w:trPr>
          <w:trHeight w:hRule="exact" w:val="572"/>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pStyle w:val="a4"/>
              <w:spacing w:beforeLines="25" w:before="60" w:afterLines="25" w:after="60" w:line="400" w:lineRule="exact"/>
              <w:ind w:firstLine="0"/>
              <w:jc w:val="center"/>
              <w:rPr>
                <w:sz w:val="24"/>
                <w:szCs w:val="24"/>
              </w:rPr>
            </w:pPr>
            <w:r>
              <w:rPr>
                <w:rFonts w:ascii="宋体" w:hAnsi="宋体" w:cs="宋体"/>
                <w:spacing w:val="-6"/>
                <w:kern w:val="0"/>
                <w:sz w:val="24"/>
                <w:szCs w:val="24"/>
              </w:rPr>
              <w:t>营业执照等证明文件</w:t>
            </w:r>
            <w:r>
              <w:rPr>
                <w:rFonts w:ascii="宋体" w:hAnsi="宋体" w:cs="宋体" w:hint="eastAsia"/>
                <w:spacing w:val="-6"/>
                <w:kern w:val="0"/>
                <w:sz w:val="24"/>
                <w:szCs w:val="24"/>
              </w:rPr>
              <w:t>或承诺函</w:t>
            </w:r>
          </w:p>
        </w:tc>
        <w:tc>
          <w:tcPr>
            <w:tcW w:w="1815" w:type="dxa"/>
            <w:vAlign w:val="center"/>
          </w:tcPr>
          <w:p w:rsidR="000D1DD8" w:rsidRDefault="000D1DD8">
            <w:pPr>
              <w:pStyle w:val="a4"/>
              <w:spacing w:beforeLines="25" w:before="60" w:afterLines="25" w:after="60" w:line="400" w:lineRule="exact"/>
              <w:ind w:firstLine="0"/>
              <w:jc w:val="center"/>
            </w:pPr>
          </w:p>
        </w:tc>
      </w:tr>
      <w:tr w:rsidR="000D1DD8">
        <w:trPr>
          <w:trHeight w:hRule="exact" w:val="551"/>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pStyle w:val="a4"/>
              <w:spacing w:beforeLines="25" w:before="60" w:afterLines="25" w:after="60" w:line="400" w:lineRule="exact"/>
              <w:ind w:firstLine="0"/>
              <w:jc w:val="center"/>
              <w:rPr>
                <w:sz w:val="24"/>
                <w:szCs w:val="24"/>
              </w:rPr>
            </w:pPr>
            <w:r>
              <w:rPr>
                <w:rFonts w:ascii="宋体" w:hAnsi="宋体" w:cs="宋体"/>
                <w:spacing w:val="-6"/>
                <w:kern w:val="0"/>
                <w:sz w:val="24"/>
                <w:szCs w:val="24"/>
              </w:rPr>
              <w:t>财务状况报告（财务报告、或资信证明）</w:t>
            </w:r>
            <w:r>
              <w:rPr>
                <w:rFonts w:ascii="宋体" w:hAnsi="宋体" w:cs="宋体" w:hint="eastAsia"/>
                <w:spacing w:val="-6"/>
                <w:kern w:val="0"/>
                <w:sz w:val="24"/>
                <w:szCs w:val="24"/>
              </w:rPr>
              <w:t>或承诺函</w:t>
            </w:r>
          </w:p>
        </w:tc>
        <w:tc>
          <w:tcPr>
            <w:tcW w:w="1815" w:type="dxa"/>
            <w:vAlign w:val="center"/>
          </w:tcPr>
          <w:p w:rsidR="000D1DD8" w:rsidRDefault="000D1DD8">
            <w:pPr>
              <w:pStyle w:val="a4"/>
              <w:spacing w:beforeLines="25" w:before="60" w:afterLines="25" w:after="60" w:line="400" w:lineRule="exact"/>
              <w:ind w:firstLine="0"/>
              <w:jc w:val="center"/>
            </w:pPr>
          </w:p>
        </w:tc>
      </w:tr>
      <w:tr w:rsidR="000D1DD8">
        <w:trPr>
          <w:trHeight w:hRule="exact" w:val="574"/>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pStyle w:val="a4"/>
              <w:spacing w:beforeLines="25" w:before="60" w:afterLines="25" w:after="60" w:line="400" w:lineRule="exact"/>
              <w:ind w:firstLine="0"/>
              <w:jc w:val="center"/>
              <w:rPr>
                <w:sz w:val="24"/>
                <w:szCs w:val="24"/>
              </w:rPr>
            </w:pPr>
            <w:r>
              <w:rPr>
                <w:rFonts w:ascii="宋体" w:hAnsi="宋体" w:cs="宋体"/>
                <w:spacing w:val="-6"/>
                <w:kern w:val="0"/>
                <w:sz w:val="24"/>
                <w:szCs w:val="24"/>
              </w:rPr>
              <w:t>依法缴纳税收证明材料</w:t>
            </w:r>
            <w:r>
              <w:rPr>
                <w:rFonts w:ascii="宋体" w:hAnsi="宋体" w:cs="宋体" w:hint="eastAsia"/>
                <w:spacing w:val="-6"/>
                <w:kern w:val="0"/>
                <w:sz w:val="24"/>
                <w:szCs w:val="24"/>
              </w:rPr>
              <w:t>或承诺函</w:t>
            </w:r>
          </w:p>
        </w:tc>
        <w:tc>
          <w:tcPr>
            <w:tcW w:w="1815" w:type="dxa"/>
            <w:vAlign w:val="center"/>
          </w:tcPr>
          <w:p w:rsidR="000D1DD8" w:rsidRDefault="000D1DD8">
            <w:pPr>
              <w:pStyle w:val="a4"/>
              <w:spacing w:beforeLines="25" w:before="60" w:afterLines="25" w:after="60" w:line="400" w:lineRule="exact"/>
              <w:ind w:firstLine="0"/>
              <w:jc w:val="center"/>
            </w:pPr>
          </w:p>
        </w:tc>
      </w:tr>
      <w:tr w:rsidR="000D1DD8">
        <w:trPr>
          <w:trHeight w:hRule="exact" w:val="567"/>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pStyle w:val="a4"/>
              <w:spacing w:beforeLines="25" w:before="60" w:afterLines="25" w:after="60" w:line="400" w:lineRule="exact"/>
              <w:ind w:firstLine="0"/>
              <w:jc w:val="center"/>
              <w:rPr>
                <w:sz w:val="24"/>
                <w:szCs w:val="24"/>
              </w:rPr>
            </w:pPr>
            <w:r>
              <w:rPr>
                <w:rFonts w:ascii="宋体" w:hAnsi="宋体" w:cs="宋体"/>
                <w:spacing w:val="-6"/>
                <w:kern w:val="0"/>
                <w:sz w:val="24"/>
                <w:szCs w:val="24"/>
              </w:rPr>
              <w:t>依法缴纳社会保障资金证明材料</w:t>
            </w:r>
            <w:r>
              <w:rPr>
                <w:rFonts w:ascii="宋体" w:hAnsi="宋体" w:cs="宋体" w:hint="eastAsia"/>
                <w:spacing w:val="-6"/>
                <w:kern w:val="0"/>
                <w:sz w:val="24"/>
                <w:szCs w:val="24"/>
              </w:rPr>
              <w:t>或承诺函</w:t>
            </w:r>
          </w:p>
        </w:tc>
        <w:tc>
          <w:tcPr>
            <w:tcW w:w="1815" w:type="dxa"/>
            <w:vAlign w:val="center"/>
          </w:tcPr>
          <w:p w:rsidR="000D1DD8" w:rsidRDefault="000D1DD8">
            <w:pPr>
              <w:pStyle w:val="a4"/>
              <w:spacing w:beforeLines="25" w:before="60" w:afterLines="25" w:after="60" w:line="400" w:lineRule="exact"/>
              <w:ind w:firstLine="0"/>
              <w:jc w:val="center"/>
            </w:pPr>
          </w:p>
        </w:tc>
      </w:tr>
      <w:tr w:rsidR="000D1DD8">
        <w:trPr>
          <w:trHeight w:hRule="exact" w:val="561"/>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pStyle w:val="a4"/>
              <w:spacing w:beforeLines="25" w:before="60" w:afterLines="25" w:after="60" w:line="400" w:lineRule="exact"/>
              <w:ind w:firstLine="0"/>
              <w:jc w:val="center"/>
              <w:rPr>
                <w:sz w:val="24"/>
                <w:szCs w:val="24"/>
              </w:rPr>
            </w:pPr>
            <w:r>
              <w:rPr>
                <w:rFonts w:ascii="宋体" w:hAnsi="宋体" w:cs="宋体"/>
                <w:spacing w:val="-10"/>
                <w:kern w:val="0"/>
                <w:sz w:val="24"/>
                <w:szCs w:val="24"/>
              </w:rPr>
              <w:t>具备履行合同所必需设备和专业技术能力的声明函</w:t>
            </w:r>
            <w:r>
              <w:rPr>
                <w:rFonts w:ascii="宋体" w:hAnsi="宋体" w:cs="宋体" w:hint="eastAsia"/>
                <w:spacing w:val="-10"/>
                <w:kern w:val="0"/>
                <w:sz w:val="24"/>
                <w:szCs w:val="24"/>
              </w:rPr>
              <w:t>(</w:t>
            </w:r>
            <w:r>
              <w:rPr>
                <w:rFonts w:ascii="宋体" w:hAnsi="宋体" w:cs="宋体"/>
                <w:spacing w:val="-10"/>
                <w:kern w:val="0"/>
                <w:sz w:val="24"/>
                <w:szCs w:val="24"/>
              </w:rPr>
              <w:t>若有</w:t>
            </w:r>
            <w:r>
              <w:rPr>
                <w:rFonts w:ascii="宋体" w:hAnsi="宋体" w:cs="宋体" w:hint="eastAsia"/>
                <w:spacing w:val="-10"/>
                <w:kern w:val="0"/>
                <w:sz w:val="24"/>
                <w:szCs w:val="24"/>
              </w:rPr>
              <w:t>)</w:t>
            </w:r>
          </w:p>
        </w:tc>
        <w:tc>
          <w:tcPr>
            <w:tcW w:w="1815" w:type="dxa"/>
            <w:vAlign w:val="center"/>
          </w:tcPr>
          <w:p w:rsidR="000D1DD8" w:rsidRDefault="000D1DD8">
            <w:pPr>
              <w:pStyle w:val="a4"/>
              <w:spacing w:beforeLines="25" w:before="60" w:afterLines="25" w:after="60" w:line="400" w:lineRule="exact"/>
              <w:ind w:firstLine="0"/>
              <w:jc w:val="center"/>
            </w:pPr>
          </w:p>
        </w:tc>
      </w:tr>
      <w:tr w:rsidR="000D1DD8">
        <w:trPr>
          <w:trHeight w:hRule="exact" w:val="868"/>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pStyle w:val="a4"/>
              <w:spacing w:line="400" w:lineRule="exact"/>
              <w:ind w:firstLine="0"/>
              <w:jc w:val="center"/>
              <w:rPr>
                <w:sz w:val="24"/>
                <w:szCs w:val="24"/>
              </w:rPr>
            </w:pPr>
            <w:r>
              <w:rPr>
                <w:rFonts w:ascii="宋体" w:hAnsi="宋体" w:cs="宋体"/>
                <w:spacing w:val="-12"/>
                <w:kern w:val="0"/>
                <w:sz w:val="24"/>
                <w:szCs w:val="24"/>
              </w:rPr>
              <w:t>参加采购活动前三年内在经营活动中没有重大违法记录</w:t>
            </w:r>
            <w:r>
              <w:rPr>
                <w:rFonts w:ascii="宋体" w:hAnsi="宋体" w:cs="宋体" w:hint="eastAsia"/>
                <w:spacing w:val="-12"/>
                <w:kern w:val="0"/>
                <w:sz w:val="24"/>
                <w:szCs w:val="24"/>
              </w:rPr>
              <w:t>、无</w:t>
            </w:r>
            <w:r>
              <w:rPr>
                <w:rFonts w:ascii="宋体" w:hAnsi="宋体" w:cs="宋体"/>
                <w:spacing w:val="-12"/>
                <w:kern w:val="0"/>
                <w:sz w:val="24"/>
                <w:szCs w:val="24"/>
              </w:rPr>
              <w:t>行贿犯罪</w:t>
            </w:r>
            <w:r>
              <w:rPr>
                <w:rFonts w:ascii="宋体" w:hAnsi="宋体" w:cs="宋体" w:hint="eastAsia"/>
                <w:spacing w:val="-12"/>
                <w:kern w:val="0"/>
                <w:sz w:val="24"/>
                <w:szCs w:val="24"/>
              </w:rPr>
              <w:t>记录的</w:t>
            </w:r>
            <w:r>
              <w:rPr>
                <w:rFonts w:ascii="宋体" w:hAnsi="宋体" w:cs="宋体"/>
                <w:spacing w:val="-12"/>
                <w:kern w:val="0"/>
                <w:sz w:val="24"/>
                <w:szCs w:val="24"/>
              </w:rPr>
              <w:t>书面声明</w:t>
            </w:r>
          </w:p>
        </w:tc>
        <w:tc>
          <w:tcPr>
            <w:tcW w:w="1815" w:type="dxa"/>
            <w:vAlign w:val="center"/>
          </w:tcPr>
          <w:p w:rsidR="000D1DD8" w:rsidRDefault="000D1DD8">
            <w:pPr>
              <w:pStyle w:val="a4"/>
              <w:spacing w:beforeLines="25" w:before="60" w:afterLines="25" w:after="60" w:line="400" w:lineRule="exact"/>
              <w:ind w:firstLine="0"/>
              <w:jc w:val="center"/>
            </w:pPr>
          </w:p>
        </w:tc>
      </w:tr>
      <w:tr w:rsidR="000D1DD8">
        <w:trPr>
          <w:trHeight w:hRule="exact" w:val="554"/>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pStyle w:val="a4"/>
              <w:spacing w:beforeLines="25" w:before="60" w:afterLines="25" w:after="60" w:line="400" w:lineRule="exact"/>
              <w:ind w:firstLine="0"/>
              <w:jc w:val="center"/>
              <w:rPr>
                <w:sz w:val="24"/>
                <w:szCs w:val="24"/>
              </w:rPr>
            </w:pPr>
            <w:proofErr w:type="gramStart"/>
            <w:r>
              <w:rPr>
                <w:rFonts w:hint="eastAsia"/>
                <w:sz w:val="24"/>
                <w:szCs w:val="24"/>
              </w:rPr>
              <w:t>供应商无不良</w:t>
            </w:r>
            <w:proofErr w:type="gramEnd"/>
            <w:r>
              <w:rPr>
                <w:rFonts w:hint="eastAsia"/>
                <w:sz w:val="24"/>
                <w:szCs w:val="24"/>
              </w:rPr>
              <w:t>信用记录</w:t>
            </w:r>
          </w:p>
        </w:tc>
        <w:tc>
          <w:tcPr>
            <w:tcW w:w="1815" w:type="dxa"/>
            <w:vAlign w:val="center"/>
          </w:tcPr>
          <w:p w:rsidR="000D1DD8" w:rsidRDefault="00CD3FCF">
            <w:pPr>
              <w:pStyle w:val="a4"/>
              <w:spacing w:beforeLines="25" w:before="60" w:afterLines="25" w:after="60" w:line="400" w:lineRule="exact"/>
              <w:ind w:firstLine="0"/>
              <w:jc w:val="center"/>
            </w:pPr>
            <w:r>
              <w:rPr>
                <w:rFonts w:hint="eastAsia"/>
              </w:rPr>
              <w:t>由磋商小组查询</w:t>
            </w:r>
          </w:p>
        </w:tc>
      </w:tr>
      <w:tr w:rsidR="000D1DD8">
        <w:trPr>
          <w:trHeight w:hRule="exact" w:val="854"/>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pStyle w:val="a4"/>
              <w:spacing w:beforeLines="25" w:before="60" w:afterLines="25" w:after="60" w:line="400" w:lineRule="exact"/>
              <w:ind w:firstLine="0"/>
              <w:jc w:val="center"/>
              <w:rPr>
                <w:sz w:val="24"/>
                <w:szCs w:val="24"/>
              </w:rPr>
            </w:pPr>
            <w:r>
              <w:rPr>
                <w:rFonts w:hint="eastAsia"/>
                <w:sz w:val="24"/>
                <w:szCs w:val="24"/>
              </w:rPr>
              <w:t>联合体协议（若有）</w:t>
            </w:r>
          </w:p>
        </w:tc>
        <w:tc>
          <w:tcPr>
            <w:tcW w:w="1815" w:type="dxa"/>
            <w:vAlign w:val="center"/>
          </w:tcPr>
          <w:p w:rsidR="000D1DD8" w:rsidRDefault="00CD3FCF">
            <w:pPr>
              <w:pStyle w:val="a4"/>
              <w:spacing w:line="260" w:lineRule="exact"/>
              <w:ind w:firstLine="0"/>
              <w:jc w:val="center"/>
            </w:pPr>
            <w:r>
              <w:rPr>
                <w:rFonts w:hint="eastAsia"/>
              </w:rPr>
              <w:t>本项目不接受联合体参加采购活动</w:t>
            </w:r>
          </w:p>
        </w:tc>
      </w:tr>
      <w:tr w:rsidR="000D1DD8">
        <w:trPr>
          <w:trHeight w:hRule="exact" w:val="794"/>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pStyle w:val="a4"/>
              <w:spacing w:beforeLines="25" w:before="60" w:afterLines="25" w:after="60" w:line="400" w:lineRule="exact"/>
              <w:ind w:firstLine="0"/>
              <w:jc w:val="center"/>
              <w:rPr>
                <w:sz w:val="24"/>
                <w:szCs w:val="24"/>
              </w:rPr>
            </w:pPr>
            <w:r>
              <w:rPr>
                <w:rFonts w:hint="eastAsia"/>
                <w:sz w:val="24"/>
                <w:szCs w:val="24"/>
              </w:rPr>
              <w:t>分包协议（若有）</w:t>
            </w:r>
          </w:p>
        </w:tc>
        <w:tc>
          <w:tcPr>
            <w:tcW w:w="1815" w:type="dxa"/>
            <w:vAlign w:val="center"/>
          </w:tcPr>
          <w:p w:rsidR="000D1DD8" w:rsidRDefault="00CD3FCF">
            <w:pPr>
              <w:pStyle w:val="a4"/>
              <w:spacing w:line="260" w:lineRule="exact"/>
              <w:ind w:firstLine="0"/>
              <w:jc w:val="center"/>
            </w:pPr>
            <w:r>
              <w:rPr>
                <w:rFonts w:hint="eastAsia"/>
              </w:rPr>
              <w:t>本项目允许合同分包</w:t>
            </w:r>
          </w:p>
        </w:tc>
      </w:tr>
      <w:tr w:rsidR="000D1DD8">
        <w:trPr>
          <w:trHeight w:hRule="exact" w:val="636"/>
        </w:trPr>
        <w:tc>
          <w:tcPr>
            <w:tcW w:w="906" w:type="dxa"/>
            <w:vAlign w:val="center"/>
          </w:tcPr>
          <w:p w:rsidR="000D1DD8" w:rsidRDefault="000D1DD8">
            <w:pPr>
              <w:pStyle w:val="a4"/>
              <w:numPr>
                <w:ilvl w:val="0"/>
                <w:numId w:val="7"/>
              </w:numPr>
              <w:spacing w:beforeLines="25" w:before="60" w:afterLines="25" w:after="60" w:line="400" w:lineRule="exact"/>
              <w:ind w:rightChars="-51" w:right="-107" w:hanging="350"/>
              <w:jc w:val="center"/>
              <w:rPr>
                <w:rFonts w:ascii="宋体" w:hAnsi="宋体"/>
                <w:sz w:val="24"/>
                <w:szCs w:val="24"/>
              </w:rPr>
            </w:pPr>
          </w:p>
        </w:tc>
        <w:tc>
          <w:tcPr>
            <w:tcW w:w="5893" w:type="dxa"/>
            <w:vAlign w:val="center"/>
          </w:tcPr>
          <w:p w:rsidR="000D1DD8" w:rsidRDefault="00CD3FCF">
            <w:pPr>
              <w:widowControl/>
              <w:spacing w:beforeLines="25" w:before="60" w:afterLines="25" w:after="60"/>
              <w:jc w:val="center"/>
              <w:rPr>
                <w:sz w:val="24"/>
              </w:rPr>
            </w:pPr>
            <w:r>
              <w:rPr>
                <w:rFonts w:ascii="宋体" w:hAnsi="宋体" w:cs="宋体" w:hint="eastAsia"/>
                <w:kern w:val="0"/>
                <w:sz w:val="24"/>
              </w:rPr>
              <w:t>磋商</w:t>
            </w:r>
            <w:r>
              <w:rPr>
                <w:rFonts w:ascii="宋体" w:hAnsi="宋体" w:cs="宋体"/>
                <w:kern w:val="0"/>
                <w:sz w:val="24"/>
              </w:rPr>
              <w:t>保证金</w:t>
            </w:r>
            <w:r>
              <w:rPr>
                <w:rFonts w:ascii="宋体" w:hAnsi="宋体" w:cs="宋体" w:hint="eastAsia"/>
                <w:kern w:val="0"/>
                <w:sz w:val="24"/>
              </w:rPr>
              <w:t>缴交凭证</w:t>
            </w:r>
          </w:p>
        </w:tc>
        <w:tc>
          <w:tcPr>
            <w:tcW w:w="1815" w:type="dxa"/>
            <w:vAlign w:val="center"/>
          </w:tcPr>
          <w:p w:rsidR="000D1DD8" w:rsidRDefault="000D1DD8">
            <w:pPr>
              <w:pStyle w:val="a4"/>
              <w:spacing w:beforeLines="25" w:before="60" w:afterLines="25" w:after="60" w:line="400" w:lineRule="exact"/>
              <w:ind w:firstLine="0"/>
              <w:jc w:val="center"/>
            </w:pPr>
          </w:p>
        </w:tc>
      </w:tr>
    </w:tbl>
    <w:p w:rsidR="000D1DD8" w:rsidRDefault="000D1DD8">
      <w:bookmarkStart w:id="280" w:name="_Toc690"/>
      <w:bookmarkStart w:id="281" w:name="_Toc411872424"/>
      <w:bookmarkStart w:id="282" w:name="_Toc25256"/>
      <w:bookmarkStart w:id="283" w:name="_Toc23541"/>
      <w:bookmarkStart w:id="284" w:name="_Toc411871186"/>
    </w:p>
    <w:p w:rsidR="000D1DD8" w:rsidRDefault="000D1DD8">
      <w:pPr>
        <w:pStyle w:val="2"/>
      </w:pPr>
    </w:p>
    <w:p w:rsidR="000D1DD8" w:rsidRDefault="000D1DD8">
      <w:pPr>
        <w:pStyle w:val="2"/>
      </w:pPr>
    </w:p>
    <w:p w:rsidR="000D1DD8" w:rsidRDefault="000D1DD8">
      <w:pPr>
        <w:pStyle w:val="2"/>
      </w:pPr>
    </w:p>
    <w:p w:rsidR="000D1DD8" w:rsidRDefault="000D1DD8">
      <w:pPr>
        <w:pStyle w:val="2"/>
      </w:pPr>
    </w:p>
    <w:p w:rsidR="000D1DD8" w:rsidRDefault="000D1DD8">
      <w:pPr>
        <w:pStyle w:val="2"/>
      </w:pPr>
    </w:p>
    <w:p w:rsidR="000D1DD8" w:rsidRDefault="000D1DD8">
      <w:pPr>
        <w:pStyle w:val="2"/>
      </w:pPr>
    </w:p>
    <w:p w:rsidR="000D1DD8" w:rsidRDefault="000D1DD8">
      <w:pPr>
        <w:pStyle w:val="2"/>
      </w:pPr>
    </w:p>
    <w:p w:rsidR="000D1DD8" w:rsidRDefault="000D1DD8">
      <w:pPr>
        <w:pStyle w:val="2"/>
      </w:pPr>
    </w:p>
    <w:p w:rsidR="000D1DD8" w:rsidRDefault="000D1DD8">
      <w:pPr>
        <w:pStyle w:val="2"/>
      </w:pPr>
    </w:p>
    <w:p w:rsidR="000D1DD8" w:rsidRDefault="000D1DD8">
      <w:pPr>
        <w:pStyle w:val="2"/>
      </w:pPr>
    </w:p>
    <w:p w:rsidR="000D1DD8" w:rsidRDefault="000D1DD8">
      <w:pPr>
        <w:pStyle w:val="2"/>
      </w:pPr>
    </w:p>
    <w:p w:rsidR="000D1DD8" w:rsidRDefault="000D1DD8">
      <w:pPr>
        <w:pStyle w:val="2"/>
        <w:ind w:leftChars="0" w:left="0" w:firstLineChars="0" w:firstLine="0"/>
      </w:pPr>
    </w:p>
    <w:p w:rsidR="000D1DD8" w:rsidRDefault="00CD3FCF">
      <w:pPr>
        <w:pStyle w:val="3"/>
        <w:numPr>
          <w:ilvl w:val="0"/>
          <w:numId w:val="0"/>
        </w:numPr>
        <w:spacing w:beforeLines="100" w:before="240"/>
        <w:jc w:val="center"/>
        <w:rPr>
          <w:rFonts w:ascii="宋体" w:hAnsi="宋体"/>
          <w:bCs/>
        </w:rPr>
      </w:pPr>
      <w:bookmarkStart w:id="285" w:name="_Toc196425671"/>
      <w:r>
        <w:rPr>
          <w:rFonts w:ascii="宋体" w:hAnsi="宋体" w:hint="eastAsia"/>
          <w:bCs/>
        </w:rPr>
        <w:lastRenderedPageBreak/>
        <w:t>8.0 供应商基本情况表</w:t>
      </w:r>
      <w:bookmarkEnd w:id="280"/>
      <w:bookmarkEnd w:id="281"/>
      <w:bookmarkEnd w:id="282"/>
      <w:bookmarkEnd w:id="283"/>
      <w:bookmarkEnd w:id="284"/>
      <w:bookmarkEnd w:id="285"/>
    </w:p>
    <w:p w:rsidR="000D1DD8" w:rsidRDefault="00CD3FCF">
      <w:pPr>
        <w:adjustRightInd w:val="0"/>
        <w:snapToGrid w:val="0"/>
        <w:spacing w:line="360" w:lineRule="auto"/>
        <w:rPr>
          <w:rFonts w:ascii="宋体" w:hAnsi="宋体"/>
          <w:sz w:val="24"/>
          <w:u w:val="single"/>
        </w:rPr>
      </w:pPr>
      <w:r>
        <w:rPr>
          <w:rFonts w:ascii="宋体" w:hAnsi="宋体" w:hint="eastAsia"/>
          <w:sz w:val="24"/>
        </w:rPr>
        <w:t>供应商名称（加盖供应商公章）：</w:t>
      </w:r>
      <w:r>
        <w:rPr>
          <w:rFonts w:ascii="宋体" w:hAnsi="宋体" w:hint="eastAsia"/>
          <w:sz w:val="24"/>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9"/>
        <w:gridCol w:w="1087"/>
        <w:gridCol w:w="1171"/>
        <w:gridCol w:w="261"/>
        <w:gridCol w:w="589"/>
        <w:gridCol w:w="884"/>
        <w:gridCol w:w="818"/>
        <w:gridCol w:w="555"/>
        <w:gridCol w:w="737"/>
        <w:gridCol w:w="267"/>
        <w:gridCol w:w="1984"/>
      </w:tblGrid>
      <w:tr w:rsidR="000D1DD8">
        <w:tc>
          <w:tcPr>
            <w:tcW w:w="1806" w:type="dxa"/>
            <w:gridSpan w:val="2"/>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供应商</w:t>
            </w:r>
            <w:r>
              <w:rPr>
                <w:rFonts w:ascii="宋体" w:hAnsi="宋体"/>
                <w:sz w:val="24"/>
              </w:rPr>
              <w:t>名称</w:t>
            </w:r>
          </w:p>
        </w:tc>
        <w:tc>
          <w:tcPr>
            <w:tcW w:w="3723" w:type="dxa"/>
            <w:gridSpan w:val="5"/>
            <w:vAlign w:val="center"/>
          </w:tcPr>
          <w:p w:rsidR="000D1DD8" w:rsidRDefault="000D1DD8">
            <w:pPr>
              <w:topLinePunct/>
              <w:spacing w:beforeLines="35" w:before="84" w:afterLines="35" w:after="84"/>
              <w:rPr>
                <w:rFonts w:ascii="宋体" w:hAnsi="宋体"/>
                <w:sz w:val="24"/>
              </w:rPr>
            </w:pPr>
          </w:p>
        </w:tc>
        <w:tc>
          <w:tcPr>
            <w:tcW w:w="1559" w:type="dxa"/>
            <w:gridSpan w:val="3"/>
            <w:vAlign w:val="center"/>
          </w:tcPr>
          <w:p w:rsidR="000D1DD8" w:rsidRDefault="00CD3FCF">
            <w:pPr>
              <w:topLinePunct/>
              <w:spacing w:beforeLines="35" w:before="84" w:afterLines="35" w:after="84"/>
              <w:jc w:val="center"/>
              <w:rPr>
                <w:rFonts w:ascii="宋体" w:hAnsi="宋体"/>
                <w:sz w:val="24"/>
              </w:rPr>
            </w:pPr>
            <w:r>
              <w:rPr>
                <w:rFonts w:ascii="宋体" w:hAnsi="宋体"/>
                <w:sz w:val="24"/>
              </w:rPr>
              <w:t>法定代表人</w:t>
            </w:r>
          </w:p>
        </w:tc>
        <w:tc>
          <w:tcPr>
            <w:tcW w:w="1984" w:type="dxa"/>
            <w:vAlign w:val="center"/>
          </w:tcPr>
          <w:p w:rsidR="000D1DD8" w:rsidRDefault="000D1DD8">
            <w:pPr>
              <w:topLinePunct/>
              <w:spacing w:beforeLines="35" w:before="84" w:afterLines="35" w:after="84"/>
              <w:rPr>
                <w:rFonts w:ascii="宋体" w:hAnsi="宋体"/>
                <w:sz w:val="24"/>
              </w:rPr>
            </w:pPr>
          </w:p>
        </w:tc>
      </w:tr>
      <w:tr w:rsidR="000D1DD8">
        <w:tc>
          <w:tcPr>
            <w:tcW w:w="1806" w:type="dxa"/>
            <w:gridSpan w:val="2"/>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供应商代表</w:t>
            </w:r>
          </w:p>
        </w:tc>
        <w:tc>
          <w:tcPr>
            <w:tcW w:w="3723" w:type="dxa"/>
            <w:gridSpan w:val="5"/>
            <w:vAlign w:val="center"/>
          </w:tcPr>
          <w:p w:rsidR="000D1DD8" w:rsidRDefault="000D1DD8">
            <w:pPr>
              <w:topLinePunct/>
              <w:spacing w:beforeLines="35" w:before="84" w:afterLines="35" w:after="84"/>
              <w:rPr>
                <w:rFonts w:ascii="宋体" w:hAnsi="宋体"/>
                <w:sz w:val="24"/>
              </w:rPr>
            </w:pPr>
          </w:p>
        </w:tc>
        <w:tc>
          <w:tcPr>
            <w:tcW w:w="1559" w:type="dxa"/>
            <w:gridSpan w:val="3"/>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电子邮箱</w:t>
            </w:r>
          </w:p>
        </w:tc>
        <w:tc>
          <w:tcPr>
            <w:tcW w:w="1984" w:type="dxa"/>
            <w:vAlign w:val="center"/>
          </w:tcPr>
          <w:p w:rsidR="000D1DD8" w:rsidRDefault="000D1DD8">
            <w:pPr>
              <w:topLinePunct/>
              <w:spacing w:beforeLines="35" w:before="84" w:afterLines="35" w:after="84"/>
              <w:rPr>
                <w:rFonts w:ascii="宋体" w:hAnsi="宋体"/>
                <w:sz w:val="24"/>
              </w:rPr>
            </w:pPr>
          </w:p>
        </w:tc>
      </w:tr>
      <w:tr w:rsidR="000D1DD8">
        <w:tc>
          <w:tcPr>
            <w:tcW w:w="1806" w:type="dxa"/>
            <w:gridSpan w:val="2"/>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上年营业收入</w:t>
            </w:r>
          </w:p>
        </w:tc>
        <w:tc>
          <w:tcPr>
            <w:tcW w:w="3723" w:type="dxa"/>
            <w:gridSpan w:val="5"/>
            <w:vAlign w:val="center"/>
          </w:tcPr>
          <w:p w:rsidR="000D1DD8" w:rsidRDefault="000D1DD8">
            <w:pPr>
              <w:topLinePunct/>
              <w:spacing w:beforeLines="35" w:before="84" w:afterLines="35" w:after="84"/>
              <w:rPr>
                <w:rFonts w:ascii="宋体" w:hAnsi="宋体"/>
                <w:sz w:val="24"/>
              </w:rPr>
            </w:pPr>
          </w:p>
        </w:tc>
        <w:tc>
          <w:tcPr>
            <w:tcW w:w="1559" w:type="dxa"/>
            <w:gridSpan w:val="3"/>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员工总人数</w:t>
            </w:r>
          </w:p>
        </w:tc>
        <w:tc>
          <w:tcPr>
            <w:tcW w:w="1984" w:type="dxa"/>
            <w:vAlign w:val="center"/>
          </w:tcPr>
          <w:p w:rsidR="000D1DD8" w:rsidRDefault="000D1DD8">
            <w:pPr>
              <w:topLinePunct/>
              <w:spacing w:beforeLines="35" w:before="84" w:afterLines="35" w:after="84"/>
              <w:rPr>
                <w:rFonts w:ascii="宋体" w:hAnsi="宋体"/>
                <w:sz w:val="24"/>
              </w:rPr>
            </w:pPr>
          </w:p>
        </w:tc>
      </w:tr>
      <w:tr w:rsidR="000D1DD8">
        <w:tc>
          <w:tcPr>
            <w:tcW w:w="719" w:type="dxa"/>
            <w:vMerge w:val="restart"/>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营</w:t>
            </w:r>
          </w:p>
          <w:p w:rsidR="000D1DD8" w:rsidRDefault="00CD3FCF">
            <w:pPr>
              <w:topLinePunct/>
              <w:spacing w:beforeLines="35" w:before="84" w:afterLines="35" w:after="84"/>
              <w:jc w:val="center"/>
              <w:rPr>
                <w:rFonts w:ascii="宋体" w:hAnsi="宋体"/>
                <w:sz w:val="24"/>
              </w:rPr>
            </w:pPr>
            <w:r>
              <w:rPr>
                <w:rFonts w:ascii="宋体" w:hAnsi="宋体" w:hint="eastAsia"/>
                <w:sz w:val="24"/>
              </w:rPr>
              <w:t>业</w:t>
            </w:r>
          </w:p>
          <w:p w:rsidR="000D1DD8" w:rsidRDefault="00CD3FCF">
            <w:pPr>
              <w:topLinePunct/>
              <w:spacing w:beforeLines="35" w:before="84" w:afterLines="35" w:after="84"/>
              <w:jc w:val="center"/>
              <w:rPr>
                <w:rFonts w:ascii="宋体" w:hAnsi="宋体"/>
                <w:sz w:val="24"/>
              </w:rPr>
            </w:pPr>
            <w:r>
              <w:rPr>
                <w:rFonts w:ascii="宋体" w:hAnsi="宋体" w:hint="eastAsia"/>
                <w:sz w:val="24"/>
              </w:rPr>
              <w:t>执</w:t>
            </w:r>
          </w:p>
          <w:p w:rsidR="000D1DD8" w:rsidRDefault="00CD3FCF">
            <w:pPr>
              <w:topLinePunct/>
              <w:spacing w:beforeLines="35" w:before="84" w:afterLines="35" w:after="84"/>
              <w:jc w:val="center"/>
              <w:rPr>
                <w:rFonts w:ascii="宋体" w:hAnsi="宋体"/>
                <w:sz w:val="24"/>
              </w:rPr>
            </w:pPr>
            <w:r>
              <w:rPr>
                <w:rFonts w:ascii="宋体" w:hAnsi="宋体" w:hint="eastAsia"/>
                <w:sz w:val="24"/>
              </w:rPr>
              <w:t>照</w:t>
            </w:r>
          </w:p>
        </w:tc>
        <w:tc>
          <w:tcPr>
            <w:tcW w:w="2258" w:type="dxa"/>
            <w:gridSpan w:val="2"/>
            <w:vAlign w:val="center"/>
          </w:tcPr>
          <w:p w:rsidR="000D1DD8" w:rsidRDefault="00CD3FCF">
            <w:pPr>
              <w:topLinePunct/>
              <w:spacing w:beforeLines="35" w:before="84" w:afterLines="35" w:after="84"/>
              <w:jc w:val="center"/>
              <w:rPr>
                <w:rFonts w:ascii="宋体" w:hAnsi="宋体"/>
                <w:sz w:val="24"/>
              </w:rPr>
            </w:pPr>
            <w:r>
              <w:rPr>
                <w:sz w:val="24"/>
              </w:rPr>
              <w:t>统一社会信用代码</w:t>
            </w:r>
          </w:p>
        </w:tc>
        <w:tc>
          <w:tcPr>
            <w:tcW w:w="6095" w:type="dxa"/>
            <w:gridSpan w:val="8"/>
            <w:vAlign w:val="center"/>
          </w:tcPr>
          <w:p w:rsidR="000D1DD8" w:rsidRDefault="000D1DD8">
            <w:pPr>
              <w:topLinePunct/>
              <w:spacing w:beforeLines="35" w:before="84" w:afterLines="35" w:after="84"/>
              <w:ind w:firstLineChars="50" w:firstLine="120"/>
              <w:rPr>
                <w:rFonts w:ascii="宋体" w:hAnsi="宋体"/>
                <w:sz w:val="24"/>
              </w:rPr>
            </w:pPr>
          </w:p>
        </w:tc>
      </w:tr>
      <w:tr w:rsidR="000D1DD8">
        <w:tc>
          <w:tcPr>
            <w:tcW w:w="719" w:type="dxa"/>
            <w:vMerge/>
            <w:vAlign w:val="center"/>
          </w:tcPr>
          <w:p w:rsidR="000D1DD8" w:rsidRDefault="000D1DD8">
            <w:pPr>
              <w:topLinePunct/>
              <w:spacing w:beforeLines="35" w:before="84" w:afterLines="35" w:after="84"/>
              <w:jc w:val="center"/>
              <w:rPr>
                <w:rFonts w:ascii="宋体" w:hAnsi="宋体"/>
                <w:sz w:val="24"/>
              </w:rPr>
            </w:pPr>
          </w:p>
        </w:tc>
        <w:tc>
          <w:tcPr>
            <w:tcW w:w="2258" w:type="dxa"/>
            <w:gridSpan w:val="2"/>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发证机关</w:t>
            </w:r>
          </w:p>
        </w:tc>
        <w:tc>
          <w:tcPr>
            <w:tcW w:w="6095" w:type="dxa"/>
            <w:gridSpan w:val="8"/>
            <w:vAlign w:val="center"/>
          </w:tcPr>
          <w:p w:rsidR="000D1DD8" w:rsidRDefault="000D1DD8">
            <w:pPr>
              <w:topLinePunct/>
              <w:spacing w:beforeLines="35" w:before="84" w:afterLines="35" w:after="84"/>
              <w:ind w:firstLineChars="50" w:firstLine="120"/>
              <w:rPr>
                <w:rFonts w:ascii="宋体" w:hAnsi="宋体"/>
                <w:sz w:val="24"/>
              </w:rPr>
            </w:pPr>
          </w:p>
        </w:tc>
      </w:tr>
      <w:tr w:rsidR="000D1DD8">
        <w:tc>
          <w:tcPr>
            <w:tcW w:w="719" w:type="dxa"/>
            <w:vMerge/>
            <w:vAlign w:val="center"/>
          </w:tcPr>
          <w:p w:rsidR="000D1DD8" w:rsidRDefault="000D1DD8">
            <w:pPr>
              <w:topLinePunct/>
              <w:spacing w:beforeLines="35" w:before="84" w:afterLines="35" w:after="84"/>
              <w:jc w:val="center"/>
              <w:rPr>
                <w:rFonts w:ascii="宋体" w:hAnsi="宋体"/>
                <w:sz w:val="24"/>
              </w:rPr>
            </w:pPr>
          </w:p>
        </w:tc>
        <w:tc>
          <w:tcPr>
            <w:tcW w:w="2258" w:type="dxa"/>
            <w:gridSpan w:val="2"/>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注册地址</w:t>
            </w:r>
          </w:p>
        </w:tc>
        <w:tc>
          <w:tcPr>
            <w:tcW w:w="6095" w:type="dxa"/>
            <w:gridSpan w:val="8"/>
            <w:vAlign w:val="center"/>
          </w:tcPr>
          <w:p w:rsidR="000D1DD8" w:rsidRDefault="000D1DD8">
            <w:pPr>
              <w:topLinePunct/>
              <w:spacing w:beforeLines="35" w:before="84" w:afterLines="35" w:after="84"/>
              <w:ind w:firstLineChars="50" w:firstLine="120"/>
              <w:rPr>
                <w:rFonts w:ascii="宋体" w:hAnsi="宋体"/>
                <w:sz w:val="24"/>
              </w:rPr>
            </w:pPr>
          </w:p>
        </w:tc>
      </w:tr>
      <w:tr w:rsidR="000D1DD8">
        <w:tc>
          <w:tcPr>
            <w:tcW w:w="719" w:type="dxa"/>
            <w:vMerge/>
            <w:vAlign w:val="center"/>
          </w:tcPr>
          <w:p w:rsidR="000D1DD8" w:rsidRDefault="000D1DD8">
            <w:pPr>
              <w:topLinePunct/>
              <w:spacing w:beforeLines="35" w:before="84" w:afterLines="35" w:after="84"/>
              <w:jc w:val="center"/>
              <w:rPr>
                <w:rFonts w:ascii="宋体" w:hAnsi="宋体"/>
                <w:sz w:val="24"/>
              </w:rPr>
            </w:pPr>
          </w:p>
        </w:tc>
        <w:tc>
          <w:tcPr>
            <w:tcW w:w="2258" w:type="dxa"/>
            <w:gridSpan w:val="2"/>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成立时间</w:t>
            </w:r>
          </w:p>
        </w:tc>
        <w:tc>
          <w:tcPr>
            <w:tcW w:w="6095" w:type="dxa"/>
            <w:gridSpan w:val="8"/>
            <w:vAlign w:val="center"/>
          </w:tcPr>
          <w:p w:rsidR="000D1DD8" w:rsidRDefault="000D1DD8">
            <w:pPr>
              <w:topLinePunct/>
              <w:spacing w:beforeLines="35" w:before="84" w:afterLines="35" w:after="84"/>
              <w:ind w:firstLineChars="50" w:firstLine="120"/>
              <w:rPr>
                <w:rFonts w:ascii="宋体" w:hAnsi="宋体"/>
                <w:sz w:val="24"/>
              </w:rPr>
            </w:pPr>
          </w:p>
        </w:tc>
      </w:tr>
      <w:tr w:rsidR="000D1DD8">
        <w:tc>
          <w:tcPr>
            <w:tcW w:w="719" w:type="dxa"/>
            <w:vMerge/>
            <w:vAlign w:val="center"/>
          </w:tcPr>
          <w:p w:rsidR="000D1DD8" w:rsidRDefault="000D1DD8">
            <w:pPr>
              <w:topLinePunct/>
              <w:spacing w:beforeLines="35" w:before="84" w:afterLines="35" w:after="84"/>
              <w:jc w:val="center"/>
              <w:rPr>
                <w:rFonts w:ascii="宋体" w:hAnsi="宋体"/>
                <w:sz w:val="24"/>
              </w:rPr>
            </w:pPr>
          </w:p>
        </w:tc>
        <w:tc>
          <w:tcPr>
            <w:tcW w:w="2258" w:type="dxa"/>
            <w:gridSpan w:val="2"/>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营业范围（主营）</w:t>
            </w:r>
          </w:p>
        </w:tc>
        <w:tc>
          <w:tcPr>
            <w:tcW w:w="6095" w:type="dxa"/>
            <w:gridSpan w:val="8"/>
            <w:vAlign w:val="center"/>
          </w:tcPr>
          <w:p w:rsidR="000D1DD8" w:rsidRDefault="000D1DD8">
            <w:pPr>
              <w:topLinePunct/>
              <w:spacing w:beforeLines="35" w:before="84" w:afterLines="35" w:after="84"/>
              <w:ind w:firstLineChars="50" w:firstLine="120"/>
              <w:jc w:val="left"/>
              <w:rPr>
                <w:rFonts w:ascii="宋体" w:hAnsi="宋体"/>
                <w:sz w:val="24"/>
              </w:rPr>
            </w:pPr>
          </w:p>
        </w:tc>
      </w:tr>
      <w:tr w:rsidR="000D1DD8">
        <w:tc>
          <w:tcPr>
            <w:tcW w:w="719" w:type="dxa"/>
            <w:vMerge/>
            <w:vAlign w:val="center"/>
          </w:tcPr>
          <w:p w:rsidR="000D1DD8" w:rsidRDefault="000D1DD8">
            <w:pPr>
              <w:topLinePunct/>
              <w:spacing w:beforeLines="35" w:before="84" w:afterLines="35" w:after="84"/>
              <w:jc w:val="center"/>
              <w:rPr>
                <w:rFonts w:ascii="宋体" w:hAnsi="宋体"/>
                <w:sz w:val="24"/>
              </w:rPr>
            </w:pPr>
          </w:p>
        </w:tc>
        <w:tc>
          <w:tcPr>
            <w:tcW w:w="2258" w:type="dxa"/>
            <w:gridSpan w:val="2"/>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营业范围（兼营）</w:t>
            </w:r>
          </w:p>
        </w:tc>
        <w:tc>
          <w:tcPr>
            <w:tcW w:w="6095" w:type="dxa"/>
            <w:gridSpan w:val="8"/>
            <w:vAlign w:val="center"/>
          </w:tcPr>
          <w:p w:rsidR="000D1DD8" w:rsidRDefault="000D1DD8">
            <w:pPr>
              <w:topLinePunct/>
              <w:spacing w:beforeLines="35" w:before="84" w:afterLines="35" w:after="84"/>
              <w:ind w:firstLineChars="50" w:firstLine="120"/>
              <w:jc w:val="left"/>
              <w:rPr>
                <w:rFonts w:ascii="宋体" w:hAnsi="宋体"/>
                <w:sz w:val="24"/>
              </w:rPr>
            </w:pPr>
          </w:p>
        </w:tc>
      </w:tr>
      <w:tr w:rsidR="000D1DD8">
        <w:tc>
          <w:tcPr>
            <w:tcW w:w="3827" w:type="dxa"/>
            <w:gridSpan w:val="5"/>
            <w:vAlign w:val="center"/>
          </w:tcPr>
          <w:p w:rsidR="000D1DD8" w:rsidRDefault="00CD3FCF">
            <w:pPr>
              <w:topLinePunct/>
              <w:spacing w:beforeLines="35" w:before="84" w:afterLines="35" w:after="84"/>
              <w:jc w:val="center"/>
              <w:rPr>
                <w:rFonts w:ascii="宋体" w:hAnsi="宋体"/>
                <w:sz w:val="24"/>
              </w:rPr>
            </w:pPr>
            <w:r>
              <w:rPr>
                <w:rFonts w:ascii="宋体" w:hAnsi="宋体"/>
                <w:sz w:val="24"/>
              </w:rPr>
              <w:t>资质</w:t>
            </w:r>
            <w:r>
              <w:rPr>
                <w:rFonts w:ascii="宋体" w:hAnsi="宋体" w:hint="eastAsia"/>
                <w:sz w:val="24"/>
              </w:rPr>
              <w:t>名称</w:t>
            </w:r>
          </w:p>
        </w:tc>
        <w:tc>
          <w:tcPr>
            <w:tcW w:w="884" w:type="dxa"/>
            <w:vAlign w:val="center"/>
          </w:tcPr>
          <w:p w:rsidR="000D1DD8" w:rsidRDefault="00CD3FCF">
            <w:pPr>
              <w:topLinePunct/>
              <w:spacing w:beforeLines="35" w:before="84" w:afterLines="35" w:after="84"/>
              <w:jc w:val="center"/>
              <w:rPr>
                <w:rFonts w:ascii="宋体" w:hAnsi="宋体"/>
                <w:sz w:val="24"/>
              </w:rPr>
            </w:pPr>
            <w:r>
              <w:rPr>
                <w:rFonts w:ascii="宋体" w:hAnsi="宋体"/>
                <w:sz w:val="24"/>
              </w:rPr>
              <w:t>等级</w:t>
            </w:r>
          </w:p>
        </w:tc>
        <w:tc>
          <w:tcPr>
            <w:tcW w:w="2110" w:type="dxa"/>
            <w:gridSpan w:val="3"/>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发证机关</w:t>
            </w:r>
          </w:p>
        </w:tc>
        <w:tc>
          <w:tcPr>
            <w:tcW w:w="2251" w:type="dxa"/>
            <w:gridSpan w:val="2"/>
            <w:vAlign w:val="center"/>
          </w:tcPr>
          <w:p w:rsidR="000D1DD8" w:rsidRDefault="00CD3FCF">
            <w:pPr>
              <w:topLinePunct/>
              <w:spacing w:beforeLines="35" w:before="84" w:afterLines="35" w:after="84"/>
              <w:jc w:val="center"/>
              <w:rPr>
                <w:rFonts w:ascii="宋体" w:hAnsi="宋体"/>
                <w:sz w:val="24"/>
              </w:rPr>
            </w:pPr>
            <w:r>
              <w:rPr>
                <w:rFonts w:ascii="宋体" w:hAnsi="宋体" w:hint="eastAsia"/>
                <w:sz w:val="24"/>
              </w:rPr>
              <w:t>有效期</w:t>
            </w:r>
          </w:p>
        </w:tc>
      </w:tr>
      <w:tr w:rsidR="000D1DD8">
        <w:tc>
          <w:tcPr>
            <w:tcW w:w="3827" w:type="dxa"/>
            <w:gridSpan w:val="5"/>
            <w:vAlign w:val="center"/>
          </w:tcPr>
          <w:p w:rsidR="000D1DD8" w:rsidRDefault="000D1DD8">
            <w:pPr>
              <w:topLinePunct/>
              <w:spacing w:beforeLines="35" w:before="84" w:afterLines="35" w:after="84"/>
              <w:jc w:val="center"/>
              <w:rPr>
                <w:rFonts w:ascii="宋体" w:hAnsi="宋体"/>
                <w:sz w:val="24"/>
              </w:rPr>
            </w:pPr>
          </w:p>
        </w:tc>
        <w:tc>
          <w:tcPr>
            <w:tcW w:w="884" w:type="dxa"/>
            <w:vAlign w:val="center"/>
          </w:tcPr>
          <w:p w:rsidR="000D1DD8" w:rsidRDefault="000D1DD8">
            <w:pPr>
              <w:topLinePunct/>
              <w:spacing w:beforeLines="35" w:before="84" w:afterLines="35" w:after="84"/>
              <w:jc w:val="center"/>
              <w:rPr>
                <w:rFonts w:ascii="宋体" w:hAnsi="宋体"/>
                <w:sz w:val="24"/>
              </w:rPr>
            </w:pPr>
          </w:p>
        </w:tc>
        <w:tc>
          <w:tcPr>
            <w:tcW w:w="2110" w:type="dxa"/>
            <w:gridSpan w:val="3"/>
            <w:vAlign w:val="center"/>
          </w:tcPr>
          <w:p w:rsidR="000D1DD8" w:rsidRDefault="000D1DD8">
            <w:pPr>
              <w:topLinePunct/>
              <w:spacing w:beforeLines="35" w:before="84" w:afterLines="35" w:after="84"/>
              <w:jc w:val="center"/>
              <w:rPr>
                <w:rFonts w:ascii="宋体" w:hAnsi="宋体"/>
                <w:sz w:val="24"/>
              </w:rPr>
            </w:pPr>
          </w:p>
        </w:tc>
        <w:tc>
          <w:tcPr>
            <w:tcW w:w="2251" w:type="dxa"/>
            <w:gridSpan w:val="2"/>
            <w:vAlign w:val="center"/>
          </w:tcPr>
          <w:p w:rsidR="000D1DD8" w:rsidRDefault="000D1DD8">
            <w:pPr>
              <w:topLinePunct/>
              <w:spacing w:beforeLines="35" w:before="84" w:afterLines="35" w:after="84"/>
              <w:jc w:val="center"/>
              <w:rPr>
                <w:rFonts w:ascii="宋体" w:hAnsi="宋体"/>
                <w:sz w:val="24"/>
              </w:rPr>
            </w:pPr>
          </w:p>
        </w:tc>
      </w:tr>
      <w:tr w:rsidR="000D1DD8">
        <w:tc>
          <w:tcPr>
            <w:tcW w:w="3827" w:type="dxa"/>
            <w:gridSpan w:val="5"/>
            <w:vAlign w:val="center"/>
          </w:tcPr>
          <w:p w:rsidR="000D1DD8" w:rsidRDefault="000D1DD8">
            <w:pPr>
              <w:topLinePunct/>
              <w:spacing w:beforeLines="35" w:before="84" w:afterLines="35" w:after="84"/>
              <w:jc w:val="center"/>
              <w:rPr>
                <w:rFonts w:ascii="宋体" w:hAnsi="宋体"/>
                <w:sz w:val="24"/>
              </w:rPr>
            </w:pPr>
          </w:p>
        </w:tc>
        <w:tc>
          <w:tcPr>
            <w:tcW w:w="884" w:type="dxa"/>
            <w:vAlign w:val="center"/>
          </w:tcPr>
          <w:p w:rsidR="000D1DD8" w:rsidRDefault="000D1DD8">
            <w:pPr>
              <w:topLinePunct/>
              <w:spacing w:beforeLines="35" w:before="84" w:afterLines="35" w:after="84"/>
              <w:jc w:val="center"/>
              <w:rPr>
                <w:rFonts w:ascii="宋体" w:hAnsi="宋体"/>
                <w:sz w:val="24"/>
              </w:rPr>
            </w:pPr>
          </w:p>
        </w:tc>
        <w:tc>
          <w:tcPr>
            <w:tcW w:w="2110" w:type="dxa"/>
            <w:gridSpan w:val="3"/>
            <w:vAlign w:val="center"/>
          </w:tcPr>
          <w:p w:rsidR="000D1DD8" w:rsidRDefault="000D1DD8">
            <w:pPr>
              <w:topLinePunct/>
              <w:spacing w:beforeLines="35" w:before="84" w:afterLines="35" w:after="84"/>
              <w:jc w:val="center"/>
              <w:rPr>
                <w:rFonts w:ascii="宋体" w:hAnsi="宋体"/>
                <w:sz w:val="24"/>
              </w:rPr>
            </w:pPr>
          </w:p>
        </w:tc>
        <w:tc>
          <w:tcPr>
            <w:tcW w:w="2251" w:type="dxa"/>
            <w:gridSpan w:val="2"/>
            <w:vAlign w:val="center"/>
          </w:tcPr>
          <w:p w:rsidR="000D1DD8" w:rsidRDefault="000D1DD8">
            <w:pPr>
              <w:topLinePunct/>
              <w:spacing w:beforeLines="35" w:before="84" w:afterLines="35" w:after="84"/>
              <w:jc w:val="center"/>
              <w:rPr>
                <w:rFonts w:ascii="宋体" w:hAnsi="宋体"/>
                <w:sz w:val="24"/>
              </w:rPr>
            </w:pPr>
          </w:p>
        </w:tc>
      </w:tr>
      <w:tr w:rsidR="000D1DD8">
        <w:tc>
          <w:tcPr>
            <w:tcW w:w="3827" w:type="dxa"/>
            <w:gridSpan w:val="5"/>
            <w:vAlign w:val="center"/>
          </w:tcPr>
          <w:p w:rsidR="000D1DD8" w:rsidRDefault="000D1DD8">
            <w:pPr>
              <w:topLinePunct/>
              <w:spacing w:beforeLines="35" w:before="84" w:afterLines="35" w:after="84"/>
              <w:jc w:val="center"/>
              <w:rPr>
                <w:rFonts w:ascii="宋体" w:hAnsi="宋体"/>
                <w:sz w:val="24"/>
              </w:rPr>
            </w:pPr>
          </w:p>
        </w:tc>
        <w:tc>
          <w:tcPr>
            <w:tcW w:w="884" w:type="dxa"/>
            <w:vAlign w:val="center"/>
          </w:tcPr>
          <w:p w:rsidR="000D1DD8" w:rsidRDefault="000D1DD8">
            <w:pPr>
              <w:topLinePunct/>
              <w:spacing w:beforeLines="35" w:before="84" w:afterLines="35" w:after="84"/>
              <w:jc w:val="center"/>
              <w:rPr>
                <w:rFonts w:ascii="宋体" w:hAnsi="宋体"/>
                <w:sz w:val="24"/>
              </w:rPr>
            </w:pPr>
          </w:p>
        </w:tc>
        <w:tc>
          <w:tcPr>
            <w:tcW w:w="2110" w:type="dxa"/>
            <w:gridSpan w:val="3"/>
            <w:vAlign w:val="center"/>
          </w:tcPr>
          <w:p w:rsidR="000D1DD8" w:rsidRDefault="000D1DD8">
            <w:pPr>
              <w:topLinePunct/>
              <w:spacing w:beforeLines="35" w:before="84" w:afterLines="35" w:after="84"/>
              <w:jc w:val="center"/>
              <w:rPr>
                <w:rFonts w:ascii="宋体" w:hAnsi="宋体"/>
                <w:sz w:val="24"/>
              </w:rPr>
            </w:pPr>
          </w:p>
        </w:tc>
        <w:tc>
          <w:tcPr>
            <w:tcW w:w="2251" w:type="dxa"/>
            <w:gridSpan w:val="2"/>
            <w:vAlign w:val="center"/>
          </w:tcPr>
          <w:p w:rsidR="000D1DD8" w:rsidRDefault="000D1DD8">
            <w:pPr>
              <w:topLinePunct/>
              <w:spacing w:beforeLines="35" w:before="84" w:afterLines="35" w:after="84"/>
              <w:jc w:val="center"/>
              <w:rPr>
                <w:rFonts w:ascii="宋体" w:hAnsi="宋体"/>
                <w:sz w:val="24"/>
              </w:rPr>
            </w:pPr>
          </w:p>
        </w:tc>
      </w:tr>
      <w:tr w:rsidR="000D1DD8">
        <w:trPr>
          <w:trHeight w:val="555"/>
        </w:trPr>
        <w:tc>
          <w:tcPr>
            <w:tcW w:w="9072" w:type="dxa"/>
            <w:gridSpan w:val="11"/>
            <w:tcBorders>
              <w:bottom w:val="single" w:sz="4" w:space="0" w:color="auto"/>
            </w:tcBorders>
            <w:vAlign w:val="center"/>
          </w:tcPr>
          <w:p w:rsidR="000D1DD8" w:rsidRDefault="00CD3FCF">
            <w:pPr>
              <w:topLinePunct/>
              <w:spacing w:beforeLines="25" w:before="60" w:afterLines="25" w:after="60"/>
              <w:jc w:val="center"/>
              <w:rPr>
                <w:rFonts w:ascii="宋体" w:hAnsi="宋体"/>
                <w:sz w:val="24"/>
              </w:rPr>
            </w:pPr>
            <w:r>
              <w:rPr>
                <w:rFonts w:ascii="宋体" w:hAnsi="宋体" w:hint="eastAsia"/>
                <w:sz w:val="24"/>
              </w:rPr>
              <w:t>股东（投资人）出资情况</w:t>
            </w:r>
          </w:p>
        </w:tc>
      </w:tr>
      <w:tr w:rsidR="000D1DD8">
        <w:trPr>
          <w:trHeight w:val="555"/>
        </w:trPr>
        <w:tc>
          <w:tcPr>
            <w:tcW w:w="3238" w:type="dxa"/>
            <w:gridSpan w:val="4"/>
            <w:tcBorders>
              <w:bottom w:val="single" w:sz="4" w:space="0" w:color="auto"/>
              <w:right w:val="single" w:sz="4" w:space="0" w:color="auto"/>
            </w:tcBorders>
            <w:vAlign w:val="center"/>
          </w:tcPr>
          <w:p w:rsidR="000D1DD8" w:rsidRDefault="00CD3FCF">
            <w:pPr>
              <w:topLinePunct/>
              <w:spacing w:beforeLines="25" w:before="60" w:afterLines="25" w:after="60"/>
              <w:jc w:val="center"/>
              <w:rPr>
                <w:rFonts w:ascii="宋体" w:hAnsi="宋体"/>
                <w:sz w:val="24"/>
              </w:rPr>
            </w:pPr>
            <w:r>
              <w:rPr>
                <w:rFonts w:ascii="宋体" w:hAnsi="宋体" w:hint="eastAsia"/>
                <w:sz w:val="24"/>
              </w:rPr>
              <w:t>股东（投资人）</w:t>
            </w:r>
          </w:p>
        </w:tc>
        <w:tc>
          <w:tcPr>
            <w:tcW w:w="2846" w:type="dxa"/>
            <w:gridSpan w:val="4"/>
            <w:tcBorders>
              <w:left w:val="single" w:sz="4" w:space="0" w:color="auto"/>
              <w:bottom w:val="single" w:sz="4" w:space="0" w:color="auto"/>
              <w:right w:val="single" w:sz="4" w:space="0" w:color="auto"/>
            </w:tcBorders>
            <w:vAlign w:val="center"/>
          </w:tcPr>
          <w:p w:rsidR="000D1DD8" w:rsidRDefault="00CD3FCF">
            <w:pPr>
              <w:topLinePunct/>
              <w:spacing w:beforeLines="25" w:before="60" w:afterLines="25" w:after="60"/>
              <w:jc w:val="center"/>
              <w:rPr>
                <w:rFonts w:ascii="宋体" w:hAnsi="宋体"/>
                <w:sz w:val="24"/>
              </w:rPr>
            </w:pPr>
            <w:r>
              <w:rPr>
                <w:rFonts w:ascii="宋体" w:hAnsi="宋体" w:hint="eastAsia"/>
                <w:sz w:val="24"/>
              </w:rPr>
              <w:t>持股比例</w:t>
            </w:r>
          </w:p>
        </w:tc>
        <w:tc>
          <w:tcPr>
            <w:tcW w:w="2988" w:type="dxa"/>
            <w:gridSpan w:val="3"/>
            <w:tcBorders>
              <w:left w:val="single" w:sz="4" w:space="0" w:color="auto"/>
              <w:bottom w:val="single" w:sz="4" w:space="0" w:color="auto"/>
            </w:tcBorders>
            <w:vAlign w:val="center"/>
          </w:tcPr>
          <w:p w:rsidR="000D1DD8" w:rsidRDefault="00CD3FCF">
            <w:pPr>
              <w:topLinePunct/>
              <w:spacing w:beforeLines="25" w:before="60" w:afterLines="25" w:after="60"/>
              <w:jc w:val="center"/>
              <w:rPr>
                <w:rFonts w:ascii="宋体" w:hAnsi="宋体"/>
                <w:sz w:val="24"/>
              </w:rPr>
            </w:pPr>
            <w:r>
              <w:rPr>
                <w:rFonts w:ascii="宋体" w:hAnsi="宋体" w:hint="eastAsia"/>
                <w:sz w:val="24"/>
              </w:rPr>
              <w:t>认缴出资额(万元)</w:t>
            </w:r>
          </w:p>
        </w:tc>
      </w:tr>
      <w:tr w:rsidR="000D1DD8">
        <w:trPr>
          <w:trHeight w:val="510"/>
        </w:trPr>
        <w:tc>
          <w:tcPr>
            <w:tcW w:w="3238" w:type="dxa"/>
            <w:gridSpan w:val="4"/>
            <w:tcBorders>
              <w:top w:val="single" w:sz="4" w:space="0" w:color="auto"/>
              <w:bottom w:val="single" w:sz="4" w:space="0" w:color="auto"/>
              <w:right w:val="single" w:sz="4" w:space="0" w:color="auto"/>
            </w:tcBorders>
            <w:vAlign w:val="center"/>
          </w:tcPr>
          <w:p w:rsidR="000D1DD8" w:rsidRDefault="000D1DD8">
            <w:pPr>
              <w:topLinePunct/>
              <w:spacing w:beforeLines="25" w:before="60" w:afterLines="25" w:after="60"/>
              <w:jc w:val="center"/>
              <w:rPr>
                <w:rFonts w:ascii="宋体" w:hAnsi="宋体"/>
                <w:sz w:val="24"/>
              </w:rPr>
            </w:pPr>
          </w:p>
        </w:tc>
        <w:tc>
          <w:tcPr>
            <w:tcW w:w="2846" w:type="dxa"/>
            <w:gridSpan w:val="4"/>
            <w:tcBorders>
              <w:top w:val="single" w:sz="4" w:space="0" w:color="auto"/>
              <w:left w:val="single" w:sz="4" w:space="0" w:color="auto"/>
              <w:bottom w:val="single" w:sz="4" w:space="0" w:color="auto"/>
              <w:right w:val="single" w:sz="4" w:space="0" w:color="auto"/>
            </w:tcBorders>
            <w:vAlign w:val="center"/>
          </w:tcPr>
          <w:p w:rsidR="000D1DD8" w:rsidRDefault="000D1DD8">
            <w:pPr>
              <w:topLinePunct/>
              <w:spacing w:beforeLines="25" w:before="60" w:afterLines="25" w:after="60"/>
              <w:jc w:val="center"/>
              <w:rPr>
                <w:rFonts w:ascii="宋体" w:hAnsi="宋体"/>
                <w:sz w:val="24"/>
              </w:rPr>
            </w:pPr>
          </w:p>
        </w:tc>
        <w:tc>
          <w:tcPr>
            <w:tcW w:w="2988" w:type="dxa"/>
            <w:gridSpan w:val="3"/>
            <w:tcBorders>
              <w:top w:val="single" w:sz="4" w:space="0" w:color="auto"/>
              <w:left w:val="single" w:sz="4" w:space="0" w:color="auto"/>
              <w:bottom w:val="single" w:sz="4" w:space="0" w:color="auto"/>
            </w:tcBorders>
            <w:vAlign w:val="center"/>
          </w:tcPr>
          <w:p w:rsidR="000D1DD8" w:rsidRDefault="000D1DD8">
            <w:pPr>
              <w:topLinePunct/>
              <w:spacing w:beforeLines="25" w:before="60" w:afterLines="25" w:after="60"/>
              <w:jc w:val="center"/>
              <w:rPr>
                <w:rFonts w:ascii="宋体" w:hAnsi="宋体"/>
                <w:sz w:val="24"/>
              </w:rPr>
            </w:pPr>
          </w:p>
        </w:tc>
      </w:tr>
      <w:tr w:rsidR="000D1DD8">
        <w:trPr>
          <w:trHeight w:val="570"/>
        </w:trPr>
        <w:tc>
          <w:tcPr>
            <w:tcW w:w="3238" w:type="dxa"/>
            <w:gridSpan w:val="4"/>
            <w:tcBorders>
              <w:top w:val="single" w:sz="4" w:space="0" w:color="auto"/>
              <w:right w:val="single" w:sz="4" w:space="0" w:color="auto"/>
            </w:tcBorders>
            <w:vAlign w:val="center"/>
          </w:tcPr>
          <w:p w:rsidR="000D1DD8" w:rsidRDefault="000D1DD8">
            <w:pPr>
              <w:topLinePunct/>
              <w:spacing w:beforeLines="25" w:before="60" w:afterLines="25" w:after="60"/>
              <w:jc w:val="center"/>
              <w:rPr>
                <w:rFonts w:ascii="宋体" w:hAnsi="宋体"/>
                <w:sz w:val="24"/>
              </w:rPr>
            </w:pPr>
          </w:p>
        </w:tc>
        <w:tc>
          <w:tcPr>
            <w:tcW w:w="2846" w:type="dxa"/>
            <w:gridSpan w:val="4"/>
            <w:tcBorders>
              <w:top w:val="single" w:sz="4" w:space="0" w:color="auto"/>
              <w:left w:val="single" w:sz="4" w:space="0" w:color="auto"/>
              <w:right w:val="single" w:sz="4" w:space="0" w:color="auto"/>
            </w:tcBorders>
            <w:vAlign w:val="center"/>
          </w:tcPr>
          <w:p w:rsidR="000D1DD8" w:rsidRDefault="000D1DD8">
            <w:pPr>
              <w:topLinePunct/>
              <w:spacing w:beforeLines="25" w:before="60" w:afterLines="25" w:after="60"/>
              <w:jc w:val="center"/>
              <w:rPr>
                <w:rFonts w:ascii="宋体" w:hAnsi="宋体"/>
                <w:sz w:val="24"/>
              </w:rPr>
            </w:pPr>
          </w:p>
        </w:tc>
        <w:tc>
          <w:tcPr>
            <w:tcW w:w="2988" w:type="dxa"/>
            <w:gridSpan w:val="3"/>
            <w:tcBorders>
              <w:top w:val="single" w:sz="4" w:space="0" w:color="auto"/>
              <w:left w:val="single" w:sz="4" w:space="0" w:color="auto"/>
            </w:tcBorders>
            <w:vAlign w:val="center"/>
          </w:tcPr>
          <w:p w:rsidR="000D1DD8" w:rsidRDefault="000D1DD8">
            <w:pPr>
              <w:topLinePunct/>
              <w:spacing w:beforeLines="25" w:before="60" w:afterLines="25" w:after="60"/>
              <w:jc w:val="center"/>
              <w:rPr>
                <w:rFonts w:ascii="宋体" w:hAnsi="宋体"/>
                <w:sz w:val="24"/>
              </w:rPr>
            </w:pPr>
          </w:p>
        </w:tc>
      </w:tr>
      <w:tr w:rsidR="000D1DD8">
        <w:trPr>
          <w:trHeight w:val="570"/>
        </w:trPr>
        <w:tc>
          <w:tcPr>
            <w:tcW w:w="3238" w:type="dxa"/>
            <w:gridSpan w:val="4"/>
            <w:tcBorders>
              <w:top w:val="single" w:sz="4" w:space="0" w:color="auto"/>
              <w:right w:val="single" w:sz="4" w:space="0" w:color="auto"/>
            </w:tcBorders>
            <w:vAlign w:val="center"/>
          </w:tcPr>
          <w:p w:rsidR="000D1DD8" w:rsidRDefault="000D1DD8">
            <w:pPr>
              <w:topLinePunct/>
              <w:spacing w:beforeLines="25" w:before="60" w:afterLines="25" w:after="60"/>
              <w:jc w:val="center"/>
              <w:rPr>
                <w:rFonts w:ascii="宋体" w:hAnsi="宋体"/>
                <w:sz w:val="24"/>
              </w:rPr>
            </w:pPr>
          </w:p>
        </w:tc>
        <w:tc>
          <w:tcPr>
            <w:tcW w:w="2846" w:type="dxa"/>
            <w:gridSpan w:val="4"/>
            <w:tcBorders>
              <w:top w:val="single" w:sz="4" w:space="0" w:color="auto"/>
              <w:left w:val="single" w:sz="4" w:space="0" w:color="auto"/>
              <w:right w:val="single" w:sz="4" w:space="0" w:color="auto"/>
            </w:tcBorders>
            <w:vAlign w:val="center"/>
          </w:tcPr>
          <w:p w:rsidR="000D1DD8" w:rsidRDefault="000D1DD8">
            <w:pPr>
              <w:topLinePunct/>
              <w:spacing w:beforeLines="25" w:before="60" w:afterLines="25" w:after="60"/>
              <w:jc w:val="center"/>
              <w:rPr>
                <w:rFonts w:ascii="宋体" w:hAnsi="宋体"/>
                <w:sz w:val="24"/>
              </w:rPr>
            </w:pPr>
          </w:p>
        </w:tc>
        <w:tc>
          <w:tcPr>
            <w:tcW w:w="2988" w:type="dxa"/>
            <w:gridSpan w:val="3"/>
            <w:tcBorders>
              <w:top w:val="single" w:sz="4" w:space="0" w:color="auto"/>
              <w:left w:val="single" w:sz="4" w:space="0" w:color="auto"/>
            </w:tcBorders>
            <w:vAlign w:val="center"/>
          </w:tcPr>
          <w:p w:rsidR="000D1DD8" w:rsidRDefault="000D1DD8">
            <w:pPr>
              <w:topLinePunct/>
              <w:spacing w:beforeLines="25" w:before="60" w:afterLines="25" w:after="60"/>
              <w:jc w:val="center"/>
              <w:rPr>
                <w:rFonts w:ascii="宋体" w:hAnsi="宋体"/>
                <w:sz w:val="24"/>
              </w:rPr>
            </w:pPr>
          </w:p>
        </w:tc>
      </w:tr>
      <w:tr w:rsidR="000D1DD8">
        <w:trPr>
          <w:trHeight w:val="570"/>
        </w:trPr>
        <w:tc>
          <w:tcPr>
            <w:tcW w:w="9072" w:type="dxa"/>
            <w:gridSpan w:val="11"/>
            <w:tcBorders>
              <w:top w:val="single" w:sz="4" w:space="0" w:color="auto"/>
            </w:tcBorders>
            <w:vAlign w:val="center"/>
          </w:tcPr>
          <w:p w:rsidR="000D1DD8" w:rsidRDefault="00CD3FCF">
            <w:pPr>
              <w:topLinePunct/>
              <w:spacing w:beforeLines="25" w:before="60" w:afterLines="25" w:after="60"/>
              <w:jc w:val="left"/>
              <w:rPr>
                <w:rFonts w:ascii="宋体" w:hAnsi="宋体"/>
                <w:sz w:val="24"/>
              </w:rPr>
            </w:pPr>
            <w:r>
              <w:rPr>
                <w:rFonts w:ascii="宋体" w:hAnsi="宋体" w:hint="eastAsia"/>
                <w:sz w:val="24"/>
              </w:rPr>
              <w:t>说明：</w:t>
            </w:r>
            <w:r>
              <w:rPr>
                <w:rFonts w:hint="eastAsia"/>
                <w:sz w:val="24"/>
              </w:rPr>
              <w:t>①</w:t>
            </w:r>
            <w:r>
              <w:rPr>
                <w:rFonts w:ascii="宋体" w:hAnsi="宋体" w:hint="eastAsia"/>
                <w:sz w:val="24"/>
              </w:rPr>
              <w:t>股东或出资人为法人的，填写法人全称及统一社会信用代码，为自然人的，填写自然人姓名和身份证号；②供应商应按照占全部股份比例从大到小依次逐个股东填写，股东数量多于3个的，填写前3名，不足3个的全部填写。</w:t>
            </w:r>
          </w:p>
        </w:tc>
      </w:tr>
      <w:tr w:rsidR="000D1DD8">
        <w:trPr>
          <w:trHeight w:val="1510"/>
        </w:trPr>
        <w:tc>
          <w:tcPr>
            <w:tcW w:w="9072" w:type="dxa"/>
            <w:gridSpan w:val="11"/>
          </w:tcPr>
          <w:p w:rsidR="000D1DD8" w:rsidRDefault="00CD3FCF">
            <w:pPr>
              <w:topLinePunct/>
              <w:spacing w:beforeLines="50" w:before="120" w:afterLines="50" w:after="120"/>
              <w:rPr>
                <w:rFonts w:ascii="宋体" w:hAnsi="宋体"/>
                <w:sz w:val="24"/>
              </w:rPr>
            </w:pPr>
            <w:r>
              <w:rPr>
                <w:rFonts w:ascii="宋体" w:hAnsi="宋体"/>
                <w:sz w:val="24"/>
              </w:rPr>
              <w:t>备注</w:t>
            </w:r>
            <w:r>
              <w:rPr>
                <w:rFonts w:ascii="宋体" w:hAnsi="宋体" w:hint="eastAsia"/>
                <w:sz w:val="24"/>
              </w:rPr>
              <w:t>：</w:t>
            </w:r>
          </w:p>
        </w:tc>
      </w:tr>
    </w:tbl>
    <w:p w:rsidR="000D1DD8" w:rsidRDefault="000D1DD8">
      <w:pPr>
        <w:adjustRightInd w:val="0"/>
        <w:snapToGrid w:val="0"/>
        <w:spacing w:line="360" w:lineRule="auto"/>
        <w:rPr>
          <w:rFonts w:ascii="宋体" w:hAnsi="宋体"/>
          <w:sz w:val="24"/>
          <w:u w:val="single"/>
        </w:rPr>
      </w:pPr>
    </w:p>
    <w:p w:rsidR="000D1DD8" w:rsidRDefault="000D1DD8">
      <w:pPr>
        <w:pStyle w:val="a4"/>
      </w:pPr>
    </w:p>
    <w:p w:rsidR="000D1DD8" w:rsidRDefault="00CD3FCF">
      <w:pPr>
        <w:pStyle w:val="3"/>
        <w:numPr>
          <w:ilvl w:val="0"/>
          <w:numId w:val="0"/>
        </w:numPr>
        <w:spacing w:beforeLines="100" w:before="240"/>
        <w:jc w:val="center"/>
        <w:rPr>
          <w:rFonts w:ascii="宋体" w:hAnsi="宋体"/>
          <w:bCs/>
        </w:rPr>
      </w:pPr>
      <w:bookmarkStart w:id="286" w:name="_Toc196425672"/>
      <w:bookmarkStart w:id="287" w:name="_Toc25051572"/>
      <w:bookmarkStart w:id="288" w:name="_Toc22438"/>
      <w:bookmarkStart w:id="289" w:name="_Toc31954"/>
      <w:r>
        <w:rPr>
          <w:rFonts w:ascii="宋体" w:hAnsi="宋体" w:hint="eastAsia"/>
          <w:bCs/>
        </w:rPr>
        <w:lastRenderedPageBreak/>
        <w:t>8.1单位负责人授权书</w:t>
      </w:r>
      <w:bookmarkEnd w:id="286"/>
      <w:bookmarkEnd w:id="287"/>
      <w:bookmarkEnd w:id="288"/>
      <w:bookmarkEnd w:id="289"/>
    </w:p>
    <w:p w:rsidR="000D1DD8" w:rsidRDefault="000D1DD8">
      <w:pPr>
        <w:widowControl/>
        <w:spacing w:line="360" w:lineRule="auto"/>
        <w:jc w:val="left"/>
        <w:rPr>
          <w:rFonts w:ascii="宋体" w:hAnsi="宋体" w:cs="宋体"/>
          <w:kern w:val="0"/>
          <w:sz w:val="24"/>
        </w:rPr>
      </w:pPr>
    </w:p>
    <w:p w:rsidR="000D1DD8" w:rsidRDefault="00CD3FCF">
      <w:pPr>
        <w:widowControl/>
        <w:spacing w:line="360" w:lineRule="auto"/>
        <w:jc w:val="left"/>
        <w:rPr>
          <w:rFonts w:ascii="宋体" w:hAnsi="宋体" w:cs="宋体"/>
          <w:kern w:val="0"/>
          <w:sz w:val="24"/>
        </w:rPr>
      </w:pPr>
      <w:r>
        <w:rPr>
          <w:rFonts w:ascii="宋体" w:hAnsi="宋体" w:cs="宋体" w:hint="eastAsia"/>
          <w:kern w:val="0"/>
          <w:sz w:val="24"/>
        </w:rPr>
        <w:t>致：</w:t>
      </w:r>
      <w:r>
        <w:rPr>
          <w:rFonts w:ascii="宋体" w:hAnsi="宋体" w:cs="宋体" w:hint="eastAsia"/>
          <w:kern w:val="0"/>
          <w:sz w:val="24"/>
          <w:u w:val="single"/>
        </w:rPr>
        <w:t>                 </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我方的单位负责人</w:t>
      </w:r>
      <w:r>
        <w:rPr>
          <w:rFonts w:ascii="宋体" w:hAnsi="宋体" w:cs="宋体" w:hint="eastAsia"/>
          <w:kern w:val="0"/>
          <w:sz w:val="24"/>
          <w:u w:val="single"/>
        </w:rPr>
        <w:t>（填写“单位负责人全名”）</w:t>
      </w:r>
      <w:r>
        <w:rPr>
          <w:rFonts w:ascii="宋体" w:hAnsi="宋体" w:cs="宋体" w:hint="eastAsia"/>
          <w:kern w:val="0"/>
          <w:sz w:val="24"/>
        </w:rPr>
        <w:t>授权</w:t>
      </w:r>
      <w:r>
        <w:rPr>
          <w:rFonts w:ascii="宋体" w:hAnsi="宋体" w:cs="宋体" w:hint="eastAsia"/>
          <w:kern w:val="0"/>
          <w:sz w:val="24"/>
          <w:u w:val="single"/>
        </w:rPr>
        <w:t>（填写“供应商代表全名”）</w:t>
      </w:r>
      <w:r>
        <w:rPr>
          <w:rFonts w:ascii="宋体" w:hAnsi="宋体" w:cs="宋体" w:hint="eastAsia"/>
          <w:kern w:val="0"/>
          <w:sz w:val="24"/>
        </w:rPr>
        <w:t>为供应商代表，代表我方参加</w:t>
      </w:r>
      <w:r>
        <w:rPr>
          <w:rFonts w:ascii="宋体" w:hAnsi="宋体" w:cs="宋体" w:hint="eastAsia"/>
          <w:kern w:val="0"/>
          <w:sz w:val="24"/>
          <w:u w:val="single"/>
        </w:rPr>
        <w:t>（填写“项目名称”）</w:t>
      </w:r>
      <w:r>
        <w:rPr>
          <w:rFonts w:ascii="宋体" w:hAnsi="宋体" w:cs="宋体" w:hint="eastAsia"/>
          <w:kern w:val="0"/>
          <w:sz w:val="24"/>
        </w:rPr>
        <w:t>项目（项目编号：</w:t>
      </w:r>
      <w:r>
        <w:rPr>
          <w:rFonts w:ascii="宋体" w:hAnsi="宋体" w:cs="宋体" w:hint="eastAsia"/>
          <w:kern w:val="0"/>
          <w:sz w:val="24"/>
          <w:u w:val="single"/>
        </w:rPr>
        <w:t>         </w:t>
      </w:r>
      <w:r>
        <w:rPr>
          <w:rFonts w:ascii="宋体" w:hAnsi="宋体" w:cs="宋体" w:hint="eastAsia"/>
          <w:kern w:val="0"/>
          <w:sz w:val="24"/>
        </w:rPr>
        <w:t>）的磋商，全权代表我方处理磋商过程的一切事宜，包括但不限于：磋商、澄清、签约等。供应商代表在磋商过程中所签署的一切文件和处理与之有关的一切事务，我方均予以认可并对此承担责任。</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供应商代表无转委权。特此授权。</w:t>
      </w:r>
    </w:p>
    <w:p w:rsidR="000D1DD8" w:rsidRDefault="00CD3FCF">
      <w:pPr>
        <w:widowControl/>
        <w:ind w:firstLineChars="204" w:firstLine="490"/>
        <w:jc w:val="left"/>
        <w:rPr>
          <w:rFonts w:ascii="宋体" w:hAnsi="宋体" w:cs="宋体"/>
          <w:kern w:val="0"/>
          <w:sz w:val="24"/>
        </w:rPr>
      </w:pPr>
      <w:r>
        <w:rPr>
          <w:rFonts w:ascii="宋体" w:hAnsi="宋体" w:cs="宋体" w:hint="eastAsia"/>
          <w:kern w:val="0"/>
          <w:sz w:val="24"/>
        </w:rPr>
        <w:t>（以下无正文）</w:t>
      </w:r>
    </w:p>
    <w:p w:rsidR="000D1DD8" w:rsidRDefault="00CD3FCF">
      <w:pPr>
        <w:widowControl/>
        <w:ind w:firstLineChars="204" w:firstLine="490"/>
        <w:jc w:val="left"/>
        <w:rPr>
          <w:rFonts w:ascii="宋体" w:hAnsi="宋体" w:cs="宋体"/>
          <w:kern w:val="0"/>
          <w:sz w:val="24"/>
        </w:rPr>
      </w:pPr>
      <w:r>
        <w:rPr>
          <w:rFonts w:ascii="宋体" w:hAnsi="宋体" w:cs="宋体" w:hint="eastAsia"/>
          <w:kern w:val="0"/>
          <w:sz w:val="24"/>
        </w:rPr>
        <w:t> </w:t>
      </w:r>
    </w:p>
    <w:p w:rsidR="000D1DD8" w:rsidRDefault="00CD3FCF">
      <w:pPr>
        <w:widowControl/>
        <w:spacing w:line="360" w:lineRule="auto"/>
        <w:ind w:firstLineChars="204" w:firstLine="490"/>
        <w:jc w:val="left"/>
        <w:rPr>
          <w:rFonts w:ascii="宋体" w:hAnsi="宋体" w:cs="宋体"/>
          <w:kern w:val="0"/>
          <w:sz w:val="24"/>
          <w:u w:val="single"/>
        </w:rPr>
      </w:pPr>
      <w:r>
        <w:rPr>
          <w:rFonts w:ascii="宋体" w:hAnsi="宋体" w:cs="宋体" w:hint="eastAsia"/>
          <w:kern w:val="0"/>
          <w:sz w:val="24"/>
        </w:rPr>
        <w:t>单位负责人：</w:t>
      </w:r>
      <w:r>
        <w:rPr>
          <w:rFonts w:ascii="宋体" w:hAnsi="宋体" w:cs="宋体" w:hint="eastAsia"/>
          <w:kern w:val="0"/>
          <w:sz w:val="24"/>
          <w:u w:val="single"/>
        </w:rPr>
        <w:t>           </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身份证号：</w:t>
      </w:r>
      <w:r>
        <w:rPr>
          <w:rFonts w:ascii="宋体" w:hAnsi="宋体" w:cs="宋体" w:hint="eastAsia"/>
          <w:kern w:val="0"/>
          <w:sz w:val="24"/>
          <w:u w:val="single"/>
        </w:rPr>
        <w:t xml:space="preserve">                      </w:t>
      </w:r>
      <w:r>
        <w:rPr>
          <w:rFonts w:ascii="宋体" w:hAnsi="宋体" w:cs="宋体" w:hint="eastAsia"/>
          <w:kern w:val="0"/>
          <w:sz w:val="24"/>
        </w:rPr>
        <w:t xml:space="preserve">   手机：_________________</w:t>
      </w:r>
    </w:p>
    <w:p w:rsidR="000D1DD8" w:rsidRDefault="00CD3FCF">
      <w:pPr>
        <w:widowControl/>
        <w:spacing w:line="360" w:lineRule="auto"/>
        <w:ind w:firstLineChars="204" w:firstLine="490"/>
        <w:jc w:val="left"/>
        <w:rPr>
          <w:rFonts w:ascii="宋体" w:hAnsi="宋体" w:cs="宋体"/>
          <w:kern w:val="0"/>
          <w:sz w:val="24"/>
          <w:u w:val="single"/>
        </w:rPr>
      </w:pPr>
      <w:r>
        <w:rPr>
          <w:rFonts w:ascii="宋体" w:hAnsi="宋体" w:cs="宋体" w:hint="eastAsia"/>
          <w:kern w:val="0"/>
          <w:sz w:val="24"/>
        </w:rPr>
        <w:t>供应商代表：</w:t>
      </w:r>
      <w:r>
        <w:rPr>
          <w:rFonts w:ascii="宋体" w:hAnsi="宋体" w:cs="宋体" w:hint="eastAsia"/>
          <w:kern w:val="0"/>
          <w:sz w:val="24"/>
          <w:u w:val="single"/>
        </w:rPr>
        <w:t>           </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身份证号：</w:t>
      </w:r>
      <w:r>
        <w:rPr>
          <w:rFonts w:ascii="宋体" w:hAnsi="宋体" w:cs="宋体" w:hint="eastAsia"/>
          <w:kern w:val="0"/>
          <w:sz w:val="24"/>
          <w:u w:val="single"/>
        </w:rPr>
        <w:t>            </w:t>
      </w:r>
      <w:r>
        <w:rPr>
          <w:rFonts w:ascii="宋体" w:hAnsi="宋体" w:cs="宋体" w:hint="eastAsia"/>
          <w:kern w:val="0"/>
          <w:sz w:val="24"/>
        </w:rPr>
        <w:t xml:space="preserve">    手机：</w:t>
      </w:r>
      <w:r>
        <w:rPr>
          <w:rFonts w:ascii="宋体" w:hAnsi="宋体" w:cs="宋体" w:hint="eastAsia"/>
          <w:kern w:val="0"/>
          <w:sz w:val="24"/>
          <w:u w:val="single"/>
        </w:rPr>
        <w:t>         </w:t>
      </w:r>
    </w:p>
    <w:p w:rsidR="000D1DD8" w:rsidRDefault="00CD3FCF">
      <w:pPr>
        <w:widowControl/>
        <w:ind w:firstLineChars="204" w:firstLine="490"/>
        <w:jc w:val="left"/>
        <w:rPr>
          <w:rFonts w:ascii="宋体" w:hAnsi="宋体" w:cs="宋体"/>
          <w:kern w:val="0"/>
          <w:sz w:val="24"/>
        </w:rPr>
      </w:pPr>
      <w:r>
        <w:rPr>
          <w:rFonts w:ascii="宋体" w:hAnsi="宋体" w:cs="Calibri" w:hint="eastAsia"/>
          <w:kern w:val="0"/>
          <w:sz w:val="24"/>
        </w:rPr>
        <w:t> </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授权方</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 xml:space="preserve">  （全称并加盖单位公章）  </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单位负责人签字或盖章：</w:t>
      </w:r>
      <w:r>
        <w:rPr>
          <w:rFonts w:ascii="宋体" w:hAnsi="宋体" w:cs="宋体" w:hint="eastAsia"/>
          <w:kern w:val="0"/>
          <w:sz w:val="24"/>
          <w:u w:val="single"/>
        </w:rPr>
        <w:t>                   </w:t>
      </w:r>
    </w:p>
    <w:p w:rsidR="000D1DD8" w:rsidRDefault="00CD3FCF">
      <w:pPr>
        <w:widowControl/>
        <w:ind w:firstLineChars="204" w:firstLine="490"/>
        <w:jc w:val="left"/>
        <w:rPr>
          <w:rFonts w:ascii="宋体" w:hAnsi="宋体" w:cs="宋体"/>
          <w:kern w:val="0"/>
          <w:sz w:val="24"/>
        </w:rPr>
      </w:pPr>
      <w:r>
        <w:rPr>
          <w:rFonts w:ascii="宋体" w:hAnsi="宋体" w:cs="Calibri" w:hint="eastAsia"/>
          <w:kern w:val="0"/>
          <w:sz w:val="24"/>
        </w:rPr>
        <w:t> </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接受授权方</w:t>
      </w:r>
    </w:p>
    <w:p w:rsidR="000D1DD8" w:rsidRDefault="00CD3FCF">
      <w:pPr>
        <w:widowControl/>
        <w:spacing w:line="360" w:lineRule="auto"/>
        <w:ind w:firstLineChars="204" w:firstLine="490"/>
        <w:jc w:val="left"/>
        <w:rPr>
          <w:rFonts w:ascii="宋体" w:hAnsi="宋体" w:cs="宋体"/>
          <w:kern w:val="0"/>
          <w:sz w:val="24"/>
          <w:u w:val="single"/>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0D1DD8">
      <w:pPr>
        <w:widowControl/>
        <w:spacing w:line="360" w:lineRule="auto"/>
        <w:ind w:firstLineChars="204" w:firstLine="490"/>
        <w:jc w:val="left"/>
        <w:rPr>
          <w:rFonts w:ascii="宋体" w:hAnsi="宋体" w:cs="宋体"/>
          <w:kern w:val="0"/>
          <w:sz w:val="24"/>
        </w:rPr>
      </w:pPr>
    </w:p>
    <w:p w:rsidR="000D1DD8" w:rsidRDefault="000D1DD8">
      <w:pPr>
        <w:widowControl/>
        <w:ind w:firstLineChars="204" w:firstLine="490"/>
        <w:jc w:val="left"/>
        <w:rPr>
          <w:rFonts w:ascii="宋体" w:hAnsi="宋体" w:cs="宋体"/>
          <w:kern w:val="0"/>
          <w:sz w:val="24"/>
        </w:rPr>
      </w:pPr>
    </w:p>
    <w:p w:rsidR="000D1DD8" w:rsidRDefault="00CD3FCF">
      <w:pPr>
        <w:widowControl/>
        <w:spacing w:line="360" w:lineRule="auto"/>
        <w:ind w:firstLineChars="204" w:firstLine="490"/>
        <w:jc w:val="right"/>
        <w:rPr>
          <w:rFonts w:ascii="宋体" w:hAnsi="宋体" w:cs="宋体"/>
          <w:kern w:val="0"/>
          <w:sz w:val="24"/>
        </w:rPr>
      </w:pPr>
      <w:r>
        <w:rPr>
          <w:rFonts w:ascii="宋体" w:hAnsi="宋体" w:cs="宋体" w:hint="eastAsia"/>
          <w:kern w:val="0"/>
          <w:sz w:val="24"/>
        </w:rPr>
        <w:t>签署日期：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CD3FCF">
      <w:pPr>
        <w:pageBreakBefore/>
        <w:widowControl/>
        <w:spacing w:line="360" w:lineRule="auto"/>
        <w:ind w:firstLineChars="204" w:firstLine="492"/>
        <w:jc w:val="left"/>
        <w:rPr>
          <w:rFonts w:ascii="宋体" w:hAnsi="宋体" w:cs="宋体"/>
          <w:b/>
          <w:kern w:val="0"/>
          <w:sz w:val="24"/>
        </w:rPr>
      </w:pPr>
      <w:r>
        <w:rPr>
          <w:rFonts w:ascii="宋体" w:hAnsi="宋体" w:cs="宋体" w:hint="eastAsia"/>
          <w:b/>
          <w:kern w:val="0"/>
          <w:sz w:val="24"/>
        </w:rPr>
        <w:lastRenderedPageBreak/>
        <w:t>附：单位负责人、供应商代表的身份证正反面复印件</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963"/>
      </w:tblGrid>
      <w:tr w:rsidR="000D1DD8">
        <w:trPr>
          <w:trHeight w:hRule="exact" w:val="3119"/>
        </w:trPr>
        <w:tc>
          <w:tcPr>
            <w:tcW w:w="4961" w:type="dxa"/>
            <w:vAlign w:val="center"/>
          </w:tcPr>
          <w:p w:rsidR="000D1DD8" w:rsidRDefault="00CD3FCF">
            <w:pPr>
              <w:widowControl/>
              <w:spacing w:line="360" w:lineRule="auto"/>
              <w:jc w:val="center"/>
              <w:rPr>
                <w:rFonts w:ascii="宋体" w:hAnsi="宋体" w:cs="宋体"/>
                <w:kern w:val="0"/>
                <w:sz w:val="24"/>
              </w:rPr>
            </w:pPr>
            <w:r>
              <w:rPr>
                <w:rFonts w:ascii="宋体" w:hAnsi="宋体" w:cs="宋体" w:hint="eastAsia"/>
                <w:kern w:val="0"/>
                <w:sz w:val="24"/>
              </w:rPr>
              <w:t>单位负责人身份证正面复印件</w:t>
            </w:r>
          </w:p>
        </w:tc>
        <w:tc>
          <w:tcPr>
            <w:tcW w:w="4963" w:type="dxa"/>
            <w:vAlign w:val="center"/>
          </w:tcPr>
          <w:p w:rsidR="000D1DD8" w:rsidRDefault="00CD3FCF">
            <w:pPr>
              <w:widowControl/>
              <w:spacing w:line="360" w:lineRule="auto"/>
              <w:jc w:val="center"/>
              <w:rPr>
                <w:rFonts w:ascii="宋体" w:hAnsi="宋体" w:cs="宋体"/>
                <w:kern w:val="0"/>
                <w:sz w:val="24"/>
              </w:rPr>
            </w:pPr>
            <w:r>
              <w:rPr>
                <w:rFonts w:ascii="宋体" w:hAnsi="宋体" w:cs="宋体" w:hint="eastAsia"/>
                <w:kern w:val="0"/>
                <w:sz w:val="24"/>
              </w:rPr>
              <w:t>单位负责人身份证反面复印件</w:t>
            </w:r>
          </w:p>
        </w:tc>
      </w:tr>
      <w:tr w:rsidR="000D1DD8">
        <w:trPr>
          <w:trHeight w:hRule="exact" w:val="3119"/>
        </w:trPr>
        <w:tc>
          <w:tcPr>
            <w:tcW w:w="4961" w:type="dxa"/>
            <w:vAlign w:val="center"/>
          </w:tcPr>
          <w:p w:rsidR="000D1DD8" w:rsidRDefault="00CD3FCF">
            <w:pPr>
              <w:widowControl/>
              <w:spacing w:line="360" w:lineRule="auto"/>
              <w:jc w:val="center"/>
              <w:rPr>
                <w:rFonts w:ascii="宋体" w:hAnsi="宋体" w:cs="宋体"/>
                <w:kern w:val="0"/>
                <w:sz w:val="24"/>
              </w:rPr>
            </w:pPr>
            <w:r>
              <w:rPr>
                <w:rFonts w:ascii="宋体" w:hAnsi="宋体" w:cs="宋体" w:hint="eastAsia"/>
                <w:kern w:val="0"/>
                <w:sz w:val="24"/>
              </w:rPr>
              <w:t>供应商代表的身份证正面复印件</w:t>
            </w:r>
          </w:p>
        </w:tc>
        <w:tc>
          <w:tcPr>
            <w:tcW w:w="4963" w:type="dxa"/>
            <w:vAlign w:val="center"/>
          </w:tcPr>
          <w:p w:rsidR="000D1DD8" w:rsidRDefault="00CD3FCF">
            <w:pPr>
              <w:widowControl/>
              <w:spacing w:line="360" w:lineRule="auto"/>
              <w:jc w:val="center"/>
              <w:rPr>
                <w:rFonts w:ascii="宋体" w:hAnsi="宋体" w:cs="宋体"/>
                <w:kern w:val="0"/>
                <w:sz w:val="24"/>
              </w:rPr>
            </w:pPr>
            <w:r>
              <w:rPr>
                <w:rFonts w:ascii="宋体" w:hAnsi="宋体" w:cs="宋体" w:hint="eastAsia"/>
                <w:kern w:val="0"/>
                <w:sz w:val="24"/>
              </w:rPr>
              <w:t>供应商代表的身份证反面复印件</w:t>
            </w:r>
          </w:p>
        </w:tc>
      </w:tr>
    </w:tbl>
    <w:p w:rsidR="000D1DD8" w:rsidRDefault="000D1DD8">
      <w:pPr>
        <w:widowControl/>
        <w:spacing w:line="360" w:lineRule="auto"/>
        <w:ind w:firstLineChars="204" w:firstLine="492"/>
        <w:jc w:val="left"/>
        <w:rPr>
          <w:rFonts w:ascii="宋体" w:hAnsi="宋体" w:cs="宋体"/>
          <w:b/>
          <w:kern w:val="0"/>
          <w:sz w:val="24"/>
        </w:rPr>
      </w:pPr>
    </w:p>
    <w:p w:rsidR="000D1DD8" w:rsidRDefault="00CD3FCF">
      <w:pPr>
        <w:widowControl/>
        <w:spacing w:line="360" w:lineRule="auto"/>
        <w:ind w:firstLineChars="204" w:firstLine="492"/>
        <w:jc w:val="left"/>
        <w:rPr>
          <w:rFonts w:ascii="宋体" w:hAnsi="宋体" w:cs="宋体"/>
          <w:kern w:val="0"/>
          <w:sz w:val="24"/>
        </w:rPr>
      </w:pPr>
      <w:r>
        <w:rPr>
          <w:rFonts w:ascii="宋体" w:hAnsi="宋体" w:cs="宋体" w:hint="eastAsia"/>
          <w:b/>
          <w:bCs/>
          <w:kern w:val="0"/>
          <w:sz w:val="24"/>
        </w:rPr>
        <w:t>要求：</w:t>
      </w:r>
      <w:r>
        <w:rPr>
          <w:rFonts w:ascii="宋体" w:hAnsi="宋体" w:cs="宋体" w:hint="eastAsia"/>
          <w:bCs/>
          <w:kern w:val="0"/>
          <w:sz w:val="24"/>
        </w:rPr>
        <w:t>真实有效且内容完整、清晰、整洁。</w:t>
      </w:r>
    </w:p>
    <w:p w:rsidR="000D1DD8" w:rsidRDefault="00CD3FCF">
      <w:pPr>
        <w:widowControl/>
        <w:spacing w:line="360" w:lineRule="auto"/>
        <w:ind w:firstLineChars="210" w:firstLine="506"/>
        <w:jc w:val="left"/>
        <w:rPr>
          <w:rFonts w:ascii="宋体" w:hAnsi="宋体" w:cs="宋体"/>
          <w:b/>
          <w:kern w:val="0"/>
          <w:sz w:val="24"/>
        </w:rPr>
      </w:pPr>
      <w:r>
        <w:rPr>
          <w:rFonts w:ascii="宋体" w:hAnsi="宋体" w:cs="宋体" w:hint="eastAsia"/>
          <w:b/>
          <w:kern w:val="0"/>
          <w:sz w:val="24"/>
        </w:rPr>
        <w:t>注意：</w:t>
      </w:r>
    </w:p>
    <w:p w:rsidR="000D1DD8" w:rsidRDefault="00CD3FCF">
      <w:pPr>
        <w:widowControl/>
        <w:spacing w:line="360" w:lineRule="auto"/>
        <w:ind w:firstLineChars="210" w:firstLine="504"/>
        <w:jc w:val="left"/>
        <w:rPr>
          <w:rFonts w:ascii="宋体" w:hAnsi="宋体" w:cs="宋体"/>
          <w:kern w:val="0"/>
          <w:sz w:val="24"/>
        </w:rPr>
      </w:pPr>
      <w:r>
        <w:rPr>
          <w:rFonts w:ascii="宋体" w:hAnsi="宋体" w:cs="宋体" w:hint="eastAsia"/>
          <w:kern w:val="0"/>
          <w:sz w:val="24"/>
        </w:rPr>
        <w:t>（1）企业（银行、保险、石油石化、电力、电信等行业除外）、事业单位和社会团体法人的“单位负责人”指</w:t>
      </w:r>
      <w:r>
        <w:rPr>
          <w:rFonts w:ascii="宋体" w:hAnsi="宋体" w:cs="宋体" w:hint="eastAsia"/>
          <w:bCs/>
          <w:kern w:val="0"/>
          <w:sz w:val="24"/>
        </w:rPr>
        <w:t>法定代表人</w:t>
      </w:r>
      <w:r>
        <w:rPr>
          <w:rFonts w:ascii="宋体" w:hAnsi="宋体" w:cs="宋体" w:hint="eastAsia"/>
          <w:kern w:val="0"/>
          <w:sz w:val="24"/>
        </w:rPr>
        <w:t>，即与实际提交的“营业执照等证明文件”载明的一致。</w:t>
      </w:r>
    </w:p>
    <w:p w:rsidR="000D1DD8" w:rsidRDefault="00CD3FCF">
      <w:pPr>
        <w:widowControl/>
        <w:spacing w:line="360" w:lineRule="auto"/>
        <w:ind w:firstLineChars="210" w:firstLine="504"/>
        <w:jc w:val="left"/>
        <w:rPr>
          <w:rFonts w:ascii="宋体" w:hAnsi="宋体" w:cs="宋体"/>
          <w:kern w:val="0"/>
          <w:sz w:val="24"/>
        </w:rPr>
      </w:pPr>
      <w:r>
        <w:rPr>
          <w:rFonts w:ascii="宋体" w:hAnsi="宋体" w:cs="宋体" w:hint="eastAsia"/>
          <w:kern w:val="0"/>
          <w:sz w:val="24"/>
        </w:rPr>
        <w:t>（2）银行、保险、石油石化、电力、电信等行业：以法人身份参加投标的，“单位负责人”指法定代表人，即与实际提交的“营业执照等证明文件”载明的一致；以非法人身份参加投标的，“单位负责人”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hAnsi="宋体" w:cs="宋体" w:hint="eastAsia"/>
          <w:kern w:val="0"/>
          <w:sz w:val="24"/>
        </w:rPr>
        <w:t>指代表</w:t>
      </w:r>
      <w:proofErr w:type="gramEnd"/>
      <w:r>
        <w:rPr>
          <w:rFonts w:ascii="宋体" w:hAnsi="宋体" w:cs="宋体" w:hint="eastAsia"/>
          <w:kern w:val="0"/>
          <w:sz w:val="24"/>
        </w:rPr>
        <w:t>单位行使职权的主要负责人，即与实际提交的“营业执照等证明文件”载明的一致。</w:t>
      </w:r>
    </w:p>
    <w:p w:rsidR="000D1DD8" w:rsidRDefault="00CD3FCF">
      <w:pPr>
        <w:widowControl/>
        <w:spacing w:line="360" w:lineRule="auto"/>
        <w:ind w:firstLineChars="210" w:firstLine="504"/>
        <w:jc w:val="left"/>
        <w:rPr>
          <w:rFonts w:ascii="宋体" w:hAnsi="宋体" w:cs="宋体"/>
          <w:kern w:val="0"/>
          <w:sz w:val="24"/>
        </w:rPr>
      </w:pPr>
      <w:r>
        <w:rPr>
          <w:rFonts w:ascii="宋体" w:hAnsi="宋体" w:cs="宋体" w:hint="eastAsia"/>
          <w:kern w:val="0"/>
          <w:sz w:val="24"/>
        </w:rPr>
        <w:t>（3）供应商（自然人除外）：若供应商代表为单位负责人授权的委托代理人，应提供本授权书；若供应商代表为单位负责人，应在此项下提交其身份证正反面复印件，可不提供本授权书。</w:t>
      </w:r>
    </w:p>
    <w:p w:rsidR="000D1DD8" w:rsidRDefault="00CD3FCF">
      <w:pPr>
        <w:widowControl/>
        <w:spacing w:line="360" w:lineRule="auto"/>
        <w:ind w:firstLineChars="210" w:firstLine="504"/>
        <w:jc w:val="left"/>
        <w:rPr>
          <w:rFonts w:ascii="宋体" w:hAnsi="宋体" w:cs="宋体"/>
          <w:kern w:val="0"/>
          <w:sz w:val="24"/>
        </w:rPr>
      </w:pPr>
      <w:r>
        <w:rPr>
          <w:rFonts w:ascii="宋体" w:hAnsi="宋体" w:cs="宋体" w:hint="eastAsia"/>
          <w:kern w:val="0"/>
          <w:sz w:val="24"/>
        </w:rPr>
        <w:t>（4）供应商为自然人的，可不填写本授权书。</w:t>
      </w:r>
    </w:p>
    <w:p w:rsidR="000D1DD8" w:rsidRDefault="00CD3FCF">
      <w:pPr>
        <w:widowControl/>
        <w:spacing w:line="360" w:lineRule="auto"/>
        <w:ind w:firstLineChars="210" w:firstLine="504"/>
        <w:jc w:val="left"/>
        <w:rPr>
          <w:rFonts w:ascii="宋体" w:hAnsi="宋体" w:cs="宋体"/>
          <w:kern w:val="0"/>
          <w:sz w:val="24"/>
        </w:rPr>
      </w:pPr>
      <w:r>
        <w:rPr>
          <w:rFonts w:ascii="宋体" w:hAnsi="宋体" w:cs="宋体" w:hint="eastAsia"/>
          <w:kern w:val="0"/>
          <w:sz w:val="24"/>
        </w:rPr>
        <w:t xml:space="preserve">（5）响应文件正本中的本授权书应为原件。 </w:t>
      </w:r>
    </w:p>
    <w:p w:rsidR="000D1DD8" w:rsidRDefault="000D1DD8">
      <w:pPr>
        <w:widowControl/>
        <w:spacing w:line="360" w:lineRule="auto"/>
        <w:ind w:firstLineChars="210" w:firstLine="504"/>
        <w:jc w:val="left"/>
        <w:rPr>
          <w:rFonts w:ascii="宋体" w:hAnsi="宋体" w:cs="宋体"/>
          <w:kern w:val="0"/>
          <w:sz w:val="24"/>
        </w:rPr>
      </w:pPr>
    </w:p>
    <w:p w:rsidR="000D1DD8" w:rsidRDefault="00CD3FCF">
      <w:pPr>
        <w:pStyle w:val="3"/>
        <w:pageBreakBefore/>
        <w:numPr>
          <w:ilvl w:val="0"/>
          <w:numId w:val="0"/>
        </w:numPr>
        <w:spacing w:beforeLines="100" w:before="240"/>
        <w:jc w:val="center"/>
        <w:rPr>
          <w:rFonts w:ascii="宋体" w:hAnsi="宋体"/>
          <w:kern w:val="0"/>
          <w:szCs w:val="24"/>
        </w:rPr>
      </w:pPr>
      <w:bookmarkStart w:id="290" w:name="_Toc25051573"/>
      <w:bookmarkStart w:id="291" w:name="_Toc196425673"/>
      <w:bookmarkStart w:id="292" w:name="_Toc23734"/>
      <w:bookmarkStart w:id="293" w:name="_Toc11885"/>
      <w:r>
        <w:rPr>
          <w:rFonts w:ascii="宋体" w:hAnsi="宋体" w:hint="eastAsia"/>
          <w:bCs/>
        </w:rPr>
        <w:lastRenderedPageBreak/>
        <w:t>8.2营业执照等证明文件</w:t>
      </w:r>
      <w:bookmarkEnd w:id="290"/>
      <w:bookmarkEnd w:id="291"/>
      <w:bookmarkEnd w:id="292"/>
      <w:bookmarkEnd w:id="293"/>
    </w:p>
    <w:p w:rsidR="000D1DD8" w:rsidRDefault="000D1DD8">
      <w:pPr>
        <w:widowControl/>
        <w:spacing w:line="360" w:lineRule="auto"/>
        <w:jc w:val="left"/>
        <w:rPr>
          <w:rFonts w:ascii="宋体" w:hAnsi="宋体" w:cs="宋体"/>
          <w:kern w:val="0"/>
          <w:sz w:val="24"/>
        </w:rPr>
      </w:pPr>
    </w:p>
    <w:p w:rsidR="000D1DD8" w:rsidRDefault="00CD3FCF">
      <w:pPr>
        <w:widowControl/>
        <w:spacing w:line="360" w:lineRule="auto"/>
        <w:jc w:val="left"/>
        <w:rPr>
          <w:rFonts w:ascii="宋体" w:hAnsi="宋体" w:cs="宋体"/>
          <w:kern w:val="0"/>
          <w:sz w:val="24"/>
        </w:rPr>
      </w:pPr>
      <w:r>
        <w:rPr>
          <w:rFonts w:ascii="宋体" w:hAnsi="宋体" w:cs="宋体" w:hint="eastAsia"/>
          <w:kern w:val="0"/>
          <w:sz w:val="24"/>
        </w:rPr>
        <w:t>致：</w:t>
      </w:r>
      <w:r>
        <w:rPr>
          <w:rFonts w:ascii="宋体" w:hAnsi="宋体" w:cs="宋体" w:hint="eastAsia"/>
          <w:kern w:val="0"/>
          <w:sz w:val="24"/>
          <w:u w:val="single"/>
        </w:rPr>
        <w:t>                     </w:t>
      </w:r>
    </w:p>
    <w:p w:rsidR="000D1DD8" w:rsidRDefault="00CD3FCF">
      <w:pPr>
        <w:widowControl/>
        <w:spacing w:beforeLines="50" w:before="120" w:line="360" w:lineRule="auto"/>
        <w:ind w:firstLine="335"/>
        <w:jc w:val="left"/>
        <w:rPr>
          <w:rFonts w:ascii="宋体" w:hAnsi="宋体" w:cs="宋体"/>
          <w:b/>
          <w:kern w:val="0"/>
          <w:sz w:val="24"/>
        </w:rPr>
      </w:pPr>
      <w:r>
        <w:rPr>
          <w:rFonts w:ascii="宋体" w:hAnsi="宋体" w:cs="宋体" w:hint="eastAsia"/>
          <w:b/>
          <w:kern w:val="0"/>
          <w:sz w:val="24"/>
        </w:rPr>
        <w:t>（ ）供应商为法人（包括企业、事业单位和社会团体）的</w:t>
      </w:r>
    </w:p>
    <w:p w:rsidR="000D1DD8" w:rsidRDefault="00CD3FCF">
      <w:pPr>
        <w:widowControl/>
        <w:spacing w:line="360" w:lineRule="auto"/>
        <w:ind w:firstLine="336"/>
        <w:jc w:val="left"/>
        <w:rPr>
          <w:rFonts w:ascii="宋体" w:hAnsi="宋体" w:cs="宋体"/>
          <w:kern w:val="0"/>
          <w:sz w:val="24"/>
        </w:rPr>
      </w:pPr>
      <w:r>
        <w:rPr>
          <w:rFonts w:ascii="宋体" w:hAnsi="宋体" w:cs="宋体" w:hint="eastAsia"/>
          <w:kern w:val="0"/>
          <w:sz w:val="24"/>
        </w:rPr>
        <w:t>现附上由</w:t>
      </w:r>
      <w:r>
        <w:rPr>
          <w:rFonts w:ascii="宋体" w:hAnsi="宋体" w:cs="宋体" w:hint="eastAsia"/>
          <w:kern w:val="0"/>
          <w:sz w:val="24"/>
          <w:u w:val="single"/>
        </w:rPr>
        <w:t xml:space="preserve">　（填写“签发机关全称”）　</w:t>
      </w:r>
      <w:r>
        <w:rPr>
          <w:rFonts w:ascii="宋体" w:hAnsi="宋体" w:cs="宋体" w:hint="eastAsia"/>
          <w:kern w:val="0"/>
          <w:sz w:val="24"/>
        </w:rPr>
        <w:t>签发的我方统一社会信用代码</w:t>
      </w:r>
      <w:r>
        <w:rPr>
          <w:rFonts w:ascii="宋体" w:hAnsi="宋体" w:cs="宋体" w:hint="eastAsia"/>
          <w:kern w:val="0"/>
          <w:sz w:val="24"/>
          <w:u w:val="single"/>
        </w:rPr>
        <w:t xml:space="preserve">　（请填写法人的具体证照名称）　</w:t>
      </w:r>
      <w:r>
        <w:rPr>
          <w:rFonts w:ascii="宋体" w:hAnsi="宋体" w:cs="宋体" w:hint="eastAsia"/>
          <w:kern w:val="0"/>
          <w:sz w:val="24"/>
        </w:rPr>
        <w:t>复印件，该证明材料真实有效，否则我方负全部责任。</w:t>
      </w:r>
    </w:p>
    <w:p w:rsidR="000D1DD8" w:rsidRDefault="00CD3FCF">
      <w:pPr>
        <w:widowControl/>
        <w:spacing w:beforeLines="50" w:before="120" w:line="360" w:lineRule="auto"/>
        <w:ind w:firstLine="335"/>
        <w:jc w:val="left"/>
        <w:rPr>
          <w:rFonts w:ascii="宋体" w:hAnsi="宋体" w:cs="宋体"/>
          <w:b/>
          <w:kern w:val="0"/>
          <w:sz w:val="24"/>
        </w:rPr>
      </w:pPr>
      <w:r>
        <w:rPr>
          <w:rFonts w:ascii="宋体" w:hAnsi="宋体" w:cs="宋体" w:hint="eastAsia"/>
          <w:b/>
          <w:kern w:val="0"/>
          <w:sz w:val="24"/>
        </w:rPr>
        <w:t>（ ）供应商为非法人（包括其他组织、自然人）的</w:t>
      </w:r>
    </w:p>
    <w:p w:rsidR="000D1DD8" w:rsidRDefault="00CD3FCF">
      <w:pPr>
        <w:widowControl/>
        <w:spacing w:line="360" w:lineRule="auto"/>
        <w:ind w:firstLine="336"/>
        <w:jc w:val="left"/>
        <w:rPr>
          <w:rFonts w:ascii="宋体" w:hAnsi="宋体" w:cs="宋体"/>
          <w:kern w:val="0"/>
          <w:sz w:val="24"/>
        </w:rPr>
      </w:pPr>
      <w:r>
        <w:rPr>
          <w:rFonts w:ascii="宋体" w:hAnsi="宋体" w:cs="宋体" w:hint="eastAsia"/>
          <w:kern w:val="0"/>
          <w:sz w:val="24"/>
        </w:rPr>
        <w:t>□现附上由</w:t>
      </w:r>
      <w:r>
        <w:rPr>
          <w:rFonts w:ascii="宋体" w:hAnsi="宋体" w:cs="宋体" w:hint="eastAsia"/>
          <w:kern w:val="0"/>
          <w:sz w:val="24"/>
          <w:u w:val="single"/>
        </w:rPr>
        <w:t>（填写“签发机关全称”）</w:t>
      </w:r>
      <w:r>
        <w:rPr>
          <w:rFonts w:ascii="宋体" w:hAnsi="宋体" w:cs="宋体" w:hint="eastAsia"/>
          <w:kern w:val="0"/>
          <w:sz w:val="24"/>
        </w:rPr>
        <w:t>签发的我方</w:t>
      </w:r>
      <w:r>
        <w:rPr>
          <w:rFonts w:ascii="宋体" w:hAnsi="宋体" w:cs="宋体" w:hint="eastAsia"/>
          <w:kern w:val="0"/>
          <w:sz w:val="24"/>
          <w:u w:val="single"/>
        </w:rPr>
        <w:t>（请填写非自然人的非法人的具体证照名称）</w:t>
      </w:r>
      <w:r>
        <w:rPr>
          <w:rFonts w:ascii="宋体" w:hAnsi="宋体" w:cs="宋体" w:hint="eastAsia"/>
          <w:kern w:val="0"/>
          <w:sz w:val="24"/>
        </w:rPr>
        <w:t>复印件，该证明材料真实有效，否则我方负全部责任。</w:t>
      </w:r>
    </w:p>
    <w:p w:rsidR="000D1DD8" w:rsidRDefault="00CD3FCF">
      <w:pPr>
        <w:widowControl/>
        <w:spacing w:line="360" w:lineRule="auto"/>
        <w:ind w:firstLine="336"/>
        <w:jc w:val="left"/>
        <w:rPr>
          <w:rFonts w:ascii="宋体" w:hAnsi="宋体" w:cs="宋体"/>
          <w:kern w:val="0"/>
          <w:sz w:val="24"/>
        </w:rPr>
      </w:pPr>
      <w:r>
        <w:rPr>
          <w:rFonts w:ascii="宋体" w:hAnsi="宋体" w:cs="宋体" w:hint="eastAsia"/>
          <w:kern w:val="0"/>
          <w:sz w:val="24"/>
        </w:rPr>
        <w:t>□现附上由</w:t>
      </w:r>
      <w:r>
        <w:rPr>
          <w:rFonts w:ascii="宋体" w:hAnsi="宋体" w:cs="宋体" w:hint="eastAsia"/>
          <w:kern w:val="0"/>
          <w:sz w:val="24"/>
          <w:u w:val="single"/>
        </w:rPr>
        <w:t>（填写“签发机关全称”）</w:t>
      </w:r>
      <w:r>
        <w:rPr>
          <w:rFonts w:ascii="宋体" w:hAnsi="宋体" w:cs="宋体" w:hint="eastAsia"/>
          <w:kern w:val="0"/>
          <w:sz w:val="24"/>
        </w:rPr>
        <w:t>签发的我方</w:t>
      </w:r>
      <w:r>
        <w:rPr>
          <w:rFonts w:ascii="宋体" w:hAnsi="宋体" w:cs="宋体" w:hint="eastAsia"/>
          <w:kern w:val="0"/>
          <w:sz w:val="24"/>
          <w:u w:val="single"/>
        </w:rPr>
        <w:t>（请填写自然人的身份证件名称）</w:t>
      </w:r>
      <w:r>
        <w:rPr>
          <w:rFonts w:ascii="宋体" w:hAnsi="宋体" w:cs="宋体" w:hint="eastAsia"/>
          <w:kern w:val="0"/>
          <w:sz w:val="24"/>
        </w:rPr>
        <w:t>复印件，该证明材料真实有效，否则我方负全部责任。</w:t>
      </w:r>
    </w:p>
    <w:p w:rsidR="000D1DD8" w:rsidRDefault="00CD3FCF">
      <w:pPr>
        <w:widowControl/>
        <w:spacing w:line="360" w:lineRule="auto"/>
        <w:jc w:val="left"/>
        <w:rPr>
          <w:rFonts w:ascii="宋体" w:hAnsi="宋体" w:cs="宋体"/>
          <w:kern w:val="0"/>
          <w:sz w:val="24"/>
        </w:rPr>
      </w:pPr>
      <w:r>
        <w:rPr>
          <w:rFonts w:ascii="宋体" w:hAnsi="宋体" w:cs="Calibri" w:hint="eastAsia"/>
          <w:kern w:val="0"/>
          <w:sz w:val="24"/>
        </w:rPr>
        <w:t> </w:t>
      </w:r>
    </w:p>
    <w:p w:rsidR="000D1DD8" w:rsidRDefault="00CD3FCF">
      <w:pPr>
        <w:widowControl/>
        <w:spacing w:line="360" w:lineRule="auto"/>
        <w:jc w:val="left"/>
        <w:rPr>
          <w:rFonts w:ascii="宋体" w:hAnsi="宋体" w:cs="宋体"/>
          <w:b/>
          <w:kern w:val="0"/>
          <w:sz w:val="24"/>
        </w:rPr>
      </w:pPr>
      <w:r>
        <w:rPr>
          <w:rFonts w:ascii="宋体" w:hAnsi="宋体" w:cs="宋体" w:hint="eastAsia"/>
          <w:b/>
          <w:kern w:val="0"/>
          <w:sz w:val="24"/>
        </w:rPr>
        <w:t>注意：</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（1）请供应</w:t>
      </w:r>
      <w:proofErr w:type="gramStart"/>
      <w:r>
        <w:rPr>
          <w:rFonts w:ascii="宋体" w:hAnsi="宋体" w:cs="宋体" w:hint="eastAsia"/>
          <w:kern w:val="0"/>
          <w:sz w:val="24"/>
        </w:rPr>
        <w:t>商按照</w:t>
      </w:r>
      <w:proofErr w:type="gramEnd"/>
      <w:r>
        <w:rPr>
          <w:rFonts w:ascii="宋体" w:hAnsi="宋体" w:cs="宋体" w:hint="eastAsia"/>
          <w:kern w:val="0"/>
          <w:sz w:val="24"/>
        </w:rPr>
        <w:t>实际情况编制填写，在相应的（）中打“√”并选择相应的“□”后，再按照本格式的要求提供相应证明材料的复印件。</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（3）供应商提供的相应证明材料复印件均应符合：内容完整、清晰、整洁，并由供应商加盖其单位公章。</w:t>
      </w:r>
    </w:p>
    <w:p w:rsidR="000D1DD8" w:rsidRDefault="000D1DD8">
      <w:pPr>
        <w:widowControl/>
        <w:spacing w:line="360" w:lineRule="auto"/>
        <w:ind w:firstLineChars="204" w:firstLine="490"/>
        <w:jc w:val="left"/>
        <w:rPr>
          <w:rFonts w:ascii="宋体" w:hAnsi="宋体" w:cs="宋体"/>
          <w:kern w:val="0"/>
          <w:sz w:val="24"/>
        </w:rPr>
      </w:pPr>
    </w:p>
    <w:p w:rsidR="000D1DD8" w:rsidRDefault="00CD3FCF">
      <w:pPr>
        <w:widowControl/>
        <w:spacing w:beforeLines="25" w:before="60" w:afterLines="25" w:after="60" w:line="360" w:lineRule="auto"/>
        <w:ind w:firstLineChars="210" w:firstLine="504"/>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 xml:space="preserve">　（全称并加盖单位公章）　　</w:t>
      </w:r>
    </w:p>
    <w:p w:rsidR="000D1DD8" w:rsidRDefault="00CD3FCF">
      <w:pPr>
        <w:widowControl/>
        <w:spacing w:beforeLines="25" w:before="60" w:afterLines="25" w:after="60" w:line="360" w:lineRule="auto"/>
        <w:ind w:firstLineChars="210" w:firstLine="504"/>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widowControl/>
        <w:spacing w:beforeLines="25" w:before="60" w:afterLines="25" w:after="60" w:line="360" w:lineRule="auto"/>
        <w:ind w:firstLineChars="210" w:firstLine="504"/>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CD3FCF">
      <w:pPr>
        <w:pStyle w:val="3"/>
        <w:pageBreakBefore/>
        <w:numPr>
          <w:ilvl w:val="0"/>
          <w:numId w:val="0"/>
        </w:numPr>
        <w:spacing w:beforeLines="100" w:before="240"/>
        <w:jc w:val="center"/>
        <w:rPr>
          <w:rFonts w:ascii="宋体" w:hAnsi="宋体"/>
          <w:bCs/>
        </w:rPr>
      </w:pPr>
      <w:bookmarkStart w:id="294" w:name="_Toc32156"/>
      <w:bookmarkStart w:id="295" w:name="_Toc196425674"/>
      <w:bookmarkStart w:id="296" w:name="_Toc25051574"/>
      <w:bookmarkStart w:id="297" w:name="_Toc10107"/>
      <w:r>
        <w:rPr>
          <w:rFonts w:ascii="宋体" w:hAnsi="宋体" w:hint="eastAsia"/>
          <w:bCs/>
        </w:rPr>
        <w:lastRenderedPageBreak/>
        <w:t>8.3财务状况报告（财务报告或资信证明）</w:t>
      </w:r>
      <w:bookmarkEnd w:id="294"/>
      <w:bookmarkEnd w:id="295"/>
      <w:bookmarkEnd w:id="296"/>
      <w:bookmarkEnd w:id="297"/>
    </w:p>
    <w:p w:rsidR="000D1DD8" w:rsidRDefault="000D1DD8">
      <w:pPr>
        <w:widowControl/>
        <w:spacing w:beforeLines="25" w:before="60" w:afterLines="25" w:after="60" w:line="440" w:lineRule="exact"/>
        <w:jc w:val="left"/>
        <w:rPr>
          <w:rFonts w:ascii="宋体" w:hAnsi="宋体" w:cs="宋体"/>
          <w:kern w:val="0"/>
          <w:sz w:val="24"/>
        </w:rPr>
      </w:pPr>
    </w:p>
    <w:p w:rsidR="000D1DD8" w:rsidRDefault="00CD3FCF">
      <w:pPr>
        <w:widowControl/>
        <w:spacing w:beforeLines="25" w:before="60" w:afterLines="25" w:after="60" w:line="360" w:lineRule="auto"/>
        <w:jc w:val="left"/>
        <w:rPr>
          <w:rFonts w:ascii="宋体" w:hAnsi="宋体" w:cs="宋体"/>
          <w:kern w:val="0"/>
          <w:sz w:val="24"/>
        </w:rPr>
      </w:pPr>
      <w:r>
        <w:rPr>
          <w:rFonts w:ascii="宋体" w:hAnsi="宋体" w:cs="宋体" w:hint="eastAsia"/>
          <w:kern w:val="0"/>
          <w:sz w:val="24"/>
        </w:rPr>
        <w:t>致：</w:t>
      </w:r>
      <w:r>
        <w:rPr>
          <w:rFonts w:ascii="宋体" w:hAnsi="宋体" w:cs="宋体" w:hint="eastAsia"/>
          <w:kern w:val="0"/>
          <w:sz w:val="24"/>
          <w:u w:val="single"/>
        </w:rPr>
        <w:t>                </w:t>
      </w:r>
    </w:p>
    <w:p w:rsidR="000D1DD8" w:rsidRDefault="00CD3FCF">
      <w:pPr>
        <w:widowControl/>
        <w:spacing w:beforeLines="25" w:before="60" w:afterLines="25" w:after="60" w:line="360" w:lineRule="auto"/>
        <w:ind w:firstLineChars="204" w:firstLine="492"/>
        <w:jc w:val="left"/>
        <w:rPr>
          <w:rFonts w:ascii="宋体" w:hAnsi="宋体" w:cs="宋体"/>
          <w:b/>
          <w:kern w:val="0"/>
          <w:sz w:val="24"/>
        </w:rPr>
      </w:pPr>
      <w:r>
        <w:rPr>
          <w:rFonts w:ascii="宋体" w:hAnsi="宋体" w:cs="宋体" w:hint="eastAsia"/>
          <w:b/>
          <w:kern w:val="0"/>
          <w:sz w:val="24"/>
        </w:rPr>
        <w:t>（ ）供应商提供财务报告的</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□企业适用：现附上我方</w:t>
      </w:r>
      <w:r>
        <w:rPr>
          <w:rFonts w:ascii="宋体" w:hAnsi="宋体" w:cs="宋体" w:hint="eastAsia"/>
          <w:kern w:val="0"/>
          <w:sz w:val="24"/>
          <w:u w:val="single"/>
        </w:rPr>
        <w:t>（填写“具体的年度、或半年度、或季度”）</w:t>
      </w:r>
      <w:r>
        <w:rPr>
          <w:rFonts w:ascii="宋体" w:hAnsi="宋体" w:cs="宋体" w:hint="eastAsia"/>
          <w:kern w:val="0"/>
          <w:sz w:val="24"/>
        </w:rPr>
        <w:t>财务报告复印件，包括资产负债表、利润表、现金流量表、所有者权益变动表（若有）及其附注（若有），上述证明材料真实有效，否则我方负全部责任。</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□事业单位适用：现附上我方</w:t>
      </w:r>
      <w:r>
        <w:rPr>
          <w:rFonts w:ascii="宋体" w:hAnsi="宋体" w:cs="宋体" w:hint="eastAsia"/>
          <w:kern w:val="0"/>
          <w:sz w:val="24"/>
          <w:u w:val="single"/>
        </w:rPr>
        <w:t>（填写“具体的年度、或半年度、或季度”）</w:t>
      </w:r>
      <w:r>
        <w:rPr>
          <w:rFonts w:ascii="宋体" w:hAnsi="宋体" w:cs="宋体" w:hint="eastAsia"/>
          <w:kern w:val="0"/>
          <w:sz w:val="24"/>
        </w:rPr>
        <w:t>财务报告复印件，包括资产负债表、收入支出表（或收入费用表）、财政补助收入支出表（若有），上述证明材料真实有效，否则我方负全部责任。</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□社会团体适用：现附上我方</w:t>
      </w:r>
      <w:r>
        <w:rPr>
          <w:rFonts w:ascii="宋体" w:hAnsi="宋体" w:cs="宋体" w:hint="eastAsia"/>
          <w:kern w:val="0"/>
          <w:sz w:val="24"/>
          <w:u w:val="single"/>
        </w:rPr>
        <w:t>（填写“具体的年度、或半年度、或季度”）</w:t>
      </w:r>
      <w:r>
        <w:rPr>
          <w:rFonts w:ascii="宋体" w:hAnsi="宋体" w:cs="宋体" w:hint="eastAsia"/>
          <w:kern w:val="0"/>
          <w:sz w:val="24"/>
        </w:rPr>
        <w:t>财务报告复印件，包括资产负债表、业务活动表、现金流量表，上述证明材料真实有效，否则我方负全部责任。</w:t>
      </w:r>
    </w:p>
    <w:p w:rsidR="000D1DD8" w:rsidRDefault="00CD3FCF">
      <w:pPr>
        <w:widowControl/>
        <w:spacing w:beforeLines="25" w:before="60" w:afterLines="25" w:after="60" w:line="360" w:lineRule="auto"/>
        <w:ind w:firstLineChars="204" w:firstLine="492"/>
        <w:jc w:val="left"/>
        <w:rPr>
          <w:rFonts w:ascii="宋体" w:hAnsi="宋体" w:cs="宋体"/>
          <w:b/>
          <w:kern w:val="0"/>
          <w:sz w:val="24"/>
        </w:rPr>
      </w:pPr>
      <w:r>
        <w:rPr>
          <w:rFonts w:ascii="宋体" w:hAnsi="宋体" w:cs="宋体" w:hint="eastAsia"/>
          <w:b/>
          <w:kern w:val="0"/>
          <w:sz w:val="24"/>
        </w:rPr>
        <w:t>（ ）供应商提供资信证明的</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□自然人适用：现附上我方银行：</w:t>
      </w:r>
      <w:r>
        <w:rPr>
          <w:rFonts w:ascii="宋体" w:hAnsi="宋体" w:cs="宋体" w:hint="eastAsia"/>
          <w:kern w:val="0"/>
          <w:sz w:val="24"/>
          <w:u w:val="single"/>
        </w:rPr>
        <w:t>（填写自然人的“个人账户的开户银行全称”）</w:t>
      </w:r>
      <w:r>
        <w:rPr>
          <w:rFonts w:ascii="宋体" w:hAnsi="宋体" w:cs="宋体" w:hint="eastAsia"/>
          <w:kern w:val="0"/>
          <w:sz w:val="24"/>
        </w:rPr>
        <w:t>出具的资信证明复印件，上述证明材料真实有效，否则我方负全部责任。</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Calibri" w:hint="eastAsia"/>
          <w:kern w:val="0"/>
          <w:sz w:val="24"/>
        </w:rPr>
        <w:t> </w:t>
      </w:r>
    </w:p>
    <w:p w:rsidR="000D1DD8" w:rsidRDefault="00CD3FCF">
      <w:pPr>
        <w:widowControl/>
        <w:spacing w:beforeLines="25" w:before="60" w:afterLines="25" w:after="60" w:line="360" w:lineRule="auto"/>
        <w:jc w:val="left"/>
        <w:rPr>
          <w:rFonts w:ascii="宋体" w:hAnsi="宋体" w:cs="宋体"/>
          <w:b/>
          <w:kern w:val="0"/>
          <w:sz w:val="24"/>
        </w:rPr>
      </w:pPr>
      <w:r>
        <w:rPr>
          <w:rFonts w:ascii="宋体" w:hAnsi="宋体" w:cs="宋体" w:hint="eastAsia"/>
          <w:b/>
          <w:kern w:val="0"/>
          <w:sz w:val="24"/>
        </w:rPr>
        <w:t>注意：</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1.请供应</w:t>
      </w:r>
      <w:proofErr w:type="gramStart"/>
      <w:r>
        <w:rPr>
          <w:rFonts w:ascii="宋体" w:hAnsi="宋体" w:cs="宋体" w:hint="eastAsia"/>
          <w:kern w:val="0"/>
          <w:sz w:val="24"/>
        </w:rPr>
        <w:t>商按照</w:t>
      </w:r>
      <w:proofErr w:type="gramEnd"/>
      <w:r>
        <w:rPr>
          <w:rFonts w:ascii="宋体" w:hAnsi="宋体" w:cs="宋体" w:hint="eastAsia"/>
          <w:kern w:val="0"/>
          <w:sz w:val="24"/>
        </w:rPr>
        <w:t>实际情况编制填写，在相应的（）中打“√”并选择相应的“□”后，再按照本格式的要求提供相应证明材料的复印件。</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2.供应商</w:t>
      </w:r>
      <w:r>
        <w:rPr>
          <w:rFonts w:ascii="宋体" w:hAnsi="宋体" w:cs="宋体" w:hint="eastAsia"/>
          <w:spacing w:val="-8"/>
          <w:kern w:val="0"/>
          <w:sz w:val="24"/>
        </w:rPr>
        <w:t>提供的财务报告复印件（成立年限按照提交首次响应文件截止时间推算）应符合下列规定</w:t>
      </w:r>
      <w:r>
        <w:rPr>
          <w:rFonts w:ascii="宋体" w:hAnsi="宋体" w:cs="宋体" w:hint="eastAsia"/>
          <w:kern w:val="0"/>
          <w:sz w:val="24"/>
        </w:rPr>
        <w:t>：</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2.1成立年限满</w:t>
      </w:r>
      <w:r>
        <w:rPr>
          <w:rFonts w:ascii="宋体" w:hAnsi="宋体" w:cs="Calibri" w:hint="eastAsia"/>
          <w:kern w:val="0"/>
          <w:sz w:val="24"/>
        </w:rPr>
        <w:t>1</w:t>
      </w:r>
      <w:r>
        <w:rPr>
          <w:rFonts w:ascii="宋体" w:hAnsi="宋体" w:cs="宋体" w:hint="eastAsia"/>
          <w:kern w:val="0"/>
          <w:sz w:val="24"/>
        </w:rPr>
        <w:t>年及以上的供应商，提供上一年度的年度财务报告。</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2.2成立年限满</w:t>
      </w:r>
      <w:proofErr w:type="gramStart"/>
      <w:r>
        <w:rPr>
          <w:rFonts w:ascii="宋体" w:hAnsi="宋体" w:cs="宋体" w:hint="eastAsia"/>
          <w:kern w:val="0"/>
          <w:sz w:val="24"/>
        </w:rPr>
        <w:t>半年但不足</w:t>
      </w:r>
      <w:proofErr w:type="gramEnd"/>
      <w:r>
        <w:rPr>
          <w:rFonts w:ascii="宋体" w:hAnsi="宋体" w:cs="Calibri" w:hint="eastAsia"/>
          <w:kern w:val="0"/>
          <w:sz w:val="24"/>
        </w:rPr>
        <w:t>1</w:t>
      </w:r>
      <w:r>
        <w:rPr>
          <w:rFonts w:ascii="宋体" w:hAnsi="宋体" w:cs="宋体" w:hint="eastAsia"/>
          <w:kern w:val="0"/>
          <w:sz w:val="24"/>
        </w:rPr>
        <w:t>年的供应商，</w:t>
      </w:r>
      <w:proofErr w:type="gramStart"/>
      <w:r>
        <w:rPr>
          <w:rFonts w:ascii="宋体" w:hAnsi="宋体" w:cs="宋体" w:hint="eastAsia"/>
          <w:kern w:val="0"/>
          <w:sz w:val="24"/>
        </w:rPr>
        <w:t>提供该半年度</w:t>
      </w:r>
      <w:proofErr w:type="gramEnd"/>
      <w:r>
        <w:rPr>
          <w:rFonts w:ascii="宋体" w:hAnsi="宋体" w:cs="宋体" w:hint="eastAsia"/>
          <w:kern w:val="0"/>
          <w:sz w:val="24"/>
        </w:rPr>
        <w:t>中任一季度的季度财务报告</w:t>
      </w:r>
      <w:proofErr w:type="gramStart"/>
      <w:r>
        <w:rPr>
          <w:rFonts w:ascii="宋体" w:hAnsi="宋体" w:cs="宋体" w:hint="eastAsia"/>
          <w:kern w:val="0"/>
          <w:sz w:val="24"/>
        </w:rPr>
        <w:t>或该半年度</w:t>
      </w:r>
      <w:proofErr w:type="gramEnd"/>
      <w:r>
        <w:rPr>
          <w:rFonts w:ascii="宋体" w:hAnsi="宋体" w:cs="宋体" w:hint="eastAsia"/>
          <w:kern w:val="0"/>
          <w:sz w:val="24"/>
        </w:rPr>
        <w:t>的半年度财务报告。</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bCs/>
          <w:kern w:val="0"/>
          <w:sz w:val="24"/>
        </w:rPr>
        <w:lastRenderedPageBreak/>
        <w:t>无法按照本格式第2.1条、第2.2条规定提供财务报告复印件的供应商（包括但不限于：成立年限满1年及以上的供应商、成立年限满</w:t>
      </w:r>
      <w:proofErr w:type="gramStart"/>
      <w:r>
        <w:rPr>
          <w:rFonts w:ascii="宋体" w:hAnsi="宋体" w:cs="宋体" w:hint="eastAsia"/>
          <w:bCs/>
          <w:kern w:val="0"/>
          <w:sz w:val="24"/>
        </w:rPr>
        <w:t>半年但不足</w:t>
      </w:r>
      <w:proofErr w:type="gramEnd"/>
      <w:r>
        <w:rPr>
          <w:rFonts w:ascii="宋体" w:hAnsi="宋体" w:cs="宋体" w:hint="eastAsia"/>
          <w:bCs/>
          <w:kern w:val="0"/>
          <w:sz w:val="24"/>
        </w:rPr>
        <w:t>1年的供应商、成立年限不足半年的供应商），应按照本格式的要求选择提供资信证明复印件，其中：非自然人的供应商选择提供资信证明的，还应附上其开户（基本存款账户）许可证复印件或</w:t>
      </w:r>
      <w:r>
        <w:rPr>
          <w:rFonts w:ascii="宋体" w:hAnsi="宋体" w:hint="eastAsia"/>
          <w:sz w:val="24"/>
        </w:rPr>
        <w:t>基本存款账户开户银行开具的基本存款账户信息</w:t>
      </w:r>
      <w:r>
        <w:rPr>
          <w:rFonts w:ascii="宋体" w:hAnsi="宋体" w:cs="宋体" w:hint="eastAsia"/>
          <w:bCs/>
          <w:kern w:val="0"/>
          <w:sz w:val="24"/>
        </w:rPr>
        <w:t xml:space="preserve">复印件。 </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3.供应商提供的相应证明材料复印件均应符合：内容完整、清晰、整洁，并由供应商加盖其单位公章。</w:t>
      </w:r>
    </w:p>
    <w:p w:rsidR="000D1DD8" w:rsidRDefault="000D1DD8">
      <w:pPr>
        <w:widowControl/>
        <w:spacing w:beforeLines="25" w:before="60" w:afterLines="25" w:after="60" w:line="360" w:lineRule="auto"/>
        <w:ind w:firstLineChars="204" w:firstLine="490"/>
        <w:jc w:val="left"/>
        <w:rPr>
          <w:rFonts w:ascii="宋体" w:hAnsi="宋体" w:cs="宋体"/>
          <w:kern w:val="0"/>
          <w:sz w:val="24"/>
        </w:rPr>
      </w:pP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（全称并加盖单位公章）</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CD3FCF">
      <w:pPr>
        <w:pStyle w:val="3"/>
        <w:pageBreakBefore/>
        <w:numPr>
          <w:ilvl w:val="0"/>
          <w:numId w:val="0"/>
        </w:numPr>
        <w:spacing w:beforeLines="100" w:before="240"/>
        <w:jc w:val="center"/>
        <w:rPr>
          <w:rFonts w:ascii="宋体" w:hAnsi="宋体"/>
          <w:bCs/>
        </w:rPr>
      </w:pPr>
      <w:bookmarkStart w:id="298" w:name="_Toc196425675"/>
      <w:bookmarkStart w:id="299" w:name="_Toc25051575"/>
      <w:bookmarkStart w:id="300" w:name="_Toc13853"/>
      <w:bookmarkStart w:id="301" w:name="_Toc29534"/>
      <w:r>
        <w:rPr>
          <w:rFonts w:ascii="宋体" w:hAnsi="宋体" w:hint="eastAsia"/>
          <w:bCs/>
        </w:rPr>
        <w:lastRenderedPageBreak/>
        <w:t>8.4依法缴纳税收证明材料</w:t>
      </w:r>
      <w:bookmarkEnd w:id="298"/>
      <w:bookmarkEnd w:id="299"/>
      <w:bookmarkEnd w:id="300"/>
      <w:bookmarkEnd w:id="301"/>
    </w:p>
    <w:p w:rsidR="000D1DD8" w:rsidRDefault="00CD3FCF">
      <w:pPr>
        <w:widowControl/>
        <w:spacing w:line="360" w:lineRule="auto"/>
        <w:jc w:val="left"/>
        <w:rPr>
          <w:rFonts w:ascii="宋体" w:hAnsi="宋体" w:cs="宋体"/>
          <w:kern w:val="0"/>
          <w:sz w:val="24"/>
        </w:rPr>
      </w:pPr>
      <w:r>
        <w:rPr>
          <w:rFonts w:ascii="宋体" w:hAnsi="宋体" w:cs="宋体" w:hint="eastAsia"/>
          <w:kern w:val="0"/>
          <w:sz w:val="24"/>
        </w:rPr>
        <w:t>致：</w:t>
      </w:r>
      <w:r>
        <w:rPr>
          <w:rFonts w:ascii="宋体" w:hAnsi="宋体" w:cs="宋体" w:hint="eastAsia"/>
          <w:kern w:val="0"/>
          <w:sz w:val="24"/>
          <w:u w:val="single"/>
        </w:rPr>
        <w:t>              </w:t>
      </w:r>
    </w:p>
    <w:p w:rsidR="000D1DD8" w:rsidRDefault="00CD3FCF">
      <w:pPr>
        <w:widowControl/>
        <w:spacing w:line="420" w:lineRule="exact"/>
        <w:ind w:firstLineChars="198" w:firstLine="477"/>
        <w:jc w:val="left"/>
        <w:rPr>
          <w:rFonts w:ascii="宋体" w:hAnsi="宋体" w:cs="宋体"/>
          <w:b/>
          <w:kern w:val="0"/>
          <w:sz w:val="24"/>
        </w:rPr>
      </w:pPr>
      <w:r>
        <w:rPr>
          <w:rFonts w:ascii="宋体" w:hAnsi="宋体" w:cs="宋体" w:hint="eastAsia"/>
          <w:b/>
          <w:kern w:val="0"/>
          <w:sz w:val="24"/>
        </w:rPr>
        <w:t>1.依法缴纳税收的供应商</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 ）法人（包括企业、事业单位和社会团体）的</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现附上自</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日至</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日期间我方缴纳的</w:t>
      </w:r>
      <w:r>
        <w:rPr>
          <w:rFonts w:ascii="宋体" w:hAnsi="宋体" w:cs="宋体" w:hint="eastAsia"/>
          <w:kern w:val="0"/>
          <w:sz w:val="24"/>
          <w:u w:val="single"/>
        </w:rPr>
        <w:t>（按照供应</w:t>
      </w:r>
      <w:proofErr w:type="gramStart"/>
      <w:r>
        <w:rPr>
          <w:rFonts w:ascii="宋体" w:hAnsi="宋体" w:cs="宋体" w:hint="eastAsia"/>
          <w:kern w:val="0"/>
          <w:sz w:val="24"/>
          <w:u w:val="single"/>
        </w:rPr>
        <w:t>商实际</w:t>
      </w:r>
      <w:proofErr w:type="gramEnd"/>
      <w:r>
        <w:rPr>
          <w:rFonts w:ascii="宋体" w:hAnsi="宋体" w:cs="宋体" w:hint="eastAsia"/>
          <w:kern w:val="0"/>
          <w:sz w:val="24"/>
          <w:u w:val="single"/>
        </w:rPr>
        <w:t>缴纳的税种名称填写，如：增值税、所得税等）</w:t>
      </w:r>
      <w:r>
        <w:rPr>
          <w:rFonts w:ascii="宋体" w:hAnsi="宋体" w:cs="宋体" w:hint="eastAsia"/>
          <w:kern w:val="0"/>
          <w:sz w:val="24"/>
        </w:rPr>
        <w:t>税收凭据复印件，上述证明材料真实有效，否则我方负全部责任。</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 ）非法人（包括其他组织、自然人）的</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现附上自</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日至</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日期间我方缴纳的</w:t>
      </w:r>
      <w:r>
        <w:rPr>
          <w:rFonts w:ascii="宋体" w:hAnsi="宋体" w:cs="宋体" w:hint="eastAsia"/>
          <w:kern w:val="0"/>
          <w:sz w:val="24"/>
          <w:u w:val="single"/>
        </w:rPr>
        <w:t>（按照供应</w:t>
      </w:r>
      <w:proofErr w:type="gramStart"/>
      <w:r>
        <w:rPr>
          <w:rFonts w:ascii="宋体" w:hAnsi="宋体" w:cs="宋体" w:hint="eastAsia"/>
          <w:kern w:val="0"/>
          <w:sz w:val="24"/>
          <w:u w:val="single"/>
        </w:rPr>
        <w:t>商实际</w:t>
      </w:r>
      <w:proofErr w:type="gramEnd"/>
      <w:r>
        <w:rPr>
          <w:rFonts w:ascii="宋体" w:hAnsi="宋体" w:cs="宋体" w:hint="eastAsia"/>
          <w:kern w:val="0"/>
          <w:sz w:val="24"/>
          <w:u w:val="single"/>
        </w:rPr>
        <w:t>缴纳的税种名称填写）</w:t>
      </w:r>
      <w:r>
        <w:rPr>
          <w:rFonts w:ascii="宋体" w:hAnsi="宋体" w:cs="宋体" w:hint="eastAsia"/>
          <w:kern w:val="0"/>
          <w:sz w:val="24"/>
        </w:rPr>
        <w:t>税收凭据复印件，上述证明材料真实有效，否则我方负全部责任。</w:t>
      </w:r>
    </w:p>
    <w:p w:rsidR="000D1DD8" w:rsidRDefault="00CD3FCF">
      <w:pPr>
        <w:widowControl/>
        <w:spacing w:line="420" w:lineRule="exact"/>
        <w:ind w:firstLineChars="198" w:firstLine="477"/>
        <w:jc w:val="left"/>
        <w:rPr>
          <w:rFonts w:ascii="宋体" w:hAnsi="宋体" w:cs="宋体"/>
          <w:b/>
          <w:kern w:val="0"/>
          <w:sz w:val="24"/>
        </w:rPr>
      </w:pPr>
      <w:r>
        <w:rPr>
          <w:rFonts w:ascii="宋体" w:hAnsi="宋体" w:cs="宋体" w:hint="eastAsia"/>
          <w:b/>
          <w:kern w:val="0"/>
          <w:sz w:val="24"/>
        </w:rPr>
        <w:t>2.依法免税的供应商</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 ）现附上我方依法免税证明材料复印件，上述证明材料真实有效，否则我方负全部责任。</w:t>
      </w:r>
    </w:p>
    <w:p w:rsidR="000D1DD8" w:rsidRDefault="00CD3FCF">
      <w:pPr>
        <w:widowControl/>
        <w:spacing w:line="420" w:lineRule="exact"/>
        <w:jc w:val="left"/>
        <w:rPr>
          <w:rFonts w:ascii="宋体" w:hAnsi="宋体" w:cs="宋体"/>
          <w:kern w:val="0"/>
          <w:sz w:val="24"/>
        </w:rPr>
      </w:pPr>
      <w:r>
        <w:rPr>
          <w:rFonts w:ascii="宋体" w:hAnsi="宋体" w:cs="Calibri" w:hint="eastAsia"/>
          <w:kern w:val="0"/>
          <w:sz w:val="24"/>
        </w:rPr>
        <w:t> </w:t>
      </w:r>
    </w:p>
    <w:p w:rsidR="000D1DD8" w:rsidRDefault="00CD3FCF">
      <w:pPr>
        <w:widowControl/>
        <w:spacing w:line="420" w:lineRule="exact"/>
        <w:jc w:val="left"/>
        <w:rPr>
          <w:rFonts w:ascii="宋体" w:hAnsi="宋体" w:cs="宋体"/>
          <w:b/>
          <w:kern w:val="0"/>
          <w:sz w:val="24"/>
        </w:rPr>
      </w:pPr>
      <w:r>
        <w:rPr>
          <w:rFonts w:ascii="宋体" w:hAnsi="宋体" w:cs="宋体" w:hint="eastAsia"/>
          <w:b/>
          <w:kern w:val="0"/>
          <w:sz w:val="24"/>
        </w:rPr>
        <w:t>注意：</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1.请供应</w:t>
      </w:r>
      <w:proofErr w:type="gramStart"/>
      <w:r>
        <w:rPr>
          <w:rFonts w:ascii="宋体" w:hAnsi="宋体" w:cs="宋体" w:hint="eastAsia"/>
          <w:kern w:val="0"/>
          <w:sz w:val="24"/>
        </w:rPr>
        <w:t>商按照</w:t>
      </w:r>
      <w:proofErr w:type="gramEnd"/>
      <w:r>
        <w:rPr>
          <w:rFonts w:ascii="宋体" w:hAnsi="宋体" w:cs="宋体" w:hint="eastAsia"/>
          <w:kern w:val="0"/>
          <w:sz w:val="24"/>
        </w:rPr>
        <w:t>实际情况编制填写，在相应的（）中打“√”，并按照本格式的要求提供相应证明材料的复印件。</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2.供应商提供的税收凭据复印件应符合下列规定：</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2.1提交首次响应文件截止时间前（不含提交首次响应文件截止时间的当月）已依法缴纳税收的供应商，提供提交首次响应文件截止时间前六个月（不含提交首次响应文件截止时间的当月）中任一月份的税收凭据复印件。</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2.2提交首次响应文件截止时间的当月成立且已依法缴纳税收的供应商，提供提交首次响应文件截止时间当月的税收凭据复印件。</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2.3提交首次响应文件截止时间的当月成立但因税务机关原因导致其尚未依法缴纳税收的供应商，提供依法缴纳税收承诺书原件（格式自拟），该承诺书视同税收凭据。</w:t>
      </w:r>
    </w:p>
    <w:p w:rsidR="000D1DD8" w:rsidRDefault="00CD3FCF">
      <w:pPr>
        <w:widowControl/>
        <w:spacing w:line="420" w:lineRule="exact"/>
        <w:ind w:firstLineChars="198" w:firstLine="475"/>
        <w:jc w:val="left"/>
        <w:rPr>
          <w:rFonts w:ascii="宋体" w:hAnsi="宋体" w:cs="宋体"/>
          <w:kern w:val="0"/>
          <w:sz w:val="24"/>
        </w:rPr>
      </w:pPr>
      <w:r>
        <w:rPr>
          <w:rFonts w:ascii="宋体" w:hAnsi="宋体" w:cs="宋体" w:hint="eastAsia"/>
          <w:kern w:val="0"/>
          <w:sz w:val="24"/>
        </w:rPr>
        <w:t>3.供应商提供的相应证明材料复印件均应符合：内容完整、清晰、整洁，并由供应商加盖其单位公章。</w:t>
      </w:r>
    </w:p>
    <w:p w:rsidR="000D1DD8" w:rsidRDefault="000D1DD8">
      <w:pPr>
        <w:widowControl/>
        <w:spacing w:line="420" w:lineRule="exact"/>
        <w:ind w:firstLineChars="198" w:firstLine="475"/>
        <w:jc w:val="left"/>
        <w:rPr>
          <w:rFonts w:ascii="宋体" w:hAnsi="宋体" w:cs="宋体"/>
          <w:kern w:val="0"/>
          <w:sz w:val="24"/>
        </w:rPr>
      </w:pP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 xml:space="preserve">　（全称并加盖单位公章）　</w:t>
      </w: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CD3FCF">
      <w:pPr>
        <w:pStyle w:val="3"/>
        <w:pageBreakBefore/>
        <w:numPr>
          <w:ilvl w:val="0"/>
          <w:numId w:val="0"/>
        </w:numPr>
        <w:spacing w:beforeLines="100" w:before="240"/>
        <w:jc w:val="center"/>
        <w:rPr>
          <w:rFonts w:ascii="宋体" w:hAnsi="宋体"/>
          <w:bCs/>
        </w:rPr>
      </w:pPr>
      <w:bookmarkStart w:id="302" w:name="_Toc30893"/>
      <w:bookmarkStart w:id="303" w:name="_Toc2169"/>
      <w:bookmarkStart w:id="304" w:name="_Toc25051576"/>
      <w:bookmarkStart w:id="305" w:name="_Toc196425676"/>
      <w:r>
        <w:rPr>
          <w:rFonts w:ascii="宋体" w:hAnsi="宋体" w:hint="eastAsia"/>
          <w:bCs/>
        </w:rPr>
        <w:lastRenderedPageBreak/>
        <w:t>8.5依法缴纳社会保障资金证明材料</w:t>
      </w:r>
      <w:bookmarkEnd w:id="302"/>
      <w:bookmarkEnd w:id="303"/>
      <w:bookmarkEnd w:id="304"/>
      <w:bookmarkEnd w:id="305"/>
    </w:p>
    <w:p w:rsidR="000D1DD8" w:rsidRDefault="00CD3FCF">
      <w:pPr>
        <w:widowControl/>
        <w:spacing w:line="460" w:lineRule="exact"/>
        <w:jc w:val="left"/>
        <w:rPr>
          <w:rFonts w:ascii="宋体" w:hAnsi="宋体" w:cs="宋体"/>
          <w:kern w:val="0"/>
          <w:sz w:val="24"/>
        </w:rPr>
      </w:pPr>
      <w:r>
        <w:rPr>
          <w:rFonts w:ascii="宋体" w:hAnsi="宋体" w:cs="宋体" w:hint="eastAsia"/>
          <w:kern w:val="0"/>
          <w:sz w:val="24"/>
        </w:rPr>
        <w:t>致：</w:t>
      </w:r>
      <w:r>
        <w:rPr>
          <w:rFonts w:ascii="宋体" w:hAnsi="宋体" w:cs="宋体" w:hint="eastAsia"/>
          <w:kern w:val="0"/>
          <w:sz w:val="24"/>
          <w:u w:val="single"/>
        </w:rPr>
        <w:t>                  </w:t>
      </w:r>
    </w:p>
    <w:p w:rsidR="000D1DD8" w:rsidRDefault="00CD3FCF">
      <w:pPr>
        <w:widowControl/>
        <w:spacing w:line="460" w:lineRule="exact"/>
        <w:ind w:firstLineChars="204" w:firstLine="492"/>
        <w:jc w:val="left"/>
        <w:rPr>
          <w:rFonts w:ascii="宋体" w:hAnsi="宋体" w:cs="宋体"/>
          <w:b/>
          <w:kern w:val="0"/>
          <w:sz w:val="24"/>
        </w:rPr>
      </w:pPr>
      <w:r>
        <w:rPr>
          <w:rFonts w:ascii="宋体" w:hAnsi="宋体" w:cs="宋体" w:hint="eastAsia"/>
          <w:b/>
          <w:kern w:val="0"/>
          <w:sz w:val="24"/>
        </w:rPr>
        <w:t>1.依法缴纳</w:t>
      </w:r>
      <w:r>
        <w:rPr>
          <w:rFonts w:ascii="宋体" w:hAnsi="宋体" w:cs="Calibri" w:hint="eastAsia"/>
          <w:b/>
          <w:kern w:val="0"/>
          <w:sz w:val="24"/>
        </w:rPr>
        <w:t>社会保障资金</w:t>
      </w:r>
      <w:r>
        <w:rPr>
          <w:rFonts w:ascii="宋体" w:hAnsi="宋体" w:cs="宋体" w:hint="eastAsia"/>
          <w:b/>
          <w:kern w:val="0"/>
          <w:sz w:val="24"/>
        </w:rPr>
        <w:t>的供应商</w:t>
      </w:r>
    </w:p>
    <w:p w:rsidR="000D1DD8" w:rsidRDefault="00CD3FCF">
      <w:pPr>
        <w:widowControl/>
        <w:spacing w:line="460" w:lineRule="exact"/>
        <w:ind w:firstLineChars="204" w:firstLine="490"/>
        <w:jc w:val="left"/>
        <w:rPr>
          <w:rFonts w:ascii="宋体" w:hAnsi="宋体" w:cs="宋体"/>
          <w:kern w:val="0"/>
          <w:sz w:val="24"/>
        </w:rPr>
      </w:pPr>
      <w:r>
        <w:rPr>
          <w:rFonts w:ascii="宋体" w:hAnsi="宋体" w:cs="宋体" w:hint="eastAsia"/>
          <w:kern w:val="0"/>
          <w:sz w:val="24"/>
        </w:rPr>
        <w:t>（ ）法人（包括企业、事业单位和社会团体）的</w:t>
      </w:r>
    </w:p>
    <w:p w:rsidR="000D1DD8" w:rsidRDefault="00CD3FCF">
      <w:pPr>
        <w:widowControl/>
        <w:spacing w:line="460" w:lineRule="exact"/>
        <w:ind w:firstLineChars="204" w:firstLine="490"/>
        <w:jc w:val="left"/>
        <w:rPr>
          <w:rFonts w:ascii="宋体" w:hAnsi="宋体" w:cs="宋体"/>
          <w:kern w:val="0"/>
          <w:sz w:val="24"/>
        </w:rPr>
      </w:pPr>
      <w:r>
        <w:rPr>
          <w:rFonts w:ascii="宋体" w:hAnsi="宋体" w:cs="宋体" w:hint="eastAsia"/>
          <w:kern w:val="0"/>
          <w:sz w:val="24"/>
        </w:rPr>
        <w:t>现附上自</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日至</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日我方缴纳的社</w:t>
      </w:r>
      <w:r>
        <w:rPr>
          <w:rFonts w:ascii="宋体" w:hAnsi="宋体" w:cs="宋体" w:hint="eastAsia"/>
          <w:spacing w:val="-4"/>
          <w:kern w:val="0"/>
          <w:sz w:val="24"/>
        </w:rPr>
        <w:t>会保险凭据（限：税务机关/社会保障资金管理机关的专用收据或社会保险缴纳清单，或社会保险的银行缴款收讫凭证）复印件，上述证明材料真实有效，否则我方负全部责任。</w:t>
      </w:r>
    </w:p>
    <w:p w:rsidR="000D1DD8" w:rsidRDefault="00CD3FCF">
      <w:pPr>
        <w:widowControl/>
        <w:spacing w:line="460" w:lineRule="exact"/>
        <w:ind w:firstLineChars="204" w:firstLine="490"/>
        <w:jc w:val="left"/>
        <w:rPr>
          <w:rFonts w:ascii="宋体" w:hAnsi="宋体" w:cs="宋体"/>
          <w:kern w:val="0"/>
          <w:sz w:val="24"/>
        </w:rPr>
      </w:pPr>
      <w:r>
        <w:rPr>
          <w:rFonts w:ascii="宋体" w:hAnsi="宋体" w:cs="宋体" w:hint="eastAsia"/>
          <w:kern w:val="0"/>
          <w:sz w:val="24"/>
        </w:rPr>
        <w:t>（ ）非法人（包括其他组织、自然人）的</w:t>
      </w:r>
    </w:p>
    <w:p w:rsidR="000D1DD8" w:rsidRDefault="00CD3FCF">
      <w:pPr>
        <w:widowControl/>
        <w:spacing w:line="460" w:lineRule="exact"/>
        <w:ind w:firstLineChars="204" w:firstLine="490"/>
        <w:jc w:val="left"/>
        <w:rPr>
          <w:rFonts w:ascii="宋体" w:hAnsi="宋体" w:cs="宋体"/>
          <w:kern w:val="0"/>
          <w:sz w:val="24"/>
        </w:rPr>
      </w:pPr>
      <w:r>
        <w:rPr>
          <w:rFonts w:ascii="宋体" w:hAnsi="宋体" w:cs="宋体" w:hint="eastAsia"/>
          <w:kern w:val="0"/>
          <w:sz w:val="24"/>
        </w:rPr>
        <w:t>自</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日至</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日我方缴纳的社会保险凭据（限：税务机关/社会保障资金管理机关的专用收据或社会保险缴纳清单，或社会保险的银行缴款收讫凭证）复印件，上述证明材料真实有效，否则我方负全部责任。</w:t>
      </w:r>
    </w:p>
    <w:p w:rsidR="000D1DD8" w:rsidRDefault="00CD3FCF">
      <w:pPr>
        <w:widowControl/>
        <w:spacing w:line="460" w:lineRule="exact"/>
        <w:ind w:firstLineChars="204" w:firstLine="492"/>
        <w:jc w:val="left"/>
        <w:rPr>
          <w:rFonts w:ascii="宋体" w:hAnsi="宋体" w:cs="宋体"/>
          <w:b/>
          <w:kern w:val="0"/>
          <w:sz w:val="24"/>
        </w:rPr>
      </w:pPr>
      <w:r>
        <w:rPr>
          <w:rFonts w:ascii="宋体" w:hAnsi="宋体" w:cs="宋体" w:hint="eastAsia"/>
          <w:b/>
          <w:kern w:val="0"/>
          <w:sz w:val="24"/>
        </w:rPr>
        <w:t>2.依法不需要缴纳</w:t>
      </w:r>
      <w:r>
        <w:rPr>
          <w:rFonts w:ascii="宋体" w:hAnsi="宋体" w:cs="Calibri" w:hint="eastAsia"/>
          <w:b/>
          <w:kern w:val="0"/>
          <w:sz w:val="24"/>
        </w:rPr>
        <w:t>社会保障资金</w:t>
      </w:r>
      <w:r>
        <w:rPr>
          <w:rFonts w:ascii="宋体" w:hAnsi="宋体" w:cs="宋体" w:hint="eastAsia"/>
          <w:b/>
          <w:kern w:val="0"/>
          <w:sz w:val="24"/>
        </w:rPr>
        <w:t>的供应商</w:t>
      </w:r>
    </w:p>
    <w:p w:rsidR="000D1DD8" w:rsidRDefault="00CD3FCF">
      <w:pPr>
        <w:widowControl/>
        <w:spacing w:line="460" w:lineRule="exact"/>
        <w:ind w:firstLineChars="204" w:firstLine="490"/>
        <w:jc w:val="left"/>
        <w:rPr>
          <w:rFonts w:ascii="宋体" w:hAnsi="宋体" w:cs="宋体"/>
          <w:kern w:val="0"/>
          <w:sz w:val="24"/>
        </w:rPr>
      </w:pPr>
      <w:r>
        <w:rPr>
          <w:rFonts w:ascii="宋体" w:hAnsi="宋体" w:cs="宋体" w:hint="eastAsia"/>
          <w:kern w:val="0"/>
          <w:sz w:val="24"/>
        </w:rPr>
        <w:t>（ ）现附上我方依法不需要缴纳社会保障资金证明材料复印件，上述证明材料真实有效，否则我方负全部责任。</w:t>
      </w:r>
    </w:p>
    <w:p w:rsidR="000D1DD8" w:rsidRDefault="00CD3FCF">
      <w:pPr>
        <w:widowControl/>
        <w:spacing w:line="400" w:lineRule="exact"/>
        <w:jc w:val="left"/>
        <w:rPr>
          <w:rFonts w:ascii="宋体" w:hAnsi="宋体" w:cs="宋体"/>
          <w:b/>
          <w:kern w:val="0"/>
          <w:sz w:val="24"/>
        </w:rPr>
      </w:pPr>
      <w:r>
        <w:rPr>
          <w:rFonts w:ascii="宋体" w:hAnsi="宋体" w:cs="宋体" w:hint="eastAsia"/>
          <w:b/>
          <w:kern w:val="0"/>
          <w:sz w:val="24"/>
        </w:rPr>
        <w:t>注意：</w:t>
      </w:r>
    </w:p>
    <w:p w:rsidR="000D1DD8" w:rsidRDefault="00CD3FCF">
      <w:pPr>
        <w:widowControl/>
        <w:spacing w:line="400" w:lineRule="exact"/>
        <w:ind w:firstLineChars="204" w:firstLine="490"/>
        <w:jc w:val="left"/>
        <w:rPr>
          <w:rFonts w:ascii="宋体" w:hAnsi="宋体" w:cs="宋体"/>
          <w:kern w:val="0"/>
          <w:sz w:val="24"/>
        </w:rPr>
      </w:pPr>
      <w:r>
        <w:rPr>
          <w:rFonts w:ascii="宋体" w:hAnsi="宋体" w:cs="宋体" w:hint="eastAsia"/>
          <w:kern w:val="0"/>
          <w:sz w:val="24"/>
        </w:rPr>
        <w:t>1.请供应</w:t>
      </w:r>
      <w:proofErr w:type="gramStart"/>
      <w:r>
        <w:rPr>
          <w:rFonts w:ascii="宋体" w:hAnsi="宋体" w:cs="宋体" w:hint="eastAsia"/>
          <w:kern w:val="0"/>
          <w:sz w:val="24"/>
        </w:rPr>
        <w:t>商按照</w:t>
      </w:r>
      <w:proofErr w:type="gramEnd"/>
      <w:r>
        <w:rPr>
          <w:rFonts w:ascii="宋体" w:hAnsi="宋体" w:cs="宋体" w:hint="eastAsia"/>
          <w:kern w:val="0"/>
          <w:sz w:val="24"/>
        </w:rPr>
        <w:t>实际情况编制填写，在相应的（）中打“√”，并按照本格式的要求提供相应证明材料的复印件。</w:t>
      </w:r>
    </w:p>
    <w:p w:rsidR="000D1DD8" w:rsidRDefault="00CD3FCF">
      <w:pPr>
        <w:widowControl/>
        <w:spacing w:line="400" w:lineRule="exact"/>
        <w:ind w:firstLineChars="204" w:firstLine="490"/>
        <w:jc w:val="left"/>
        <w:rPr>
          <w:rFonts w:ascii="宋体" w:hAnsi="宋体" w:cs="宋体"/>
          <w:kern w:val="0"/>
          <w:sz w:val="24"/>
        </w:rPr>
      </w:pPr>
      <w:r>
        <w:rPr>
          <w:rFonts w:ascii="宋体" w:hAnsi="宋体" w:cs="宋体" w:hint="eastAsia"/>
          <w:kern w:val="0"/>
          <w:sz w:val="24"/>
        </w:rPr>
        <w:t>2.供应商提供的社会保险凭据复印件应符合下列规定：</w:t>
      </w:r>
    </w:p>
    <w:p w:rsidR="000D1DD8" w:rsidRDefault="00CD3FCF">
      <w:pPr>
        <w:widowControl/>
        <w:spacing w:line="400" w:lineRule="exact"/>
        <w:ind w:firstLineChars="204" w:firstLine="490"/>
        <w:jc w:val="left"/>
        <w:rPr>
          <w:rFonts w:ascii="宋体" w:hAnsi="宋体" w:cs="宋体"/>
          <w:kern w:val="0"/>
          <w:sz w:val="24"/>
        </w:rPr>
      </w:pPr>
      <w:r>
        <w:rPr>
          <w:rFonts w:ascii="宋体" w:hAnsi="宋体" w:cs="宋体" w:hint="eastAsia"/>
          <w:kern w:val="0"/>
          <w:sz w:val="24"/>
        </w:rPr>
        <w:t>2.1提交首次响应文件截止时间前（不含提交首次响应文件截止时间的当月）已依法缴纳</w:t>
      </w:r>
      <w:r>
        <w:rPr>
          <w:rFonts w:ascii="宋体" w:hAnsi="宋体" w:cs="Calibri" w:hint="eastAsia"/>
          <w:kern w:val="0"/>
          <w:sz w:val="24"/>
        </w:rPr>
        <w:t>社会保障资金</w:t>
      </w:r>
      <w:r>
        <w:rPr>
          <w:rFonts w:ascii="宋体" w:hAnsi="宋体" w:cs="宋体" w:hint="eastAsia"/>
          <w:kern w:val="0"/>
          <w:sz w:val="24"/>
        </w:rPr>
        <w:t>的供应商，提供提交首次响应文件截止时间前六个月（不含提交首次响应文件截止时间的当月）中任一月份的社会保险凭据复印件。</w:t>
      </w:r>
    </w:p>
    <w:p w:rsidR="000D1DD8" w:rsidRDefault="00CD3FCF">
      <w:pPr>
        <w:widowControl/>
        <w:spacing w:line="400" w:lineRule="exact"/>
        <w:ind w:firstLineChars="204" w:firstLine="490"/>
        <w:jc w:val="left"/>
        <w:rPr>
          <w:rFonts w:ascii="宋体" w:hAnsi="宋体" w:cs="宋体"/>
          <w:kern w:val="0"/>
          <w:sz w:val="24"/>
        </w:rPr>
      </w:pPr>
      <w:r>
        <w:rPr>
          <w:rFonts w:ascii="宋体" w:hAnsi="宋体" w:cs="宋体" w:hint="eastAsia"/>
          <w:kern w:val="0"/>
          <w:sz w:val="24"/>
        </w:rPr>
        <w:t>2.2提交首次响应文件截止时间的当月成立且已依法缴纳</w:t>
      </w:r>
      <w:r>
        <w:rPr>
          <w:rFonts w:ascii="宋体" w:hAnsi="宋体" w:cs="Calibri" w:hint="eastAsia"/>
          <w:kern w:val="0"/>
          <w:sz w:val="24"/>
        </w:rPr>
        <w:t>社会保障资金</w:t>
      </w:r>
      <w:r>
        <w:rPr>
          <w:rFonts w:ascii="宋体" w:hAnsi="宋体" w:cs="宋体" w:hint="eastAsia"/>
          <w:kern w:val="0"/>
          <w:sz w:val="24"/>
        </w:rPr>
        <w:t>的供应商，提供提交首次响应文件截止时间当月的社会保险凭据复印件。</w:t>
      </w:r>
    </w:p>
    <w:p w:rsidR="000D1DD8" w:rsidRDefault="00CD3FCF">
      <w:pPr>
        <w:widowControl/>
        <w:spacing w:line="400" w:lineRule="exact"/>
        <w:ind w:firstLineChars="204" w:firstLine="490"/>
        <w:jc w:val="left"/>
        <w:rPr>
          <w:rFonts w:ascii="宋体" w:hAnsi="宋体" w:cs="宋体"/>
          <w:kern w:val="0"/>
          <w:sz w:val="24"/>
        </w:rPr>
      </w:pPr>
      <w:r>
        <w:rPr>
          <w:rFonts w:ascii="宋体" w:hAnsi="宋体" w:cs="宋体" w:hint="eastAsia"/>
          <w:kern w:val="0"/>
          <w:sz w:val="24"/>
        </w:rPr>
        <w:t>2.3提交首次响应文件截止时间</w:t>
      </w:r>
      <w:r>
        <w:rPr>
          <w:rFonts w:ascii="宋体" w:hAnsi="宋体" w:cs="宋体" w:hint="eastAsia"/>
          <w:spacing w:val="-6"/>
          <w:kern w:val="0"/>
          <w:sz w:val="24"/>
        </w:rPr>
        <w:t>的当月成立但因税务机关</w:t>
      </w:r>
      <w:r>
        <w:rPr>
          <w:rFonts w:ascii="宋体" w:hAnsi="宋体" w:cs="Calibri" w:hint="eastAsia"/>
          <w:spacing w:val="-6"/>
          <w:kern w:val="0"/>
          <w:sz w:val="24"/>
        </w:rPr>
        <w:t>/</w:t>
      </w:r>
      <w:r>
        <w:rPr>
          <w:rFonts w:ascii="宋体" w:hAnsi="宋体" w:cs="宋体" w:hint="eastAsia"/>
          <w:spacing w:val="-6"/>
          <w:kern w:val="0"/>
          <w:sz w:val="24"/>
        </w:rPr>
        <w:t>社会保障资金管理机关原因导致其尚未依法缴纳</w:t>
      </w:r>
      <w:r>
        <w:rPr>
          <w:rFonts w:ascii="宋体" w:hAnsi="宋体" w:cs="Calibri" w:hint="eastAsia"/>
          <w:spacing w:val="-6"/>
          <w:kern w:val="0"/>
          <w:sz w:val="24"/>
        </w:rPr>
        <w:t>社会保障资金</w:t>
      </w:r>
      <w:r>
        <w:rPr>
          <w:rFonts w:ascii="宋体" w:hAnsi="宋体" w:cs="宋体" w:hint="eastAsia"/>
          <w:spacing w:val="-6"/>
          <w:kern w:val="0"/>
          <w:sz w:val="24"/>
        </w:rPr>
        <w:t>的供应商，提供依法缴纳</w:t>
      </w:r>
      <w:r>
        <w:rPr>
          <w:rFonts w:ascii="宋体" w:hAnsi="宋体" w:cs="Calibri" w:hint="eastAsia"/>
          <w:spacing w:val="-6"/>
          <w:kern w:val="0"/>
          <w:sz w:val="24"/>
        </w:rPr>
        <w:t>社会保障资金</w:t>
      </w:r>
      <w:r>
        <w:rPr>
          <w:rFonts w:ascii="宋体" w:hAnsi="宋体" w:cs="宋体" w:hint="eastAsia"/>
          <w:spacing w:val="-6"/>
          <w:kern w:val="0"/>
          <w:sz w:val="24"/>
        </w:rPr>
        <w:t>承诺书原件（格式自拟），该承诺书视同社会保险凭据</w:t>
      </w:r>
      <w:r>
        <w:rPr>
          <w:rFonts w:ascii="宋体" w:hAnsi="宋体" w:cs="宋体" w:hint="eastAsia"/>
          <w:kern w:val="0"/>
          <w:sz w:val="24"/>
        </w:rPr>
        <w:t>。</w:t>
      </w:r>
    </w:p>
    <w:p w:rsidR="000D1DD8" w:rsidRDefault="00CD3FCF">
      <w:pPr>
        <w:widowControl/>
        <w:spacing w:line="400" w:lineRule="exact"/>
        <w:ind w:firstLineChars="204" w:firstLine="490"/>
        <w:jc w:val="left"/>
        <w:rPr>
          <w:rFonts w:ascii="宋体" w:hAnsi="宋体" w:cs="宋体"/>
          <w:kern w:val="0"/>
          <w:sz w:val="24"/>
        </w:rPr>
      </w:pPr>
      <w:r>
        <w:rPr>
          <w:rFonts w:ascii="宋体" w:hAnsi="宋体" w:cs="宋体" w:hint="eastAsia"/>
          <w:kern w:val="0"/>
          <w:sz w:val="24"/>
        </w:rPr>
        <w:t>3.供应商提供的相应证明材料复印件均应符合：内容完整、清晰、整洁，并由供应商加盖其单位公章。</w:t>
      </w:r>
    </w:p>
    <w:p w:rsidR="000D1DD8" w:rsidRDefault="000D1DD8">
      <w:pPr>
        <w:widowControl/>
        <w:spacing w:line="400" w:lineRule="exact"/>
        <w:ind w:firstLineChars="204" w:firstLine="490"/>
        <w:jc w:val="left"/>
        <w:rPr>
          <w:rFonts w:ascii="宋体" w:hAnsi="宋体" w:cs="宋体"/>
          <w:kern w:val="0"/>
          <w:sz w:val="24"/>
        </w:rPr>
      </w:pPr>
    </w:p>
    <w:p w:rsidR="000D1DD8" w:rsidRDefault="00CD3FCF">
      <w:pPr>
        <w:widowControl/>
        <w:spacing w:line="400" w:lineRule="exact"/>
        <w:ind w:firstLineChars="204" w:firstLine="490"/>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（全称并加盖单位公章）</w:t>
      </w:r>
    </w:p>
    <w:p w:rsidR="000D1DD8" w:rsidRDefault="00CD3FCF">
      <w:pPr>
        <w:widowControl/>
        <w:spacing w:line="400" w:lineRule="exact"/>
        <w:ind w:firstLineChars="204" w:firstLine="490"/>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widowControl/>
        <w:spacing w:line="400" w:lineRule="exact"/>
        <w:ind w:firstLineChars="204" w:firstLine="490"/>
        <w:jc w:val="left"/>
        <w:rPr>
          <w:rFonts w:ascii="宋体" w:hAnsi="宋体" w:cs="宋体"/>
          <w:kern w:val="0"/>
          <w:sz w:val="24"/>
        </w:rPr>
      </w:pPr>
      <w:r>
        <w:rPr>
          <w:rFonts w:ascii="宋体" w:hAnsi="宋体" w:cs="宋体" w:hint="eastAsia"/>
          <w:kern w:val="0"/>
          <w:sz w:val="24"/>
        </w:rPr>
        <w:lastRenderedPageBreak/>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CD3FCF">
      <w:pPr>
        <w:pStyle w:val="3"/>
        <w:pageBreakBefore/>
        <w:numPr>
          <w:ilvl w:val="0"/>
          <w:numId w:val="0"/>
        </w:numPr>
        <w:spacing w:beforeLines="100" w:before="240"/>
        <w:jc w:val="center"/>
        <w:rPr>
          <w:rFonts w:ascii="宋体" w:hAnsi="宋体"/>
          <w:bCs/>
        </w:rPr>
      </w:pPr>
      <w:bookmarkStart w:id="306" w:name="_Toc196425677"/>
      <w:bookmarkStart w:id="307" w:name="_Toc29614"/>
      <w:bookmarkStart w:id="308" w:name="_Toc17677"/>
      <w:r>
        <w:rPr>
          <w:rFonts w:ascii="宋体" w:hAnsi="宋体" w:hint="eastAsia"/>
          <w:bCs/>
        </w:rPr>
        <w:lastRenderedPageBreak/>
        <w:t>8</w:t>
      </w:r>
      <w:r>
        <w:rPr>
          <w:rFonts w:ascii="宋体" w:hAnsi="宋体"/>
          <w:bCs/>
        </w:rPr>
        <w:t>.6资格承诺函</w:t>
      </w:r>
      <w:bookmarkEnd w:id="306"/>
      <w:bookmarkEnd w:id="307"/>
      <w:bookmarkEnd w:id="308"/>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致：（采购人或采购代理机构）</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单位名称(自然人姓名):</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统一社会信用代码(自然人身份证号码):</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法定代表人(负责人):</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联系地址和电话:</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我单位(本人)自愿参加本次采购活动，严格遵守《中华人民共和国政府采购法》及相关法律法规，坚守公开、公平公正和诚实信用等原则，依法诚信经营，并郑重承诺:</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一、我单位(本人)具备采购文件要求以及《中华人民共和国政府采购法》第二十二条规定的条件:</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1.具有独立承担民事责任的能力;</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2.具有良好的商业信誉和健全的财务会计制度;</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3.具有履行合同所必需的设备和专业技术能力;</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4.有依法缴纳税收和社会保障资金的良好记录;</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5.参加政府采购活动前三年内，在经营活动中没有重大违法记录；</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6.法律、行政法规规定的其他条件。</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0D1DD8" w:rsidRDefault="00CD3FCF">
      <w:pPr>
        <w:pStyle w:val="af4"/>
        <w:shd w:val="clear" w:color="auto" w:fill="FFFFFF"/>
        <w:spacing w:before="0" w:beforeAutospacing="0" w:after="0" w:afterAutospacing="0" w:line="360" w:lineRule="auto"/>
        <w:ind w:firstLineChars="200" w:firstLine="480"/>
        <w:rPr>
          <w:rFonts w:cs="Times New Roman"/>
          <w:lang w:eastAsia="zh-Hans"/>
        </w:rPr>
      </w:pPr>
      <w:r>
        <w:rPr>
          <w:rFonts w:cs="Times New Roman" w:hint="eastAsia"/>
          <w:lang w:eastAsia="zh-Hans"/>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0D1DD8" w:rsidRDefault="000D1DD8">
      <w:pPr>
        <w:spacing w:line="360" w:lineRule="auto"/>
        <w:ind w:firstLineChars="200" w:firstLine="480"/>
        <w:rPr>
          <w:rFonts w:ascii="仿宋_GB2312" w:hAnsi="仿宋"/>
          <w:sz w:val="24"/>
        </w:rPr>
      </w:pPr>
    </w:p>
    <w:p w:rsidR="000D1DD8" w:rsidRDefault="00CD3FCF">
      <w:pPr>
        <w:pStyle w:val="3"/>
        <w:pageBreakBefore/>
        <w:numPr>
          <w:ilvl w:val="0"/>
          <w:numId w:val="0"/>
        </w:numPr>
        <w:spacing w:beforeLines="100" w:before="240"/>
        <w:jc w:val="center"/>
        <w:rPr>
          <w:rFonts w:ascii="宋体" w:hAnsi="宋体"/>
          <w:kern w:val="0"/>
          <w:szCs w:val="24"/>
        </w:rPr>
      </w:pPr>
      <w:bookmarkStart w:id="309" w:name="_Toc196425678"/>
      <w:bookmarkStart w:id="310" w:name="_Toc10517"/>
      <w:bookmarkStart w:id="311" w:name="_Toc26056"/>
      <w:bookmarkStart w:id="312" w:name="_Toc25051577"/>
      <w:r>
        <w:rPr>
          <w:rFonts w:ascii="宋体" w:hAnsi="宋体" w:hint="eastAsia"/>
          <w:bCs/>
        </w:rPr>
        <w:lastRenderedPageBreak/>
        <w:t>8.7具备履行合同所必需设备和专业技术能力的声明函</w:t>
      </w:r>
      <w:bookmarkEnd w:id="309"/>
      <w:bookmarkEnd w:id="310"/>
      <w:bookmarkEnd w:id="311"/>
      <w:bookmarkEnd w:id="312"/>
    </w:p>
    <w:p w:rsidR="000D1DD8" w:rsidRDefault="000D1DD8">
      <w:pPr>
        <w:widowControl/>
        <w:spacing w:line="440" w:lineRule="exact"/>
        <w:jc w:val="left"/>
        <w:rPr>
          <w:rFonts w:ascii="宋体" w:hAnsi="宋体" w:cs="宋体"/>
          <w:kern w:val="0"/>
          <w:sz w:val="24"/>
        </w:rPr>
      </w:pPr>
    </w:p>
    <w:p w:rsidR="000D1DD8" w:rsidRDefault="00CD3FCF">
      <w:pPr>
        <w:widowControl/>
        <w:spacing w:beforeLines="25" w:before="60" w:afterLines="25" w:after="60" w:line="360" w:lineRule="auto"/>
        <w:jc w:val="left"/>
        <w:rPr>
          <w:rFonts w:ascii="宋体" w:hAnsi="宋体" w:cs="宋体"/>
          <w:kern w:val="0"/>
          <w:sz w:val="24"/>
        </w:rPr>
      </w:pPr>
      <w:r>
        <w:rPr>
          <w:rFonts w:ascii="宋体" w:hAnsi="宋体" w:cs="宋体" w:hint="eastAsia"/>
          <w:kern w:val="0"/>
          <w:sz w:val="24"/>
        </w:rPr>
        <w:t>致：</w:t>
      </w:r>
      <w:r>
        <w:rPr>
          <w:rFonts w:ascii="宋体" w:hAnsi="宋体" w:cs="宋体" w:hint="eastAsia"/>
          <w:kern w:val="0"/>
          <w:sz w:val="24"/>
          <w:u w:val="single"/>
        </w:rPr>
        <w:t>                     </w:t>
      </w: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我</w:t>
      </w:r>
      <w:r>
        <w:rPr>
          <w:rFonts w:ascii="宋体" w:hAnsi="宋体" w:cs="宋体" w:hint="eastAsia"/>
          <w:spacing w:val="-6"/>
          <w:kern w:val="0"/>
          <w:sz w:val="24"/>
        </w:rPr>
        <w:t>方具备履行合同所</w:t>
      </w:r>
      <w:r>
        <w:rPr>
          <w:rFonts w:ascii="宋体" w:hAnsi="宋体" w:cs="Calibri" w:hint="eastAsia"/>
          <w:spacing w:val="-6"/>
          <w:kern w:val="0"/>
          <w:sz w:val="24"/>
        </w:rPr>
        <w:t>必需的设备和专业技术能力</w:t>
      </w:r>
      <w:r>
        <w:rPr>
          <w:rFonts w:ascii="宋体" w:hAnsi="宋体" w:cs="宋体" w:hint="eastAsia"/>
          <w:spacing w:val="-6"/>
          <w:kern w:val="0"/>
          <w:sz w:val="24"/>
        </w:rPr>
        <w:t>，否则产生不利后果由我方承担责任</w:t>
      </w:r>
      <w:r>
        <w:rPr>
          <w:rFonts w:ascii="宋体" w:hAnsi="宋体" w:cs="宋体" w:hint="eastAsia"/>
          <w:kern w:val="0"/>
          <w:sz w:val="24"/>
        </w:rPr>
        <w:t>。</w:t>
      </w: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特此声明。</w:t>
      </w:r>
    </w:p>
    <w:p w:rsidR="000D1DD8" w:rsidRDefault="000D1DD8">
      <w:pPr>
        <w:widowControl/>
        <w:spacing w:beforeLines="25" w:before="60" w:afterLines="25" w:after="60" w:line="360" w:lineRule="auto"/>
        <w:ind w:firstLineChars="198" w:firstLine="475"/>
        <w:jc w:val="left"/>
        <w:rPr>
          <w:rFonts w:ascii="宋体" w:hAnsi="宋体" w:cs="宋体"/>
          <w:kern w:val="0"/>
          <w:sz w:val="24"/>
        </w:rPr>
      </w:pPr>
    </w:p>
    <w:p w:rsidR="000D1DD8" w:rsidRDefault="00CD3FCF">
      <w:pPr>
        <w:widowControl/>
        <w:spacing w:beforeLines="25" w:before="60" w:afterLines="25" w:after="60" w:line="360" w:lineRule="auto"/>
        <w:jc w:val="left"/>
        <w:rPr>
          <w:rFonts w:ascii="宋体" w:hAnsi="宋体" w:cs="宋体"/>
          <w:b/>
          <w:kern w:val="0"/>
          <w:sz w:val="24"/>
        </w:rPr>
      </w:pPr>
      <w:r>
        <w:rPr>
          <w:rFonts w:ascii="宋体" w:hAnsi="宋体" w:cs="宋体" w:hint="eastAsia"/>
          <w:b/>
          <w:kern w:val="0"/>
          <w:sz w:val="24"/>
        </w:rPr>
        <w:t>注意：</w:t>
      </w: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1.磋商文件未要求供应商提供“具备履行合同所必需的设备和专业技术能力专项证明材料”的，供应商应提供本声明函。</w:t>
      </w: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2.磋商文件要求供应商提供“具备履行合同所必需的设备和专业技术能力专项证明材料”的，供应商可不提供本声明函。</w:t>
      </w: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3.响应文件正本中的本声明函应为原件。</w:t>
      </w: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4.请供应商根据实际情况如实声明，否则</w:t>
      </w:r>
      <w:r>
        <w:rPr>
          <w:rFonts w:ascii="宋体" w:hAnsi="宋体" w:cs="宋体" w:hint="eastAsia"/>
          <w:bCs/>
          <w:kern w:val="0"/>
          <w:sz w:val="24"/>
        </w:rPr>
        <w:t>视为提供虚假材料。</w:t>
      </w:r>
    </w:p>
    <w:p w:rsidR="000D1DD8" w:rsidRDefault="000D1DD8">
      <w:pPr>
        <w:widowControl/>
        <w:spacing w:beforeLines="25" w:before="60" w:afterLines="25" w:after="60" w:line="360" w:lineRule="auto"/>
        <w:ind w:firstLineChars="198" w:firstLine="475"/>
        <w:jc w:val="left"/>
        <w:rPr>
          <w:rFonts w:ascii="宋体" w:hAnsi="宋体" w:cs="宋体"/>
          <w:kern w:val="0"/>
          <w:sz w:val="24"/>
        </w:rPr>
      </w:pP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 xml:space="preserve">  （全称并加盖单位公章）  </w:t>
      </w: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widowControl/>
        <w:spacing w:beforeLines="25" w:before="60" w:afterLines="25" w:after="60" w:line="360" w:lineRule="auto"/>
        <w:ind w:firstLineChars="198" w:firstLine="475"/>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CD3FCF">
      <w:pPr>
        <w:pStyle w:val="3"/>
        <w:pageBreakBefore/>
        <w:numPr>
          <w:ilvl w:val="0"/>
          <w:numId w:val="0"/>
        </w:numPr>
        <w:spacing w:beforeLines="100" w:before="240"/>
        <w:jc w:val="center"/>
        <w:rPr>
          <w:rFonts w:ascii="宋体" w:hAnsi="宋体"/>
          <w:bCs/>
          <w:szCs w:val="24"/>
        </w:rPr>
      </w:pPr>
      <w:bookmarkStart w:id="313" w:name="_Toc196425679"/>
      <w:bookmarkStart w:id="314" w:name="_Toc25051578"/>
      <w:bookmarkStart w:id="315" w:name="_Toc18278"/>
      <w:bookmarkStart w:id="316" w:name="_Toc9364"/>
      <w:r>
        <w:rPr>
          <w:rFonts w:ascii="宋体" w:hAnsi="宋体" w:hint="eastAsia"/>
          <w:bCs/>
          <w:szCs w:val="24"/>
        </w:rPr>
        <w:lastRenderedPageBreak/>
        <w:t>8.8参加采购活动前三年内在经营活动中没有重大违法记录、无</w:t>
      </w:r>
      <w:r>
        <w:rPr>
          <w:rFonts w:ascii="宋体" w:hAnsi="宋体"/>
          <w:bCs/>
          <w:szCs w:val="24"/>
        </w:rPr>
        <w:t>行贿犯罪</w:t>
      </w:r>
      <w:r>
        <w:rPr>
          <w:rFonts w:ascii="宋体" w:hAnsi="宋体" w:hint="eastAsia"/>
          <w:bCs/>
          <w:szCs w:val="24"/>
        </w:rPr>
        <w:t>记录书面声明</w:t>
      </w:r>
      <w:bookmarkEnd w:id="313"/>
      <w:bookmarkEnd w:id="314"/>
      <w:bookmarkEnd w:id="315"/>
      <w:bookmarkEnd w:id="316"/>
    </w:p>
    <w:p w:rsidR="000D1DD8" w:rsidRDefault="000D1DD8">
      <w:pPr>
        <w:widowControl/>
        <w:spacing w:line="440" w:lineRule="exact"/>
        <w:jc w:val="left"/>
        <w:rPr>
          <w:rFonts w:ascii="宋体" w:hAnsi="宋体" w:cs="宋体"/>
          <w:kern w:val="0"/>
          <w:sz w:val="24"/>
        </w:rPr>
      </w:pPr>
    </w:p>
    <w:p w:rsidR="000D1DD8" w:rsidRDefault="00CD3FCF">
      <w:pPr>
        <w:widowControl/>
        <w:spacing w:beforeLines="25" w:before="60" w:afterLines="25" w:after="60" w:line="360" w:lineRule="auto"/>
        <w:jc w:val="left"/>
        <w:rPr>
          <w:rFonts w:ascii="宋体" w:hAnsi="宋体" w:cs="宋体"/>
          <w:kern w:val="0"/>
          <w:sz w:val="24"/>
        </w:rPr>
      </w:pPr>
      <w:r>
        <w:rPr>
          <w:rFonts w:ascii="宋体" w:hAnsi="宋体" w:cs="宋体" w:hint="eastAsia"/>
          <w:kern w:val="0"/>
          <w:sz w:val="24"/>
        </w:rPr>
        <w:t>致：</w:t>
      </w:r>
      <w:r>
        <w:rPr>
          <w:rFonts w:ascii="宋体" w:hAnsi="宋体" w:cs="宋体" w:hint="eastAsia"/>
          <w:kern w:val="0"/>
          <w:sz w:val="24"/>
          <w:u w:val="single"/>
        </w:rPr>
        <w:t>                 </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Calibri" w:hint="eastAsia"/>
          <w:kern w:val="0"/>
          <w:sz w:val="24"/>
        </w:rPr>
        <w:t>参</w:t>
      </w:r>
      <w:r>
        <w:rPr>
          <w:rFonts w:ascii="宋体" w:hAnsi="宋体" w:cs="宋体" w:hint="eastAsia"/>
          <w:kern w:val="0"/>
          <w:sz w:val="24"/>
        </w:rPr>
        <w:t>加</w:t>
      </w:r>
      <w:r>
        <w:rPr>
          <w:rFonts w:ascii="宋体" w:hAnsi="宋体" w:cs="Calibri" w:hint="eastAsia"/>
          <w:kern w:val="0"/>
          <w:sz w:val="24"/>
        </w:rPr>
        <w:t>采购活动前三年内</w:t>
      </w:r>
      <w:r>
        <w:rPr>
          <w:rFonts w:ascii="宋体" w:hAnsi="宋体" w:cs="宋体" w:hint="eastAsia"/>
          <w:kern w:val="0"/>
          <w:sz w:val="24"/>
        </w:rPr>
        <w:t>，</w:t>
      </w:r>
      <w:r>
        <w:rPr>
          <w:rFonts w:ascii="宋体" w:hAnsi="宋体" w:cs="Calibri" w:hint="eastAsia"/>
          <w:kern w:val="0"/>
          <w:sz w:val="24"/>
        </w:rPr>
        <w:t>我方在经营活动中没有重大违法记录</w:t>
      </w:r>
      <w:r>
        <w:rPr>
          <w:rFonts w:ascii="宋体" w:hAnsi="宋体" w:cs="宋体" w:hint="eastAsia"/>
          <w:kern w:val="0"/>
          <w:sz w:val="24"/>
        </w:rPr>
        <w:t>，也无行贿犯罪记录，否则产生不利后果由我方承担责任。</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特此声明。</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Calibri" w:hint="eastAsia"/>
          <w:kern w:val="0"/>
          <w:sz w:val="24"/>
        </w:rPr>
        <w:t> </w:t>
      </w:r>
    </w:p>
    <w:p w:rsidR="000D1DD8" w:rsidRDefault="00CD3FCF">
      <w:pPr>
        <w:widowControl/>
        <w:spacing w:beforeLines="25" w:before="60" w:afterLines="25" w:after="60" w:line="360" w:lineRule="auto"/>
        <w:ind w:firstLineChars="204" w:firstLine="492"/>
        <w:jc w:val="left"/>
        <w:rPr>
          <w:rFonts w:ascii="宋体" w:hAnsi="宋体" w:cs="宋体"/>
          <w:b/>
          <w:kern w:val="0"/>
          <w:sz w:val="24"/>
        </w:rPr>
      </w:pPr>
      <w:r>
        <w:rPr>
          <w:rFonts w:ascii="宋体" w:hAnsi="宋体" w:cs="宋体" w:hint="eastAsia"/>
          <w:b/>
          <w:kern w:val="0"/>
          <w:sz w:val="24"/>
        </w:rPr>
        <w:t>注意：</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1.“重大违法记录”指供应商因违法经营受到刑事处罚或责令停产停业、吊销许可证或执照、较大数额罚款等行政处罚。</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2.响应文件正本中的本声明应为原件。</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3.请供应商根据实际情况如实声明，否则</w:t>
      </w:r>
      <w:r>
        <w:rPr>
          <w:rFonts w:ascii="宋体" w:hAnsi="宋体" w:cs="宋体" w:hint="eastAsia"/>
          <w:bCs/>
          <w:kern w:val="0"/>
          <w:sz w:val="24"/>
        </w:rPr>
        <w:t>视为提供虚假材料。</w:t>
      </w:r>
    </w:p>
    <w:p w:rsidR="000D1DD8" w:rsidRDefault="000D1DD8">
      <w:pPr>
        <w:widowControl/>
        <w:spacing w:line="420" w:lineRule="exact"/>
        <w:ind w:firstLineChars="204" w:firstLine="490"/>
        <w:jc w:val="left"/>
        <w:rPr>
          <w:rFonts w:ascii="宋体" w:hAnsi="宋体" w:cs="宋体"/>
          <w:kern w:val="0"/>
          <w:sz w:val="24"/>
        </w:rPr>
      </w:pP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 xml:space="preserve"> （全称并加盖单位公章） </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widowControl/>
        <w:spacing w:beforeLines="25" w:before="60" w:afterLines="25" w:after="60" w:line="360" w:lineRule="auto"/>
        <w:ind w:firstLineChars="204" w:firstLine="490"/>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0D1DD8">
      <w:pPr>
        <w:widowControl/>
        <w:spacing w:beforeLines="25" w:before="60" w:afterLines="25" w:after="60" w:line="360" w:lineRule="auto"/>
        <w:ind w:firstLineChars="204" w:firstLine="490"/>
        <w:jc w:val="left"/>
        <w:rPr>
          <w:rFonts w:ascii="宋体" w:hAnsi="宋体" w:cs="宋体"/>
          <w:kern w:val="0"/>
          <w:sz w:val="24"/>
        </w:rPr>
      </w:pPr>
    </w:p>
    <w:p w:rsidR="000D1DD8" w:rsidRDefault="00CD3FCF">
      <w:pPr>
        <w:pStyle w:val="3"/>
        <w:numPr>
          <w:ilvl w:val="0"/>
          <w:numId w:val="0"/>
        </w:numPr>
        <w:spacing w:beforeLines="100" w:before="240"/>
        <w:jc w:val="center"/>
        <w:rPr>
          <w:rFonts w:ascii="宋体" w:hAnsi="宋体"/>
          <w:kern w:val="0"/>
          <w:szCs w:val="28"/>
        </w:rPr>
      </w:pPr>
      <w:bookmarkStart w:id="317" w:name="_Toc1575"/>
      <w:bookmarkStart w:id="318" w:name="_Toc25051579"/>
      <w:bookmarkStart w:id="319" w:name="_Toc11668"/>
      <w:bookmarkStart w:id="320" w:name="_Toc196425680"/>
      <w:r>
        <w:rPr>
          <w:rFonts w:ascii="宋体" w:hAnsi="宋体" w:hint="eastAsia"/>
          <w:bCs/>
        </w:rPr>
        <w:t>8.9信用记录查询</w:t>
      </w:r>
      <w:bookmarkEnd w:id="317"/>
      <w:bookmarkEnd w:id="318"/>
      <w:bookmarkEnd w:id="319"/>
      <w:bookmarkEnd w:id="320"/>
    </w:p>
    <w:p w:rsidR="000D1DD8" w:rsidRDefault="000D1DD8">
      <w:pPr>
        <w:widowControl/>
        <w:spacing w:beforeLines="25" w:before="60" w:afterLines="25" w:after="60" w:line="360" w:lineRule="auto"/>
        <w:jc w:val="left"/>
        <w:rPr>
          <w:rFonts w:ascii="宋体" w:hAnsi="宋体" w:cs="宋体"/>
          <w:kern w:val="0"/>
          <w:sz w:val="24"/>
          <w:u w:val="single"/>
        </w:rPr>
      </w:pPr>
    </w:p>
    <w:p w:rsidR="000D1DD8" w:rsidRDefault="00CD3FCF">
      <w:pPr>
        <w:widowControl/>
        <w:spacing w:beforeLines="25" w:before="60" w:afterLines="25" w:after="60" w:line="360" w:lineRule="auto"/>
        <w:ind w:firstLineChars="210" w:firstLine="504"/>
        <w:rPr>
          <w:rFonts w:ascii="宋体" w:hAnsi="宋体" w:cs="宋体"/>
          <w:kern w:val="0"/>
          <w:sz w:val="24"/>
          <w:u w:val="single"/>
        </w:rPr>
      </w:pPr>
      <w:r>
        <w:rPr>
          <w:rFonts w:ascii="宋体" w:hAnsi="宋体" w:cs="宋体"/>
          <w:kern w:val="0"/>
          <w:sz w:val="24"/>
        </w:rPr>
        <w:t>由</w:t>
      </w:r>
      <w:r>
        <w:rPr>
          <w:rFonts w:ascii="宋体" w:hAnsi="宋体" w:cs="宋体" w:hint="eastAsia"/>
          <w:kern w:val="0"/>
          <w:sz w:val="24"/>
        </w:rPr>
        <w:t>磋商</w:t>
      </w:r>
      <w:r>
        <w:rPr>
          <w:rFonts w:ascii="宋体" w:hAnsi="宋体" w:cs="宋体"/>
          <w:kern w:val="0"/>
          <w:sz w:val="24"/>
        </w:rPr>
        <w:t>小组通过网站查询并打印供应商</w:t>
      </w:r>
      <w:r>
        <w:rPr>
          <w:rFonts w:ascii="宋体" w:hAnsi="宋体" w:cs="宋体" w:hint="eastAsia"/>
          <w:kern w:val="0"/>
          <w:sz w:val="24"/>
        </w:rPr>
        <w:t>的</w:t>
      </w:r>
      <w:r>
        <w:rPr>
          <w:rFonts w:ascii="宋体" w:hAnsi="宋体" w:cs="宋体"/>
          <w:kern w:val="0"/>
          <w:sz w:val="24"/>
        </w:rPr>
        <w:t>信用记录。</w:t>
      </w:r>
    </w:p>
    <w:p w:rsidR="000D1DD8" w:rsidRDefault="00CD3FCF">
      <w:pPr>
        <w:widowControl/>
        <w:spacing w:beforeLines="25" w:before="60" w:afterLines="25" w:after="60" w:line="360" w:lineRule="auto"/>
        <w:ind w:firstLine="480"/>
        <w:rPr>
          <w:rFonts w:ascii="宋体" w:hAnsi="宋体" w:cs="宋体"/>
          <w:kern w:val="0"/>
          <w:sz w:val="24"/>
        </w:rPr>
      </w:pPr>
      <w:r>
        <w:rPr>
          <w:rFonts w:ascii="宋体" w:hAnsi="宋体" w:cs="宋体" w:hint="eastAsia"/>
          <w:kern w:val="0"/>
          <w:sz w:val="24"/>
        </w:rPr>
        <w:t>供应商有责任检查供应商自身的信用记录情况。当供应</w:t>
      </w:r>
      <w:proofErr w:type="gramStart"/>
      <w:r>
        <w:rPr>
          <w:rFonts w:ascii="宋体" w:hAnsi="宋体" w:cs="宋体" w:hint="eastAsia"/>
          <w:kern w:val="0"/>
          <w:sz w:val="24"/>
        </w:rPr>
        <w:t>商存在</w:t>
      </w:r>
      <w:proofErr w:type="gramEnd"/>
      <w:r>
        <w:rPr>
          <w:rFonts w:ascii="宋体" w:hAnsi="宋体" w:cs="宋体" w:hint="eastAsia"/>
          <w:kern w:val="0"/>
          <w:sz w:val="24"/>
        </w:rPr>
        <w:t>受到罚款的行政处罚且该罚款不属较大数额罚款时，应在响应文件中提供此项罚款不属于较大数额罚款的依据（如提供：相关法律制度的规定、行政执法机构对该罚款不属于较大数额罚款的认定或者其他有效依据）</w:t>
      </w:r>
      <w:r>
        <w:rPr>
          <w:rFonts w:ascii="宋体" w:hAnsi="宋体" w:cs="仿宋" w:hint="eastAsia"/>
          <w:sz w:val="24"/>
        </w:rPr>
        <w:t>。</w:t>
      </w:r>
    </w:p>
    <w:p w:rsidR="000D1DD8" w:rsidRDefault="000D1DD8">
      <w:pPr>
        <w:widowControl/>
        <w:spacing w:beforeLines="25" w:before="60" w:afterLines="25" w:after="60" w:line="360" w:lineRule="auto"/>
        <w:ind w:firstLine="480"/>
        <w:rPr>
          <w:rFonts w:ascii="宋体" w:hAnsi="宋体" w:cs="宋体"/>
          <w:kern w:val="0"/>
          <w:sz w:val="24"/>
        </w:rPr>
      </w:pPr>
    </w:p>
    <w:p w:rsidR="000D1DD8" w:rsidRDefault="000D1DD8">
      <w:pPr>
        <w:widowControl/>
        <w:spacing w:beforeLines="25" w:before="60" w:afterLines="25" w:after="60" w:line="360" w:lineRule="auto"/>
        <w:ind w:firstLine="480"/>
        <w:jc w:val="left"/>
        <w:rPr>
          <w:rFonts w:ascii="宋体" w:hAnsi="宋体" w:cs="宋体"/>
          <w:kern w:val="0"/>
          <w:sz w:val="24"/>
        </w:rPr>
      </w:pPr>
    </w:p>
    <w:p w:rsidR="000D1DD8" w:rsidRDefault="00CD3FCF">
      <w:pPr>
        <w:pStyle w:val="3"/>
        <w:numPr>
          <w:ilvl w:val="0"/>
          <w:numId w:val="0"/>
        </w:numPr>
        <w:spacing w:beforeLines="100" w:before="240"/>
        <w:jc w:val="center"/>
        <w:rPr>
          <w:rFonts w:ascii="宋体" w:hAnsi="宋体"/>
          <w:bCs/>
        </w:rPr>
      </w:pPr>
      <w:bookmarkStart w:id="321" w:name="_Toc196425681"/>
      <w:bookmarkStart w:id="322" w:name="_Toc20985"/>
      <w:bookmarkStart w:id="323" w:name="_Toc62114127"/>
      <w:bookmarkStart w:id="324" w:name="_Toc25051584"/>
      <w:bookmarkStart w:id="325" w:name="_Toc29787"/>
      <w:r>
        <w:rPr>
          <w:rFonts w:ascii="宋体" w:hAnsi="宋体" w:hint="eastAsia"/>
          <w:bCs/>
        </w:rPr>
        <w:lastRenderedPageBreak/>
        <w:t>8.10 磋商保证金</w:t>
      </w:r>
      <w:bookmarkEnd w:id="321"/>
      <w:bookmarkEnd w:id="322"/>
      <w:bookmarkEnd w:id="323"/>
      <w:bookmarkEnd w:id="324"/>
      <w:bookmarkEnd w:id="325"/>
    </w:p>
    <w:p w:rsidR="000D1DD8" w:rsidRDefault="00CD3FCF">
      <w:pPr>
        <w:widowControl/>
        <w:spacing w:line="360" w:lineRule="auto"/>
        <w:ind w:firstLineChars="204" w:firstLine="490"/>
        <w:jc w:val="left"/>
        <w:rPr>
          <w:rFonts w:ascii="宋体" w:hAnsi="宋体" w:cs="宋体"/>
          <w:kern w:val="0"/>
          <w:sz w:val="24"/>
        </w:rPr>
      </w:pPr>
      <w:r>
        <w:rPr>
          <w:rFonts w:ascii="宋体" w:hAnsi="宋体" w:cs="宋体" w:hint="eastAsia"/>
          <w:kern w:val="0"/>
          <w:sz w:val="24"/>
        </w:rPr>
        <w:t>编制说明：</w:t>
      </w:r>
    </w:p>
    <w:p w:rsidR="000D1DD8" w:rsidRDefault="00CD3FCF">
      <w:pPr>
        <w:widowControl/>
        <w:spacing w:line="360" w:lineRule="auto"/>
        <w:ind w:firstLineChars="198" w:firstLine="475"/>
        <w:jc w:val="left"/>
        <w:rPr>
          <w:rFonts w:ascii="宋体" w:hAnsi="宋体" w:cs="宋体"/>
          <w:kern w:val="0"/>
          <w:sz w:val="24"/>
        </w:rPr>
      </w:pPr>
      <w:r>
        <w:rPr>
          <w:rFonts w:ascii="宋体" w:hAnsi="宋体" w:cs="宋体" w:hint="eastAsia"/>
          <w:kern w:val="0"/>
          <w:sz w:val="24"/>
        </w:rPr>
        <w:t>1.在此项下提交的</w:t>
      </w:r>
      <w:r>
        <w:rPr>
          <w:rFonts w:ascii="宋体" w:hAnsi="宋体" w:cs="宋体" w:hint="eastAsia"/>
          <w:bCs/>
          <w:kern w:val="0"/>
          <w:sz w:val="24"/>
        </w:rPr>
        <w:t>“磋商保证金”</w:t>
      </w:r>
      <w:r>
        <w:rPr>
          <w:rFonts w:ascii="宋体" w:hAnsi="宋体" w:cs="宋体" w:hint="eastAsia"/>
          <w:kern w:val="0"/>
          <w:sz w:val="24"/>
        </w:rPr>
        <w:t>材料可使用转账凭证复印件。</w:t>
      </w:r>
    </w:p>
    <w:p w:rsidR="000D1DD8" w:rsidRDefault="00CD3FCF">
      <w:pPr>
        <w:pStyle w:val="a4"/>
        <w:spacing w:line="360" w:lineRule="auto"/>
        <w:ind w:firstLineChars="198" w:firstLine="475"/>
      </w:pPr>
      <w:r>
        <w:rPr>
          <w:rFonts w:ascii="宋体" w:hAnsi="宋体" w:cs="宋体" w:hint="eastAsia"/>
          <w:kern w:val="0"/>
          <w:sz w:val="24"/>
        </w:rPr>
        <w:t>2.磋商保证金是否已提交的认定按照磋商文件第二章规定执行。</w:t>
      </w:r>
    </w:p>
    <w:p w:rsidR="000D1DD8" w:rsidRDefault="000D1DD8">
      <w:pPr>
        <w:pStyle w:val="a4"/>
      </w:pPr>
    </w:p>
    <w:p w:rsidR="000D1DD8" w:rsidRDefault="00CD3FCF">
      <w:pPr>
        <w:pStyle w:val="3"/>
        <w:pageBreakBefore/>
        <w:numPr>
          <w:ilvl w:val="0"/>
          <w:numId w:val="0"/>
        </w:numPr>
        <w:spacing w:beforeLines="100" w:before="240"/>
        <w:jc w:val="center"/>
        <w:rPr>
          <w:rFonts w:ascii="宋体" w:hAnsi="宋体"/>
          <w:bCs/>
          <w:color w:val="000000"/>
        </w:rPr>
      </w:pPr>
      <w:bookmarkStart w:id="326" w:name="_Toc179899337"/>
      <w:bookmarkStart w:id="327" w:name="_Toc196425682"/>
      <w:r>
        <w:rPr>
          <w:rFonts w:ascii="宋体" w:hAnsi="宋体" w:hint="eastAsia"/>
          <w:bCs/>
          <w:color w:val="000000"/>
        </w:rPr>
        <w:lastRenderedPageBreak/>
        <w:t>8.11分包意向协议</w:t>
      </w:r>
      <w:bookmarkEnd w:id="326"/>
      <w:bookmarkEnd w:id="327"/>
    </w:p>
    <w:p w:rsidR="000D1DD8" w:rsidRDefault="00CD3FCF">
      <w:pPr>
        <w:spacing w:line="440" w:lineRule="exact"/>
        <w:rPr>
          <w:color w:val="000000"/>
          <w:sz w:val="24"/>
        </w:rPr>
      </w:pPr>
      <w:r>
        <w:rPr>
          <w:rFonts w:hint="eastAsia"/>
          <w:color w:val="000000"/>
          <w:sz w:val="24"/>
        </w:rPr>
        <w:t>甲方（总包方）：</w:t>
      </w:r>
      <w:r>
        <w:rPr>
          <w:rFonts w:hint="eastAsia"/>
          <w:color w:val="000000"/>
          <w:sz w:val="24"/>
          <w:u w:val="single"/>
        </w:rPr>
        <w:t xml:space="preserve">                          </w:t>
      </w:r>
      <w:r>
        <w:rPr>
          <w:rFonts w:hint="eastAsia"/>
          <w:color w:val="000000"/>
          <w:sz w:val="24"/>
          <w:u w:val="single"/>
        </w:rPr>
        <w:t xml:space="preserve">　　　　　　</w:t>
      </w:r>
      <w:r>
        <w:rPr>
          <w:rFonts w:hint="eastAsia"/>
          <w:color w:val="000000"/>
          <w:sz w:val="24"/>
        </w:rPr>
        <w:t>（即本项目的供应商）</w:t>
      </w:r>
    </w:p>
    <w:p w:rsidR="000D1DD8" w:rsidRDefault="00CD3FCF">
      <w:pPr>
        <w:widowControl/>
        <w:spacing w:beforeLines="25" w:before="60" w:afterLines="25" w:after="60" w:line="360" w:lineRule="auto"/>
        <w:jc w:val="left"/>
        <w:rPr>
          <w:rFonts w:cs="宋体"/>
          <w:color w:val="000000"/>
          <w:kern w:val="0"/>
          <w:sz w:val="24"/>
        </w:rPr>
      </w:pPr>
      <w:r>
        <w:rPr>
          <w:rFonts w:hint="eastAsia"/>
          <w:color w:val="000000"/>
          <w:sz w:val="24"/>
        </w:rPr>
        <w:t>乙方（分包方）：</w:t>
      </w:r>
      <w:r>
        <w:rPr>
          <w:rFonts w:hint="eastAsia"/>
          <w:color w:val="000000"/>
          <w:sz w:val="24"/>
          <w:u w:val="single"/>
        </w:rPr>
        <w:t xml:space="preserve">                     </w:t>
      </w:r>
      <w:r>
        <w:rPr>
          <w:rFonts w:hint="eastAsia"/>
          <w:color w:val="000000"/>
          <w:sz w:val="24"/>
          <w:u w:val="single"/>
        </w:rPr>
        <w:t xml:space="preserve">　　　　　　　</w:t>
      </w:r>
      <w:r>
        <w:rPr>
          <w:rFonts w:hint="eastAsia"/>
          <w:color w:val="000000"/>
          <w:sz w:val="24"/>
          <w:u w:val="single"/>
        </w:rPr>
        <w:t xml:space="preserve">    </w:t>
      </w:r>
    </w:p>
    <w:p w:rsidR="000D1DD8" w:rsidRDefault="000D1DD8">
      <w:pPr>
        <w:widowControl/>
        <w:spacing w:beforeLines="25" w:before="60" w:afterLines="25" w:after="60"/>
        <w:ind w:firstLineChars="204" w:firstLine="490"/>
        <w:jc w:val="left"/>
        <w:rPr>
          <w:rFonts w:cs="宋体"/>
          <w:color w:val="000000"/>
          <w:kern w:val="0"/>
          <w:sz w:val="24"/>
        </w:rPr>
      </w:pPr>
    </w:p>
    <w:p w:rsidR="000D1DD8" w:rsidRDefault="00CD3FCF">
      <w:pPr>
        <w:widowControl/>
        <w:spacing w:beforeLines="25" w:before="60" w:afterLines="25" w:after="60" w:line="360" w:lineRule="auto"/>
        <w:ind w:firstLineChars="204" w:firstLine="490"/>
        <w:jc w:val="left"/>
        <w:rPr>
          <w:rFonts w:cs="宋体"/>
          <w:color w:val="000000"/>
          <w:kern w:val="0"/>
          <w:sz w:val="24"/>
        </w:rPr>
      </w:pPr>
      <w:r>
        <w:rPr>
          <w:rFonts w:cs="宋体" w:hint="eastAsia"/>
          <w:color w:val="000000"/>
          <w:kern w:val="0"/>
          <w:sz w:val="24"/>
        </w:rPr>
        <w:t>兹有</w:t>
      </w:r>
      <w:r>
        <w:rPr>
          <w:rFonts w:hint="eastAsia"/>
          <w:color w:val="000000"/>
          <w:sz w:val="24"/>
        </w:rPr>
        <w:t>甲方</w:t>
      </w:r>
      <w:r>
        <w:rPr>
          <w:rFonts w:cs="宋体" w:hint="eastAsia"/>
          <w:color w:val="000000"/>
          <w:kern w:val="0"/>
          <w:sz w:val="24"/>
        </w:rPr>
        <w:t>参加</w:t>
      </w:r>
      <w:r>
        <w:rPr>
          <w:rFonts w:cs="宋体" w:hint="eastAsia"/>
          <w:color w:val="000000"/>
          <w:kern w:val="0"/>
          <w:sz w:val="24"/>
          <w:u w:val="single"/>
        </w:rPr>
        <w:t>（填写“项目名称”）</w:t>
      </w:r>
      <w:r>
        <w:rPr>
          <w:rFonts w:cs="宋体" w:hint="eastAsia"/>
          <w:color w:val="000000"/>
          <w:kern w:val="0"/>
          <w:sz w:val="24"/>
          <w:u w:val="single"/>
        </w:rPr>
        <w:t xml:space="preserve"> </w:t>
      </w:r>
      <w:r>
        <w:rPr>
          <w:rFonts w:cs="宋体" w:hint="eastAsia"/>
          <w:color w:val="000000"/>
          <w:kern w:val="0"/>
          <w:sz w:val="24"/>
        </w:rPr>
        <w:t>项目（项目编号：</w:t>
      </w:r>
      <w:r>
        <w:rPr>
          <w:rFonts w:cs="宋体" w:hint="eastAsia"/>
          <w:color w:val="000000"/>
          <w:kern w:val="0"/>
          <w:sz w:val="24"/>
          <w:u w:val="single"/>
        </w:rPr>
        <w:t>         </w:t>
      </w:r>
      <w:r>
        <w:rPr>
          <w:rFonts w:cs="宋体" w:hint="eastAsia"/>
          <w:color w:val="000000"/>
          <w:kern w:val="0"/>
          <w:sz w:val="24"/>
        </w:rPr>
        <w:t>）的采购活动。</w:t>
      </w:r>
      <w:r>
        <w:rPr>
          <w:rFonts w:hint="eastAsia"/>
          <w:color w:val="000000"/>
          <w:sz w:val="24"/>
        </w:rPr>
        <w:t>甲方期望将采购项目的部分采购标的分包给乙方完成，</w:t>
      </w:r>
      <w:r>
        <w:rPr>
          <w:color w:val="000000"/>
          <w:sz w:val="24"/>
        </w:rPr>
        <w:t>而乙方保证能够向甲方提供本</w:t>
      </w:r>
      <w:r>
        <w:rPr>
          <w:rFonts w:hint="eastAsia"/>
          <w:color w:val="000000"/>
          <w:sz w:val="24"/>
        </w:rPr>
        <w:t>协议</w:t>
      </w:r>
      <w:r>
        <w:rPr>
          <w:color w:val="000000"/>
          <w:sz w:val="24"/>
        </w:rPr>
        <w:t>项下的</w:t>
      </w:r>
      <w:r>
        <w:rPr>
          <w:rFonts w:hint="eastAsia"/>
          <w:color w:val="000000"/>
          <w:sz w:val="24"/>
        </w:rPr>
        <w:t>采购标的，甲、乙双方就合同分包的</w:t>
      </w:r>
      <w:r>
        <w:rPr>
          <w:rFonts w:cs="宋体" w:hint="eastAsia"/>
          <w:color w:val="000000"/>
          <w:kern w:val="0"/>
          <w:sz w:val="24"/>
        </w:rPr>
        <w:t>有关事宜达成下列协议：</w:t>
      </w:r>
    </w:p>
    <w:p w:rsidR="000D1DD8" w:rsidRDefault="00CD3FCF">
      <w:pPr>
        <w:pStyle w:val="af4"/>
        <w:spacing w:before="0" w:beforeAutospacing="0" w:after="0" w:afterAutospacing="0" w:line="360" w:lineRule="auto"/>
        <w:ind w:firstLine="480"/>
        <w:rPr>
          <w:b/>
          <w:bCs/>
          <w:color w:val="000000"/>
        </w:rPr>
      </w:pPr>
      <w:r>
        <w:rPr>
          <w:rFonts w:hint="eastAsia"/>
          <w:b/>
          <w:bCs/>
          <w:color w:val="000000"/>
        </w:rPr>
        <w:t>一、分包标的</w:t>
      </w:r>
    </w:p>
    <w:p w:rsidR="000D1DD8" w:rsidRDefault="00CD3FCF">
      <w:pPr>
        <w:pStyle w:val="af4"/>
        <w:spacing w:before="0" w:beforeAutospacing="0" w:after="0" w:afterAutospacing="0" w:line="360" w:lineRule="auto"/>
        <w:ind w:firstLine="480"/>
        <w:rPr>
          <w:color w:val="000000"/>
        </w:rPr>
      </w:pPr>
      <w:r>
        <w:rPr>
          <w:rFonts w:hint="eastAsia"/>
          <w:color w:val="000000"/>
          <w:u w:val="single"/>
        </w:rPr>
        <w:t>（根据双方的意向填写，可以是表格或文字描述）</w:t>
      </w:r>
      <w:r>
        <w:rPr>
          <w:rFonts w:hint="eastAsia"/>
          <w:color w:val="000000"/>
        </w:rPr>
        <w:t>。</w:t>
      </w:r>
    </w:p>
    <w:p w:rsidR="000D1DD8" w:rsidRDefault="00CD3FCF">
      <w:pPr>
        <w:pStyle w:val="af4"/>
        <w:spacing w:before="0" w:beforeAutospacing="0" w:after="0" w:afterAutospacing="0" w:line="360" w:lineRule="auto"/>
        <w:ind w:firstLine="480"/>
        <w:rPr>
          <w:b/>
          <w:bCs/>
          <w:color w:val="000000"/>
        </w:rPr>
      </w:pPr>
      <w:r>
        <w:rPr>
          <w:rFonts w:hint="eastAsia"/>
          <w:b/>
          <w:bCs/>
          <w:color w:val="000000"/>
        </w:rPr>
        <w:t>二、分包合同金额</w:t>
      </w:r>
    </w:p>
    <w:p w:rsidR="000D1DD8" w:rsidRDefault="00CD3FCF">
      <w:pPr>
        <w:pStyle w:val="af4"/>
        <w:spacing w:before="0" w:beforeAutospacing="0" w:after="0" w:afterAutospacing="0" w:line="360" w:lineRule="auto"/>
        <w:ind w:firstLine="480"/>
      </w:pPr>
      <w:r>
        <w:rPr>
          <w:rFonts w:hint="eastAsia"/>
        </w:rPr>
        <w:t>分包合同总金额为人民币大写：</w:t>
      </w:r>
      <w:r>
        <w:rPr>
          <w:rFonts w:hint="eastAsia"/>
          <w:u w:val="single"/>
        </w:rPr>
        <w:t xml:space="preserve">       </w:t>
      </w:r>
      <w:r>
        <w:rPr>
          <w:rFonts w:hint="eastAsia"/>
        </w:rPr>
        <w:t>元（￥</w:t>
      </w:r>
      <w:r>
        <w:rPr>
          <w:rFonts w:hint="eastAsia"/>
          <w:u w:val="single"/>
        </w:rPr>
        <w:t xml:space="preserve">         </w:t>
      </w:r>
      <w:r>
        <w:rPr>
          <w:rFonts w:hint="eastAsia"/>
        </w:rPr>
        <w:t>），占合同总额的＿＿%。</w:t>
      </w:r>
    </w:p>
    <w:p w:rsidR="000D1DD8" w:rsidRDefault="00CD3FCF">
      <w:pPr>
        <w:pStyle w:val="af4"/>
        <w:spacing w:before="0" w:beforeAutospacing="0" w:after="0" w:afterAutospacing="0" w:line="360" w:lineRule="auto"/>
        <w:ind w:firstLine="480"/>
        <w:rPr>
          <w:b/>
          <w:bCs/>
          <w:color w:val="000000"/>
        </w:rPr>
      </w:pPr>
      <w:r>
        <w:rPr>
          <w:rFonts w:hint="eastAsia"/>
          <w:b/>
          <w:bCs/>
          <w:color w:val="000000"/>
        </w:rPr>
        <w:t>三、其他条款</w:t>
      </w:r>
    </w:p>
    <w:p w:rsidR="000D1DD8" w:rsidRDefault="00CD3FCF">
      <w:pPr>
        <w:pStyle w:val="af4"/>
        <w:spacing w:before="0" w:beforeAutospacing="0" w:after="0" w:afterAutospacing="0" w:line="360" w:lineRule="auto"/>
        <w:ind w:firstLine="480"/>
        <w:rPr>
          <w:bCs/>
          <w:color w:val="000000"/>
        </w:rPr>
      </w:pPr>
      <w:r>
        <w:rPr>
          <w:rFonts w:hint="eastAsia"/>
          <w:bCs/>
          <w:color w:val="000000"/>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0D1DD8" w:rsidRDefault="000D1DD8">
      <w:pPr>
        <w:pStyle w:val="af4"/>
        <w:spacing w:before="0" w:beforeAutospacing="0" w:after="0" w:afterAutospacing="0" w:line="360" w:lineRule="auto"/>
        <w:ind w:firstLine="482"/>
        <w:rPr>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65"/>
      </w:tblGrid>
      <w:tr w:rsidR="000D1DD8">
        <w:tc>
          <w:tcPr>
            <w:tcW w:w="4589"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甲方：</w:t>
            </w:r>
          </w:p>
        </w:tc>
        <w:tc>
          <w:tcPr>
            <w:tcW w:w="4590"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乙方：</w:t>
            </w:r>
          </w:p>
        </w:tc>
      </w:tr>
      <w:tr w:rsidR="000D1DD8">
        <w:tc>
          <w:tcPr>
            <w:tcW w:w="4589"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住所：</w:t>
            </w:r>
          </w:p>
        </w:tc>
        <w:tc>
          <w:tcPr>
            <w:tcW w:w="4590"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住所：</w:t>
            </w:r>
          </w:p>
        </w:tc>
      </w:tr>
      <w:tr w:rsidR="000D1DD8">
        <w:tc>
          <w:tcPr>
            <w:tcW w:w="4589"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单</w:t>
            </w:r>
            <w:r>
              <w:rPr>
                <w:rFonts w:hint="eastAsia"/>
                <w:color w:val="000000"/>
                <w:spacing w:val="-10"/>
              </w:rPr>
              <w:t>位负责人或委托代理人：</w:t>
            </w:r>
          </w:p>
        </w:tc>
        <w:tc>
          <w:tcPr>
            <w:tcW w:w="4590"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单</w:t>
            </w:r>
            <w:r>
              <w:rPr>
                <w:rFonts w:hint="eastAsia"/>
                <w:color w:val="000000"/>
                <w:spacing w:val="-10"/>
              </w:rPr>
              <w:t>位负责人或委托代理人：</w:t>
            </w:r>
          </w:p>
        </w:tc>
      </w:tr>
      <w:tr w:rsidR="000D1DD8">
        <w:tc>
          <w:tcPr>
            <w:tcW w:w="4589"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联系方法：</w:t>
            </w:r>
          </w:p>
        </w:tc>
        <w:tc>
          <w:tcPr>
            <w:tcW w:w="4590"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联系方法：</w:t>
            </w:r>
          </w:p>
        </w:tc>
      </w:tr>
      <w:tr w:rsidR="000D1DD8">
        <w:tc>
          <w:tcPr>
            <w:tcW w:w="4589"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开户银行：</w:t>
            </w:r>
          </w:p>
        </w:tc>
        <w:tc>
          <w:tcPr>
            <w:tcW w:w="4590"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开户银行：</w:t>
            </w:r>
          </w:p>
        </w:tc>
      </w:tr>
      <w:tr w:rsidR="000D1DD8">
        <w:tc>
          <w:tcPr>
            <w:tcW w:w="4589"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账号：</w:t>
            </w:r>
          </w:p>
        </w:tc>
        <w:tc>
          <w:tcPr>
            <w:tcW w:w="4590" w:type="dxa"/>
            <w:vAlign w:val="center"/>
          </w:tcPr>
          <w:p w:rsidR="000D1DD8" w:rsidRDefault="00CD3FCF">
            <w:pPr>
              <w:pStyle w:val="af4"/>
              <w:spacing w:beforeLines="25" w:before="60" w:beforeAutospacing="0" w:afterLines="25" w:after="60" w:afterAutospacing="0"/>
              <w:jc w:val="both"/>
              <w:rPr>
                <w:bCs/>
                <w:color w:val="000000"/>
              </w:rPr>
            </w:pPr>
            <w:r>
              <w:rPr>
                <w:rFonts w:hint="eastAsia"/>
                <w:color w:val="000000"/>
              </w:rPr>
              <w:t>账号：</w:t>
            </w:r>
          </w:p>
        </w:tc>
      </w:tr>
      <w:tr w:rsidR="000D1DD8">
        <w:tc>
          <w:tcPr>
            <w:tcW w:w="9179" w:type="dxa"/>
            <w:gridSpan w:val="2"/>
          </w:tcPr>
          <w:p w:rsidR="000D1DD8" w:rsidRDefault="00CD3FCF">
            <w:pPr>
              <w:pStyle w:val="af4"/>
              <w:spacing w:beforeLines="50" w:before="120" w:beforeAutospacing="0" w:after="0" w:afterAutospacing="0"/>
              <w:ind w:leftChars="1450" w:left="3045"/>
              <w:rPr>
                <w:color w:val="000000"/>
              </w:rPr>
            </w:pPr>
            <w:r>
              <w:rPr>
                <w:rFonts w:hint="eastAsia"/>
                <w:color w:val="000000"/>
              </w:rPr>
              <w:t>签订地点：</w:t>
            </w:r>
            <w:r>
              <w:rPr>
                <w:rFonts w:hint="eastAsia"/>
                <w:color w:val="000000"/>
                <w:u w:val="single"/>
              </w:rPr>
              <w:t xml:space="preserve">                </w:t>
            </w:r>
          </w:p>
          <w:p w:rsidR="000D1DD8" w:rsidRDefault="00CD3FCF">
            <w:pPr>
              <w:pStyle w:val="af4"/>
              <w:spacing w:before="0" w:beforeAutospacing="0" w:after="0" w:afterAutospacing="0" w:line="360" w:lineRule="auto"/>
              <w:ind w:leftChars="1450" w:left="3045"/>
              <w:rPr>
                <w:bCs/>
                <w:color w:val="000000"/>
              </w:rPr>
            </w:pPr>
            <w:r>
              <w:rPr>
                <w:color w:val="000000"/>
              </w:rPr>
              <w:t>签订日期：    年   月   日</w:t>
            </w:r>
          </w:p>
        </w:tc>
      </w:tr>
    </w:tbl>
    <w:p w:rsidR="000D1DD8" w:rsidRDefault="00CD3FCF">
      <w:pPr>
        <w:widowControl/>
        <w:spacing w:beforeLines="25" w:before="60" w:afterLines="25" w:after="60" w:line="360" w:lineRule="auto"/>
        <w:jc w:val="left"/>
        <w:rPr>
          <w:rFonts w:ascii="宋体" w:hAnsi="宋体" w:cs="宋体"/>
          <w:b/>
          <w:color w:val="000000"/>
          <w:kern w:val="0"/>
          <w:sz w:val="24"/>
        </w:rPr>
      </w:pPr>
      <w:r>
        <w:rPr>
          <w:rFonts w:ascii="宋体" w:hAnsi="宋体" w:cs="宋体" w:hint="eastAsia"/>
          <w:b/>
          <w:color w:val="000000"/>
          <w:kern w:val="0"/>
          <w:sz w:val="24"/>
        </w:rPr>
        <w:t>注意：</w:t>
      </w:r>
    </w:p>
    <w:p w:rsidR="000D1DD8" w:rsidRDefault="00CD3FCF">
      <w:pPr>
        <w:spacing w:line="360" w:lineRule="auto"/>
        <w:ind w:firstLineChars="204" w:firstLine="490"/>
        <w:jc w:val="left"/>
        <w:rPr>
          <w:rFonts w:ascii="宋体" w:hAnsi="宋体" w:cs="宋体"/>
          <w:color w:val="000000"/>
          <w:kern w:val="0"/>
          <w:sz w:val="24"/>
        </w:rPr>
      </w:pPr>
      <w:r>
        <w:rPr>
          <w:rFonts w:ascii="宋体" w:hAnsi="宋体" w:cs="宋体" w:hint="eastAsia"/>
          <w:color w:val="000000"/>
          <w:kern w:val="0"/>
          <w:sz w:val="24"/>
        </w:rPr>
        <w:t>1.</w:t>
      </w:r>
      <w:r>
        <w:rPr>
          <w:rFonts w:cs="宋体" w:hint="eastAsia"/>
          <w:color w:val="000000"/>
          <w:kern w:val="0"/>
          <w:sz w:val="24"/>
        </w:rPr>
        <w:t>采购</w:t>
      </w:r>
      <w:r>
        <w:rPr>
          <w:rFonts w:ascii="宋体" w:hAnsi="宋体" w:cs="宋体" w:hint="eastAsia"/>
          <w:color w:val="000000"/>
          <w:kern w:val="0"/>
          <w:sz w:val="24"/>
        </w:rPr>
        <w:t>文件接受</w:t>
      </w:r>
      <w:r>
        <w:rPr>
          <w:rFonts w:cs="宋体" w:hint="eastAsia"/>
          <w:color w:val="000000"/>
          <w:kern w:val="0"/>
          <w:sz w:val="24"/>
        </w:rPr>
        <w:t>合同分包</w:t>
      </w:r>
      <w:r>
        <w:rPr>
          <w:rFonts w:ascii="宋体" w:hAnsi="宋体" w:cs="宋体" w:hint="eastAsia"/>
          <w:color w:val="000000"/>
          <w:kern w:val="0"/>
          <w:sz w:val="24"/>
        </w:rPr>
        <w:t>且供应商</w:t>
      </w:r>
      <w:r>
        <w:rPr>
          <w:rFonts w:cs="宋体" w:hint="eastAsia"/>
          <w:color w:val="000000"/>
          <w:kern w:val="0"/>
          <w:sz w:val="24"/>
        </w:rPr>
        <w:t>拟将合同分包</w:t>
      </w:r>
      <w:r>
        <w:rPr>
          <w:rFonts w:ascii="宋体" w:hAnsi="宋体" w:cs="宋体" w:hint="eastAsia"/>
          <w:color w:val="000000"/>
          <w:kern w:val="0"/>
          <w:sz w:val="24"/>
        </w:rPr>
        <w:t>的，应提供本协议；否则无须提供。</w:t>
      </w:r>
    </w:p>
    <w:p w:rsidR="000D1DD8" w:rsidRDefault="00CD3FCF">
      <w:pPr>
        <w:spacing w:line="360" w:lineRule="auto"/>
        <w:ind w:firstLineChars="204" w:firstLine="490"/>
        <w:jc w:val="left"/>
        <w:rPr>
          <w:rFonts w:ascii="宋体" w:hAnsi="宋体" w:cs="宋体"/>
          <w:color w:val="000000"/>
          <w:kern w:val="0"/>
          <w:sz w:val="24"/>
        </w:rPr>
      </w:pPr>
      <w:r>
        <w:rPr>
          <w:rFonts w:ascii="宋体" w:hAnsi="宋体" w:cs="宋体" w:hint="eastAsia"/>
          <w:color w:val="000000"/>
          <w:kern w:val="0"/>
          <w:sz w:val="24"/>
        </w:rPr>
        <w:t>2.本协议由委托代理人签字或盖章的，应按照本章载明的格式提供“单位负责人授权书”。</w:t>
      </w:r>
    </w:p>
    <w:p w:rsidR="000D1DD8" w:rsidRDefault="00CD3FCF">
      <w:pPr>
        <w:pStyle w:val="a4"/>
      </w:pPr>
      <w:r>
        <w:rPr>
          <w:rFonts w:ascii="宋体" w:hAnsi="宋体" w:cs="宋体" w:hint="eastAsia"/>
          <w:color w:val="000000"/>
          <w:kern w:val="0"/>
          <w:sz w:val="24"/>
        </w:rPr>
        <w:t>3.</w:t>
      </w:r>
      <w:r>
        <w:rPr>
          <w:rFonts w:cs="宋体" w:hint="eastAsia"/>
          <w:color w:val="000000"/>
          <w:kern w:val="0"/>
          <w:sz w:val="24"/>
        </w:rPr>
        <w:t>采购</w:t>
      </w:r>
      <w:r>
        <w:rPr>
          <w:rFonts w:ascii="宋体" w:hAnsi="宋体" w:cs="宋体" w:hint="eastAsia"/>
          <w:color w:val="000000"/>
          <w:kern w:val="0"/>
          <w:sz w:val="24"/>
        </w:rPr>
        <w:t>文件正本中的本协议应为原件。</w:t>
      </w:r>
    </w:p>
    <w:p w:rsidR="000D1DD8" w:rsidRDefault="00CD3FCF">
      <w:pPr>
        <w:pStyle w:val="3"/>
        <w:pageBreakBefore/>
        <w:numPr>
          <w:ilvl w:val="0"/>
          <w:numId w:val="0"/>
        </w:numPr>
        <w:spacing w:beforeLines="100" w:before="240"/>
        <w:jc w:val="center"/>
        <w:rPr>
          <w:rFonts w:ascii="黑体" w:eastAsia="黑体" w:hAnsi="黑体"/>
          <w:kern w:val="0"/>
          <w:szCs w:val="28"/>
        </w:rPr>
      </w:pPr>
      <w:bookmarkStart w:id="328" w:name="_Toc9447"/>
      <w:bookmarkStart w:id="329" w:name="_Toc5810"/>
      <w:bookmarkStart w:id="330" w:name="_Toc25051583"/>
      <w:bookmarkStart w:id="331" w:name="_Toc196425683"/>
      <w:r>
        <w:rPr>
          <w:rFonts w:ascii="宋体" w:hAnsi="宋体" w:hint="eastAsia"/>
          <w:bCs/>
        </w:rPr>
        <w:lastRenderedPageBreak/>
        <w:t>8.1</w:t>
      </w:r>
      <w:r>
        <w:rPr>
          <w:rFonts w:ascii="宋体" w:hAnsi="宋体"/>
          <w:bCs/>
        </w:rPr>
        <w:t>2</w:t>
      </w:r>
      <w:r>
        <w:rPr>
          <w:rFonts w:ascii="宋体" w:hAnsi="宋体" w:hint="eastAsia"/>
          <w:bCs/>
        </w:rPr>
        <w:t>其他资格证明文件</w:t>
      </w:r>
      <w:bookmarkEnd w:id="328"/>
      <w:bookmarkEnd w:id="329"/>
      <w:bookmarkEnd w:id="330"/>
      <w:bookmarkEnd w:id="331"/>
    </w:p>
    <w:p w:rsidR="000D1DD8" w:rsidRDefault="000D1DD8">
      <w:pPr>
        <w:widowControl/>
        <w:spacing w:line="440" w:lineRule="exact"/>
        <w:jc w:val="center"/>
        <w:rPr>
          <w:rFonts w:ascii="宋体" w:hAnsi="宋体" w:cs="宋体"/>
          <w:kern w:val="0"/>
          <w:sz w:val="24"/>
        </w:rPr>
      </w:pPr>
    </w:p>
    <w:p w:rsidR="000D1DD8" w:rsidRDefault="00CD3FCF">
      <w:pPr>
        <w:widowControl/>
        <w:spacing w:beforeLines="50" w:before="120" w:afterLines="50" w:after="120"/>
        <w:jc w:val="center"/>
        <w:rPr>
          <w:rFonts w:ascii="宋体" w:hAnsi="宋体" w:cs="宋体"/>
          <w:b/>
          <w:kern w:val="0"/>
          <w:sz w:val="28"/>
          <w:szCs w:val="28"/>
        </w:rPr>
      </w:pPr>
      <w:r>
        <w:rPr>
          <w:rFonts w:ascii="宋体" w:hAnsi="宋体" w:cs="宋体" w:hint="eastAsia"/>
          <w:b/>
          <w:kern w:val="0"/>
          <w:sz w:val="28"/>
          <w:szCs w:val="28"/>
        </w:rPr>
        <w:t>（1）</w:t>
      </w:r>
      <w:r>
        <w:rPr>
          <w:rFonts w:ascii="宋体" w:hAnsi="宋体" w:cs="Calibri" w:hint="eastAsia"/>
          <w:b/>
          <w:bCs/>
          <w:kern w:val="0"/>
          <w:sz w:val="28"/>
          <w:szCs w:val="28"/>
        </w:rPr>
        <w:t>具备履行合同所必需设备和专业技术能力专项证明材料</w:t>
      </w:r>
    </w:p>
    <w:p w:rsidR="000D1DD8" w:rsidRDefault="00CD3FCF">
      <w:pPr>
        <w:widowControl/>
        <w:spacing w:line="440" w:lineRule="exact"/>
        <w:jc w:val="left"/>
        <w:rPr>
          <w:rFonts w:ascii="宋体" w:hAnsi="宋体" w:cs="宋体"/>
          <w:kern w:val="0"/>
          <w:sz w:val="24"/>
        </w:rPr>
      </w:pPr>
      <w:r>
        <w:rPr>
          <w:rFonts w:ascii="宋体" w:hAnsi="宋体" w:cs="宋体" w:hint="eastAsia"/>
          <w:kern w:val="0"/>
          <w:sz w:val="24"/>
        </w:rPr>
        <w:t>致：</w:t>
      </w:r>
      <w:r>
        <w:rPr>
          <w:rFonts w:ascii="宋体" w:hAnsi="宋体" w:cs="宋体" w:hint="eastAsia"/>
          <w:kern w:val="0"/>
          <w:sz w:val="24"/>
          <w:u w:val="single"/>
        </w:rPr>
        <w:t>                </w:t>
      </w:r>
    </w:p>
    <w:p w:rsidR="000D1DD8" w:rsidRDefault="00CD3FCF">
      <w:pPr>
        <w:widowControl/>
        <w:spacing w:line="440" w:lineRule="exact"/>
        <w:ind w:firstLineChars="210" w:firstLine="504"/>
        <w:jc w:val="left"/>
        <w:rPr>
          <w:rFonts w:ascii="宋体" w:hAnsi="宋体" w:cs="宋体"/>
          <w:kern w:val="0"/>
          <w:sz w:val="24"/>
        </w:rPr>
      </w:pPr>
      <w:r>
        <w:rPr>
          <w:rFonts w:ascii="宋体" w:hAnsi="宋体" w:cs="宋体" w:hint="eastAsia"/>
          <w:kern w:val="0"/>
          <w:sz w:val="24"/>
        </w:rPr>
        <w:t>现附上我方具备履行合同所</w:t>
      </w:r>
      <w:r>
        <w:rPr>
          <w:rFonts w:ascii="宋体" w:hAnsi="宋体" w:cs="Calibri" w:hint="eastAsia"/>
          <w:kern w:val="0"/>
          <w:sz w:val="24"/>
        </w:rPr>
        <w:t>必需的设备和专业技术能力</w:t>
      </w:r>
      <w:r>
        <w:rPr>
          <w:rFonts w:ascii="宋体" w:hAnsi="宋体" w:cs="宋体" w:hint="eastAsia"/>
          <w:kern w:val="0"/>
          <w:sz w:val="24"/>
        </w:rPr>
        <w:t>的专项证明材料复印件（具体附后），上述证明材料真实有效，否则我方负全部责任。</w:t>
      </w:r>
    </w:p>
    <w:p w:rsidR="000D1DD8" w:rsidRDefault="000D1DD8">
      <w:pPr>
        <w:widowControl/>
        <w:spacing w:line="440" w:lineRule="exact"/>
        <w:ind w:firstLineChars="210" w:firstLine="504"/>
        <w:jc w:val="left"/>
        <w:rPr>
          <w:rFonts w:ascii="宋体" w:hAnsi="宋体" w:cs="宋体"/>
          <w:kern w:val="0"/>
          <w:sz w:val="24"/>
        </w:rPr>
      </w:pPr>
    </w:p>
    <w:p w:rsidR="000D1DD8" w:rsidRDefault="00CD3FCF">
      <w:pPr>
        <w:widowControl/>
        <w:spacing w:line="440" w:lineRule="exact"/>
        <w:jc w:val="left"/>
        <w:rPr>
          <w:rFonts w:ascii="宋体" w:hAnsi="宋体" w:cs="宋体"/>
          <w:b/>
          <w:kern w:val="0"/>
          <w:sz w:val="24"/>
        </w:rPr>
      </w:pPr>
      <w:r>
        <w:rPr>
          <w:rFonts w:ascii="宋体" w:hAnsi="宋体" w:cs="宋体" w:hint="eastAsia"/>
          <w:b/>
          <w:kern w:val="0"/>
          <w:sz w:val="24"/>
        </w:rPr>
        <w:t>注意：</w:t>
      </w:r>
    </w:p>
    <w:p w:rsidR="000D1DD8" w:rsidRDefault="00CD3FCF">
      <w:pPr>
        <w:widowControl/>
        <w:spacing w:line="440" w:lineRule="exact"/>
        <w:ind w:firstLineChars="204" w:firstLine="490"/>
        <w:jc w:val="left"/>
        <w:rPr>
          <w:rFonts w:ascii="宋体" w:hAnsi="宋体" w:cs="宋体"/>
          <w:kern w:val="0"/>
          <w:sz w:val="24"/>
        </w:rPr>
      </w:pPr>
      <w:r>
        <w:rPr>
          <w:rFonts w:ascii="宋体" w:hAnsi="宋体" w:cs="宋体" w:hint="eastAsia"/>
          <w:kern w:val="0"/>
          <w:sz w:val="24"/>
        </w:rPr>
        <w:t>1.磋商文件要求供应商提供“具备履行合同所必需的设备和专业技术能力专项证明材料”的，供应商应按照磋商文件规定在此项下提供相应证明材料复印件。</w:t>
      </w:r>
    </w:p>
    <w:p w:rsidR="000D1DD8" w:rsidRDefault="00CD3FCF">
      <w:pPr>
        <w:widowControl/>
        <w:spacing w:line="440" w:lineRule="exact"/>
        <w:ind w:firstLineChars="204" w:firstLine="490"/>
        <w:jc w:val="left"/>
        <w:rPr>
          <w:rFonts w:ascii="宋体" w:hAnsi="宋体" w:cs="宋体"/>
          <w:kern w:val="0"/>
          <w:sz w:val="24"/>
        </w:rPr>
      </w:pPr>
      <w:r>
        <w:rPr>
          <w:rFonts w:ascii="宋体" w:hAnsi="宋体" w:cs="宋体" w:hint="eastAsia"/>
          <w:kern w:val="0"/>
          <w:sz w:val="24"/>
        </w:rPr>
        <w:t>2.供应商提供的相应证明材料复印件均应符合：内容完整、清晰、整洁，并由供应商加盖其单位公章。</w:t>
      </w:r>
    </w:p>
    <w:p w:rsidR="000D1DD8" w:rsidRDefault="00CD3FCF">
      <w:pPr>
        <w:widowControl/>
        <w:spacing w:line="440" w:lineRule="exact"/>
        <w:ind w:firstLineChars="204" w:firstLine="490"/>
        <w:jc w:val="left"/>
        <w:rPr>
          <w:rFonts w:ascii="宋体" w:hAnsi="宋体" w:cs="宋体"/>
          <w:kern w:val="0"/>
          <w:sz w:val="24"/>
        </w:rPr>
      </w:pPr>
      <w:r>
        <w:rPr>
          <w:rFonts w:ascii="宋体" w:hAnsi="宋体" w:cs="Calibri" w:hint="eastAsia"/>
          <w:kern w:val="0"/>
          <w:sz w:val="24"/>
        </w:rPr>
        <w:t> </w:t>
      </w:r>
    </w:p>
    <w:p w:rsidR="000D1DD8" w:rsidRDefault="00CD3FCF">
      <w:pPr>
        <w:widowControl/>
        <w:spacing w:line="440" w:lineRule="exact"/>
        <w:ind w:firstLineChars="204" w:firstLine="490"/>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（全称并加盖单位公章）</w:t>
      </w:r>
    </w:p>
    <w:p w:rsidR="000D1DD8" w:rsidRDefault="00CD3FCF">
      <w:pPr>
        <w:widowControl/>
        <w:spacing w:line="440" w:lineRule="exact"/>
        <w:ind w:firstLineChars="204" w:firstLine="490"/>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widowControl/>
        <w:spacing w:line="440" w:lineRule="exact"/>
        <w:ind w:firstLineChars="204" w:firstLine="490"/>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0D1DD8">
      <w:pPr>
        <w:widowControl/>
        <w:spacing w:line="440" w:lineRule="exact"/>
        <w:ind w:firstLineChars="204" w:firstLine="490"/>
        <w:jc w:val="left"/>
        <w:rPr>
          <w:rFonts w:ascii="宋体" w:hAnsi="宋体" w:cs="宋体"/>
          <w:kern w:val="0"/>
          <w:sz w:val="24"/>
        </w:rPr>
      </w:pPr>
    </w:p>
    <w:p w:rsidR="000D1DD8" w:rsidRDefault="00CD3FCF">
      <w:pPr>
        <w:widowControl/>
        <w:spacing w:beforeLines="50" w:before="120" w:afterLines="50" w:after="120"/>
        <w:jc w:val="center"/>
        <w:rPr>
          <w:rFonts w:ascii="宋体" w:hAnsi="宋体" w:cs="宋体"/>
          <w:b/>
          <w:kern w:val="0"/>
          <w:sz w:val="28"/>
          <w:szCs w:val="28"/>
        </w:rPr>
      </w:pPr>
      <w:r>
        <w:rPr>
          <w:rFonts w:ascii="宋体" w:hAnsi="宋体" w:cs="宋体" w:hint="eastAsia"/>
          <w:b/>
          <w:kern w:val="0"/>
          <w:sz w:val="28"/>
          <w:szCs w:val="28"/>
        </w:rPr>
        <w:t>（2）磋商文件规定的其他资格证明文件</w:t>
      </w:r>
    </w:p>
    <w:p w:rsidR="000D1DD8" w:rsidRDefault="00CD3FCF">
      <w:pPr>
        <w:spacing w:line="360" w:lineRule="auto"/>
        <w:jc w:val="center"/>
        <w:rPr>
          <w:sz w:val="24"/>
        </w:rPr>
      </w:pPr>
      <w:r>
        <w:rPr>
          <w:rFonts w:hint="eastAsia"/>
          <w:sz w:val="24"/>
        </w:rPr>
        <w:t>编制说明</w:t>
      </w:r>
    </w:p>
    <w:p w:rsidR="000D1DD8" w:rsidRDefault="00CD3FCF">
      <w:pPr>
        <w:pStyle w:val="a4"/>
        <w:spacing w:line="360" w:lineRule="auto"/>
      </w:pPr>
      <w:r>
        <w:rPr>
          <w:rFonts w:ascii="宋体" w:hAnsi="宋体" w:cs="宋体" w:hint="eastAsia"/>
          <w:kern w:val="0"/>
          <w:sz w:val="24"/>
        </w:rPr>
        <w:t>除磋商文件另有规定外，磋商文件要求提交的除前述资格证明文件外的其他资格证明文件加盖供应商的单位公章后应在此项下提交。</w:t>
      </w:r>
    </w:p>
    <w:p w:rsidR="000D1DD8" w:rsidRDefault="000D1DD8">
      <w:pPr>
        <w:spacing w:beforeLines="25" w:before="60" w:afterLines="25" w:after="60" w:line="360" w:lineRule="auto"/>
        <w:ind w:firstLineChars="200" w:firstLine="480"/>
        <w:rPr>
          <w:rFonts w:ascii="宋体" w:hAnsi="宋体"/>
          <w:sz w:val="24"/>
        </w:rPr>
      </w:pPr>
    </w:p>
    <w:p w:rsidR="000D1DD8" w:rsidRDefault="000D1DD8">
      <w:pPr>
        <w:spacing w:beforeLines="25" w:before="60" w:afterLines="25" w:after="60" w:line="360" w:lineRule="auto"/>
        <w:ind w:firstLineChars="200" w:firstLine="480"/>
        <w:rPr>
          <w:rFonts w:ascii="宋体" w:hAnsi="宋体"/>
          <w:sz w:val="24"/>
        </w:rPr>
      </w:pPr>
    </w:p>
    <w:p w:rsidR="000D1DD8" w:rsidRDefault="000D1DD8">
      <w:pPr>
        <w:spacing w:beforeLines="25" w:before="60" w:afterLines="25" w:after="60" w:line="360" w:lineRule="auto"/>
        <w:ind w:firstLineChars="200" w:firstLine="480"/>
        <w:rPr>
          <w:rFonts w:ascii="宋体" w:hAnsi="宋体"/>
          <w:sz w:val="24"/>
        </w:rPr>
      </w:pPr>
    </w:p>
    <w:p w:rsidR="000D1DD8" w:rsidRDefault="00CD3FCF">
      <w:pPr>
        <w:pStyle w:val="20"/>
        <w:pageBreakBefore/>
        <w:spacing w:beforeLines="50" w:before="120" w:afterLines="50" w:after="120" w:line="240" w:lineRule="auto"/>
        <w:rPr>
          <w:rFonts w:ascii="宋体" w:hAnsi="宋体"/>
          <w:sz w:val="28"/>
          <w:szCs w:val="28"/>
        </w:rPr>
      </w:pPr>
      <w:bookmarkStart w:id="332" w:name="_Toc20137"/>
      <w:bookmarkStart w:id="333" w:name="_Toc534900597"/>
      <w:bookmarkStart w:id="334" w:name="_Toc17934"/>
      <w:bookmarkStart w:id="335" w:name="_Toc196425684"/>
      <w:r>
        <w:rPr>
          <w:rFonts w:ascii="宋体" w:hAnsi="宋体" w:hint="eastAsia"/>
          <w:sz w:val="28"/>
          <w:szCs w:val="28"/>
        </w:rPr>
        <w:lastRenderedPageBreak/>
        <w:t>格式9 售后服务方案</w:t>
      </w:r>
      <w:bookmarkEnd w:id="332"/>
      <w:bookmarkEnd w:id="333"/>
      <w:bookmarkEnd w:id="334"/>
      <w:bookmarkEnd w:id="335"/>
    </w:p>
    <w:p w:rsidR="000D1DD8" w:rsidRDefault="000D1DD8">
      <w:pPr>
        <w:rPr>
          <w:rFonts w:ascii="宋体" w:hAnsi="宋体"/>
          <w:sz w:val="24"/>
        </w:rPr>
      </w:pPr>
    </w:p>
    <w:p w:rsidR="000D1DD8" w:rsidRDefault="000D1DD8">
      <w:pPr>
        <w:pStyle w:val="2"/>
      </w:pPr>
    </w:p>
    <w:p w:rsidR="000D1DD8" w:rsidRDefault="000D1DD8">
      <w:pPr>
        <w:pStyle w:val="2"/>
      </w:pPr>
    </w:p>
    <w:p w:rsidR="000D1DD8" w:rsidRDefault="000D1DD8">
      <w:pPr>
        <w:pStyle w:val="2"/>
      </w:pPr>
    </w:p>
    <w:p w:rsidR="000D1DD8" w:rsidRDefault="000D1DD8">
      <w:pPr>
        <w:pStyle w:val="2"/>
      </w:pPr>
    </w:p>
    <w:p w:rsidR="000D1DD8" w:rsidRDefault="000D1DD8">
      <w:pPr>
        <w:pStyle w:val="2"/>
      </w:pPr>
    </w:p>
    <w:p w:rsidR="000D1DD8" w:rsidRDefault="00CD3FCF">
      <w:pPr>
        <w:spacing w:line="360" w:lineRule="auto"/>
        <w:rPr>
          <w:rFonts w:ascii="宋体" w:hAnsi="宋体"/>
          <w:sz w:val="24"/>
        </w:rPr>
      </w:pPr>
      <w:r>
        <w:rPr>
          <w:rFonts w:ascii="宋体" w:hAnsi="宋体" w:hint="eastAsia"/>
          <w:sz w:val="24"/>
        </w:rPr>
        <w:t>供应商代表(签名)：</w:t>
      </w:r>
    </w:p>
    <w:p w:rsidR="000D1DD8" w:rsidRDefault="00CD3FCF">
      <w:pPr>
        <w:spacing w:line="360" w:lineRule="auto"/>
        <w:rPr>
          <w:rFonts w:ascii="宋体" w:hAnsi="宋体"/>
          <w:sz w:val="24"/>
        </w:rPr>
      </w:pPr>
      <w:r>
        <w:rPr>
          <w:rFonts w:ascii="宋体" w:hAnsi="宋体" w:hint="eastAsia"/>
          <w:sz w:val="24"/>
        </w:rPr>
        <w:t>日期：　　　年　　月　　日</w:t>
      </w:r>
    </w:p>
    <w:p w:rsidR="000D1DD8" w:rsidRDefault="000D1DD8">
      <w:pPr>
        <w:spacing w:line="360" w:lineRule="auto"/>
        <w:rPr>
          <w:rFonts w:ascii="宋体" w:hAnsi="宋体"/>
          <w:sz w:val="24"/>
        </w:rPr>
      </w:pPr>
    </w:p>
    <w:p w:rsidR="000D1DD8" w:rsidRDefault="00CD3FCF">
      <w:pPr>
        <w:pStyle w:val="20"/>
        <w:spacing w:beforeLines="50" w:before="120" w:afterLines="50" w:after="120" w:line="240" w:lineRule="auto"/>
        <w:rPr>
          <w:rFonts w:ascii="宋体" w:hAnsi="宋体"/>
          <w:sz w:val="28"/>
          <w:szCs w:val="28"/>
        </w:rPr>
      </w:pPr>
      <w:bookmarkStart w:id="336" w:name="_Toc17895"/>
      <w:bookmarkStart w:id="337" w:name="_Toc22610"/>
      <w:bookmarkStart w:id="338" w:name="_Toc20356"/>
      <w:bookmarkStart w:id="339" w:name="_Toc196425685"/>
      <w:r>
        <w:rPr>
          <w:rFonts w:ascii="宋体" w:hAnsi="宋体" w:hint="eastAsia"/>
          <w:sz w:val="28"/>
          <w:szCs w:val="28"/>
        </w:rPr>
        <w:t>格式10  项目组情况</w:t>
      </w:r>
      <w:bookmarkEnd w:id="336"/>
      <w:bookmarkEnd w:id="337"/>
      <w:bookmarkEnd w:id="338"/>
      <w:bookmarkEnd w:id="339"/>
    </w:p>
    <w:p w:rsidR="000D1DD8" w:rsidRDefault="00CD3FCF">
      <w:pPr>
        <w:spacing w:line="360" w:lineRule="auto"/>
        <w:jc w:val="center"/>
        <w:rPr>
          <w:rFonts w:ascii="宋体"/>
          <w:b/>
          <w:sz w:val="28"/>
          <w:szCs w:val="28"/>
        </w:rPr>
      </w:pPr>
      <w:bookmarkStart w:id="340" w:name="_Toc252269951"/>
      <w:bookmarkStart w:id="341" w:name="_Toc137545626"/>
      <w:bookmarkStart w:id="342" w:name="_Toc181506956"/>
      <w:bookmarkStart w:id="343" w:name="_Toc140404754"/>
      <w:bookmarkStart w:id="344" w:name="_Toc136613731"/>
      <w:bookmarkStart w:id="345" w:name="_Toc136256245"/>
      <w:r>
        <w:rPr>
          <w:rFonts w:ascii="宋体" w:hint="eastAsia"/>
          <w:b/>
          <w:sz w:val="28"/>
          <w:szCs w:val="28"/>
        </w:rPr>
        <w:t>10.1项目组配备情况表</w:t>
      </w:r>
      <w:bookmarkEnd w:id="340"/>
      <w:bookmarkEnd w:id="341"/>
      <w:bookmarkEnd w:id="342"/>
      <w:bookmarkEnd w:id="343"/>
      <w:bookmarkEnd w:id="344"/>
      <w:bookmarkEnd w:id="345"/>
    </w:p>
    <w:p w:rsidR="000D1DD8" w:rsidRDefault="00CD3FCF">
      <w:pPr>
        <w:tabs>
          <w:tab w:val="left" w:pos="630"/>
          <w:tab w:val="left" w:pos="1260"/>
        </w:tabs>
        <w:spacing w:beforeLines="50" w:before="120" w:line="360" w:lineRule="auto"/>
        <w:rPr>
          <w:rFonts w:ascii="宋体" w:cs="Arial"/>
          <w:sz w:val="24"/>
          <w:u w:val="single"/>
        </w:rPr>
      </w:pPr>
      <w:r>
        <w:rPr>
          <w:rFonts w:ascii="宋体" w:hint="eastAsia"/>
          <w:sz w:val="24"/>
        </w:rPr>
        <w:t>供应商</w:t>
      </w:r>
      <w:r>
        <w:rPr>
          <w:rFonts w:ascii="宋体" w:cs="Arial" w:hint="eastAsia"/>
          <w:sz w:val="24"/>
        </w:rPr>
        <w:t>名称（加盖公章）：</w:t>
      </w:r>
      <w:r>
        <w:rPr>
          <w:rFonts w:ascii="宋体" w:cs="Arial" w:hint="eastAsia"/>
          <w:sz w:val="24"/>
          <w:u w:val="single"/>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658"/>
        <w:gridCol w:w="732"/>
        <w:gridCol w:w="666"/>
        <w:gridCol w:w="630"/>
        <w:gridCol w:w="864"/>
        <w:gridCol w:w="984"/>
        <w:gridCol w:w="783"/>
        <w:gridCol w:w="658"/>
        <w:gridCol w:w="742"/>
        <w:gridCol w:w="784"/>
        <w:gridCol w:w="1148"/>
      </w:tblGrid>
      <w:tr w:rsidR="000D1DD8">
        <w:trPr>
          <w:cantSplit/>
        </w:trPr>
        <w:tc>
          <w:tcPr>
            <w:tcW w:w="770" w:type="dxa"/>
            <w:vMerge w:val="restart"/>
            <w:vAlign w:val="center"/>
          </w:tcPr>
          <w:p w:rsidR="000D1DD8" w:rsidRDefault="00CD3FCF">
            <w:pPr>
              <w:tabs>
                <w:tab w:val="left" w:pos="630"/>
                <w:tab w:val="left" w:pos="1260"/>
              </w:tabs>
              <w:jc w:val="center"/>
              <w:rPr>
                <w:rFonts w:ascii="宋体" w:cs="Arial"/>
                <w:bCs/>
              </w:rPr>
            </w:pPr>
            <w:r>
              <w:rPr>
                <w:rFonts w:ascii="宋体" w:cs="Arial" w:hint="eastAsia"/>
                <w:bCs/>
              </w:rPr>
              <w:t>拟任</w:t>
            </w:r>
          </w:p>
          <w:p w:rsidR="000D1DD8" w:rsidRDefault="00CD3FCF">
            <w:pPr>
              <w:tabs>
                <w:tab w:val="left" w:pos="630"/>
                <w:tab w:val="left" w:pos="1260"/>
              </w:tabs>
              <w:jc w:val="center"/>
              <w:rPr>
                <w:rFonts w:ascii="宋体" w:cs="Arial"/>
                <w:bCs/>
              </w:rPr>
            </w:pPr>
            <w:r>
              <w:rPr>
                <w:rFonts w:ascii="宋体" w:cs="Arial" w:hint="eastAsia"/>
                <w:bCs/>
              </w:rPr>
              <w:t>职位</w:t>
            </w:r>
          </w:p>
        </w:tc>
        <w:tc>
          <w:tcPr>
            <w:tcW w:w="658" w:type="dxa"/>
            <w:vMerge w:val="restart"/>
            <w:vAlign w:val="center"/>
          </w:tcPr>
          <w:p w:rsidR="000D1DD8" w:rsidRDefault="00CD3FCF">
            <w:pPr>
              <w:tabs>
                <w:tab w:val="left" w:pos="630"/>
                <w:tab w:val="left" w:pos="1260"/>
              </w:tabs>
              <w:jc w:val="center"/>
              <w:rPr>
                <w:rFonts w:ascii="宋体" w:cs="Arial"/>
                <w:bCs/>
              </w:rPr>
            </w:pPr>
            <w:r>
              <w:rPr>
                <w:rFonts w:ascii="宋体" w:cs="Arial" w:hint="eastAsia"/>
                <w:bCs/>
              </w:rPr>
              <w:t>姓名</w:t>
            </w:r>
          </w:p>
        </w:tc>
        <w:tc>
          <w:tcPr>
            <w:tcW w:w="732" w:type="dxa"/>
            <w:vMerge w:val="restart"/>
            <w:vAlign w:val="center"/>
          </w:tcPr>
          <w:p w:rsidR="000D1DD8" w:rsidRDefault="00CD3FCF">
            <w:pPr>
              <w:tabs>
                <w:tab w:val="left" w:pos="630"/>
                <w:tab w:val="left" w:pos="1260"/>
              </w:tabs>
              <w:jc w:val="center"/>
              <w:rPr>
                <w:rFonts w:ascii="宋体" w:cs="Arial"/>
                <w:bCs/>
              </w:rPr>
            </w:pPr>
            <w:r>
              <w:rPr>
                <w:rFonts w:ascii="宋体" w:cs="Arial" w:hint="eastAsia"/>
                <w:bCs/>
              </w:rPr>
              <w:t>学历</w:t>
            </w:r>
          </w:p>
        </w:tc>
        <w:tc>
          <w:tcPr>
            <w:tcW w:w="666" w:type="dxa"/>
            <w:vMerge w:val="restart"/>
            <w:vAlign w:val="center"/>
          </w:tcPr>
          <w:p w:rsidR="000D1DD8" w:rsidRDefault="00CD3FCF">
            <w:pPr>
              <w:jc w:val="center"/>
              <w:rPr>
                <w:rFonts w:ascii="宋体"/>
              </w:rPr>
            </w:pPr>
            <w:r>
              <w:rPr>
                <w:rFonts w:ascii="宋体" w:hint="eastAsia"/>
              </w:rPr>
              <w:t>行政职务</w:t>
            </w:r>
          </w:p>
        </w:tc>
        <w:tc>
          <w:tcPr>
            <w:tcW w:w="630" w:type="dxa"/>
            <w:vMerge w:val="restart"/>
            <w:vAlign w:val="center"/>
          </w:tcPr>
          <w:p w:rsidR="000D1DD8" w:rsidRDefault="00CD3FCF">
            <w:pPr>
              <w:ind w:leftChars="-69" w:left="-80" w:rightChars="-24" w:right="-50" w:hangingChars="31" w:hanging="65"/>
              <w:jc w:val="center"/>
              <w:rPr>
                <w:rFonts w:ascii="宋体"/>
              </w:rPr>
            </w:pPr>
            <w:r>
              <w:rPr>
                <w:rFonts w:ascii="宋体" w:hint="eastAsia"/>
              </w:rPr>
              <w:t>专业职称</w:t>
            </w:r>
          </w:p>
        </w:tc>
        <w:tc>
          <w:tcPr>
            <w:tcW w:w="864" w:type="dxa"/>
            <w:vMerge w:val="restart"/>
            <w:vAlign w:val="center"/>
          </w:tcPr>
          <w:p w:rsidR="000D1DD8" w:rsidRDefault="00CD3FCF">
            <w:pPr>
              <w:tabs>
                <w:tab w:val="left" w:pos="732"/>
                <w:tab w:val="left" w:pos="1260"/>
              </w:tabs>
              <w:ind w:leftChars="-24" w:hangingChars="24" w:hanging="50"/>
              <w:jc w:val="center"/>
              <w:rPr>
                <w:rFonts w:ascii="宋体" w:cs="Arial"/>
                <w:bCs/>
              </w:rPr>
            </w:pPr>
            <w:r>
              <w:rPr>
                <w:rFonts w:ascii="宋体" w:cs="Arial" w:hint="eastAsia"/>
                <w:bCs/>
              </w:rPr>
              <w:t>工作/业务经历年限</w:t>
            </w:r>
          </w:p>
        </w:tc>
        <w:tc>
          <w:tcPr>
            <w:tcW w:w="984" w:type="dxa"/>
            <w:vMerge w:val="restart"/>
            <w:vAlign w:val="center"/>
          </w:tcPr>
          <w:p w:rsidR="000D1DD8" w:rsidRDefault="00CD3FCF">
            <w:pPr>
              <w:tabs>
                <w:tab w:val="left" w:pos="630"/>
                <w:tab w:val="left" w:pos="1260"/>
              </w:tabs>
              <w:jc w:val="center"/>
              <w:rPr>
                <w:rFonts w:ascii="宋体" w:cs="Arial"/>
                <w:bCs/>
              </w:rPr>
            </w:pPr>
            <w:r>
              <w:rPr>
                <w:rFonts w:ascii="宋体" w:cs="Arial" w:hint="eastAsia"/>
                <w:bCs/>
              </w:rPr>
              <w:t>类似职位工作年限</w:t>
            </w:r>
          </w:p>
        </w:tc>
        <w:tc>
          <w:tcPr>
            <w:tcW w:w="2967" w:type="dxa"/>
            <w:gridSpan w:val="4"/>
            <w:vAlign w:val="center"/>
          </w:tcPr>
          <w:p w:rsidR="000D1DD8" w:rsidRDefault="00CD3FCF">
            <w:pPr>
              <w:tabs>
                <w:tab w:val="left" w:pos="630"/>
                <w:tab w:val="left" w:pos="1260"/>
              </w:tabs>
              <w:spacing w:beforeLines="25" w:before="60" w:afterLines="25" w:after="60"/>
              <w:jc w:val="center"/>
              <w:rPr>
                <w:rFonts w:ascii="宋体" w:cs="Arial"/>
                <w:bCs/>
              </w:rPr>
            </w:pPr>
            <w:r>
              <w:rPr>
                <w:rFonts w:ascii="宋体" w:cs="Arial" w:hint="eastAsia"/>
                <w:bCs/>
              </w:rPr>
              <w:t>岗位资格证明</w:t>
            </w:r>
          </w:p>
        </w:tc>
        <w:tc>
          <w:tcPr>
            <w:tcW w:w="1148" w:type="dxa"/>
            <w:vMerge w:val="restart"/>
            <w:vAlign w:val="center"/>
          </w:tcPr>
          <w:p w:rsidR="000D1DD8" w:rsidRDefault="00CD3FCF">
            <w:pPr>
              <w:tabs>
                <w:tab w:val="left" w:pos="630"/>
                <w:tab w:val="left" w:pos="1260"/>
              </w:tabs>
              <w:jc w:val="center"/>
              <w:rPr>
                <w:rFonts w:ascii="宋体" w:cs="Arial"/>
                <w:bCs/>
              </w:rPr>
            </w:pPr>
            <w:r>
              <w:rPr>
                <w:rFonts w:ascii="宋体" w:cs="Arial" w:hint="eastAsia"/>
                <w:bCs/>
              </w:rPr>
              <w:t>目前已承担在办项目数</w:t>
            </w:r>
          </w:p>
        </w:tc>
      </w:tr>
      <w:tr w:rsidR="000D1DD8">
        <w:trPr>
          <w:cantSplit/>
          <w:trHeight w:val="473"/>
        </w:trPr>
        <w:tc>
          <w:tcPr>
            <w:tcW w:w="770" w:type="dxa"/>
            <w:vMerge/>
            <w:vAlign w:val="center"/>
          </w:tcPr>
          <w:p w:rsidR="000D1DD8" w:rsidRDefault="000D1DD8"/>
        </w:tc>
        <w:tc>
          <w:tcPr>
            <w:tcW w:w="658" w:type="dxa"/>
            <w:vMerge/>
            <w:vAlign w:val="center"/>
          </w:tcPr>
          <w:p w:rsidR="000D1DD8" w:rsidRDefault="000D1DD8"/>
        </w:tc>
        <w:tc>
          <w:tcPr>
            <w:tcW w:w="732" w:type="dxa"/>
            <w:vMerge/>
            <w:vAlign w:val="center"/>
          </w:tcPr>
          <w:p w:rsidR="000D1DD8" w:rsidRDefault="000D1DD8"/>
        </w:tc>
        <w:tc>
          <w:tcPr>
            <w:tcW w:w="666" w:type="dxa"/>
            <w:vMerge/>
            <w:vAlign w:val="center"/>
          </w:tcPr>
          <w:p w:rsidR="000D1DD8" w:rsidRDefault="000D1DD8"/>
        </w:tc>
        <w:tc>
          <w:tcPr>
            <w:tcW w:w="630" w:type="dxa"/>
            <w:vMerge/>
            <w:vAlign w:val="center"/>
          </w:tcPr>
          <w:p w:rsidR="000D1DD8" w:rsidRDefault="000D1DD8"/>
        </w:tc>
        <w:tc>
          <w:tcPr>
            <w:tcW w:w="864" w:type="dxa"/>
            <w:vMerge/>
            <w:vAlign w:val="center"/>
          </w:tcPr>
          <w:p w:rsidR="000D1DD8" w:rsidRDefault="000D1DD8"/>
        </w:tc>
        <w:tc>
          <w:tcPr>
            <w:tcW w:w="984" w:type="dxa"/>
            <w:vMerge/>
            <w:vAlign w:val="center"/>
          </w:tcPr>
          <w:p w:rsidR="000D1DD8" w:rsidRDefault="000D1DD8"/>
        </w:tc>
        <w:tc>
          <w:tcPr>
            <w:tcW w:w="783" w:type="dxa"/>
            <w:vAlign w:val="center"/>
          </w:tcPr>
          <w:p w:rsidR="000D1DD8" w:rsidRDefault="00CD3FCF">
            <w:pPr>
              <w:tabs>
                <w:tab w:val="left" w:pos="630"/>
                <w:tab w:val="left" w:pos="1235"/>
              </w:tabs>
              <w:jc w:val="center"/>
              <w:rPr>
                <w:rFonts w:ascii="宋体" w:cs="Arial"/>
                <w:bCs/>
              </w:rPr>
            </w:pPr>
            <w:r>
              <w:rPr>
                <w:rFonts w:ascii="宋体" w:cs="Arial" w:hint="eastAsia"/>
                <w:bCs/>
              </w:rPr>
              <w:t>证书名称</w:t>
            </w:r>
          </w:p>
        </w:tc>
        <w:tc>
          <w:tcPr>
            <w:tcW w:w="658" w:type="dxa"/>
            <w:vAlign w:val="center"/>
          </w:tcPr>
          <w:p w:rsidR="000D1DD8" w:rsidRDefault="00CD3FCF">
            <w:pPr>
              <w:tabs>
                <w:tab w:val="left" w:pos="630"/>
                <w:tab w:val="left" w:pos="1260"/>
              </w:tabs>
              <w:jc w:val="center"/>
              <w:rPr>
                <w:rFonts w:ascii="宋体" w:cs="Arial"/>
                <w:bCs/>
              </w:rPr>
            </w:pPr>
            <w:r>
              <w:rPr>
                <w:rFonts w:ascii="宋体" w:cs="Arial" w:hint="eastAsia"/>
                <w:bCs/>
              </w:rPr>
              <w:t>级别</w:t>
            </w:r>
          </w:p>
        </w:tc>
        <w:tc>
          <w:tcPr>
            <w:tcW w:w="742" w:type="dxa"/>
            <w:vAlign w:val="center"/>
          </w:tcPr>
          <w:p w:rsidR="000D1DD8" w:rsidRDefault="00CD3FCF">
            <w:pPr>
              <w:tabs>
                <w:tab w:val="left" w:pos="630"/>
                <w:tab w:val="left" w:pos="1260"/>
              </w:tabs>
              <w:jc w:val="center"/>
              <w:rPr>
                <w:rFonts w:ascii="宋体" w:cs="Arial"/>
                <w:bCs/>
              </w:rPr>
            </w:pPr>
            <w:r>
              <w:rPr>
                <w:rFonts w:ascii="宋体" w:cs="Arial" w:hint="eastAsia"/>
                <w:bCs/>
              </w:rPr>
              <w:t>证号</w:t>
            </w:r>
          </w:p>
        </w:tc>
        <w:tc>
          <w:tcPr>
            <w:tcW w:w="784" w:type="dxa"/>
            <w:vAlign w:val="center"/>
          </w:tcPr>
          <w:p w:rsidR="000D1DD8" w:rsidRDefault="00CD3FCF">
            <w:pPr>
              <w:tabs>
                <w:tab w:val="left" w:pos="630"/>
                <w:tab w:val="left" w:pos="1260"/>
              </w:tabs>
              <w:jc w:val="center"/>
              <w:rPr>
                <w:rFonts w:ascii="宋体" w:cs="Arial"/>
                <w:bCs/>
              </w:rPr>
            </w:pPr>
            <w:r>
              <w:rPr>
                <w:rFonts w:ascii="宋体" w:cs="Arial" w:hint="eastAsia"/>
                <w:bCs/>
              </w:rPr>
              <w:t>专业</w:t>
            </w:r>
          </w:p>
        </w:tc>
        <w:tc>
          <w:tcPr>
            <w:tcW w:w="1148" w:type="dxa"/>
            <w:vMerge/>
            <w:vAlign w:val="center"/>
          </w:tcPr>
          <w:p w:rsidR="000D1DD8" w:rsidRDefault="000D1DD8"/>
        </w:tc>
      </w:tr>
      <w:tr w:rsidR="000D1DD8">
        <w:trPr>
          <w:trHeight w:val="560"/>
        </w:trPr>
        <w:tc>
          <w:tcPr>
            <w:tcW w:w="770" w:type="dxa"/>
            <w:vAlign w:val="center"/>
          </w:tcPr>
          <w:p w:rsidR="000D1DD8" w:rsidRDefault="000D1DD8">
            <w:pPr>
              <w:tabs>
                <w:tab w:val="left" w:pos="630"/>
                <w:tab w:val="left" w:pos="1260"/>
              </w:tabs>
              <w:jc w:val="center"/>
              <w:rPr>
                <w:rFonts w:ascii="宋体" w:cs="Arial"/>
                <w:bCs/>
              </w:rPr>
            </w:pPr>
          </w:p>
        </w:tc>
        <w:tc>
          <w:tcPr>
            <w:tcW w:w="658" w:type="dxa"/>
            <w:vAlign w:val="center"/>
          </w:tcPr>
          <w:p w:rsidR="000D1DD8" w:rsidRDefault="000D1DD8">
            <w:pPr>
              <w:tabs>
                <w:tab w:val="left" w:pos="630"/>
                <w:tab w:val="left" w:pos="1260"/>
              </w:tabs>
              <w:jc w:val="center"/>
              <w:rPr>
                <w:rFonts w:ascii="宋体" w:cs="Arial"/>
                <w:bCs/>
              </w:rPr>
            </w:pPr>
          </w:p>
        </w:tc>
        <w:tc>
          <w:tcPr>
            <w:tcW w:w="732" w:type="dxa"/>
            <w:vAlign w:val="center"/>
          </w:tcPr>
          <w:p w:rsidR="000D1DD8" w:rsidRDefault="000D1DD8">
            <w:pPr>
              <w:tabs>
                <w:tab w:val="left" w:pos="630"/>
                <w:tab w:val="left" w:pos="1260"/>
              </w:tabs>
              <w:jc w:val="center"/>
              <w:rPr>
                <w:rFonts w:ascii="宋体" w:cs="Arial"/>
                <w:bCs/>
              </w:rPr>
            </w:pPr>
          </w:p>
        </w:tc>
        <w:tc>
          <w:tcPr>
            <w:tcW w:w="666" w:type="dxa"/>
            <w:vAlign w:val="center"/>
          </w:tcPr>
          <w:p w:rsidR="000D1DD8" w:rsidRDefault="000D1DD8">
            <w:pPr>
              <w:tabs>
                <w:tab w:val="left" w:pos="630"/>
                <w:tab w:val="left" w:pos="1260"/>
              </w:tabs>
              <w:jc w:val="center"/>
              <w:rPr>
                <w:rFonts w:ascii="宋体" w:cs="Arial"/>
                <w:bCs/>
              </w:rPr>
            </w:pPr>
          </w:p>
        </w:tc>
        <w:tc>
          <w:tcPr>
            <w:tcW w:w="630" w:type="dxa"/>
            <w:vAlign w:val="center"/>
          </w:tcPr>
          <w:p w:rsidR="000D1DD8" w:rsidRDefault="000D1DD8">
            <w:pPr>
              <w:tabs>
                <w:tab w:val="left" w:pos="630"/>
                <w:tab w:val="left" w:pos="1260"/>
              </w:tabs>
              <w:jc w:val="center"/>
              <w:rPr>
                <w:rFonts w:ascii="宋体" w:cs="Arial"/>
                <w:bCs/>
              </w:rPr>
            </w:pPr>
          </w:p>
        </w:tc>
        <w:tc>
          <w:tcPr>
            <w:tcW w:w="864" w:type="dxa"/>
            <w:vAlign w:val="center"/>
          </w:tcPr>
          <w:p w:rsidR="000D1DD8" w:rsidRDefault="000D1DD8">
            <w:pPr>
              <w:tabs>
                <w:tab w:val="left" w:pos="630"/>
                <w:tab w:val="left" w:pos="1260"/>
              </w:tabs>
              <w:jc w:val="center"/>
              <w:rPr>
                <w:rFonts w:ascii="宋体" w:cs="Arial"/>
                <w:bCs/>
              </w:rPr>
            </w:pPr>
          </w:p>
        </w:tc>
        <w:tc>
          <w:tcPr>
            <w:tcW w:w="984" w:type="dxa"/>
            <w:vAlign w:val="center"/>
          </w:tcPr>
          <w:p w:rsidR="000D1DD8" w:rsidRDefault="000D1DD8">
            <w:pPr>
              <w:tabs>
                <w:tab w:val="left" w:pos="630"/>
                <w:tab w:val="left" w:pos="1260"/>
              </w:tabs>
              <w:jc w:val="center"/>
              <w:rPr>
                <w:rFonts w:ascii="宋体" w:cs="Arial"/>
                <w:bCs/>
              </w:rPr>
            </w:pPr>
          </w:p>
        </w:tc>
        <w:tc>
          <w:tcPr>
            <w:tcW w:w="783" w:type="dxa"/>
            <w:vAlign w:val="center"/>
          </w:tcPr>
          <w:p w:rsidR="000D1DD8" w:rsidRDefault="000D1DD8">
            <w:pPr>
              <w:tabs>
                <w:tab w:val="left" w:pos="630"/>
                <w:tab w:val="left" w:pos="1260"/>
              </w:tabs>
              <w:jc w:val="center"/>
              <w:rPr>
                <w:rFonts w:ascii="宋体" w:cs="Arial"/>
                <w:bCs/>
              </w:rPr>
            </w:pPr>
          </w:p>
        </w:tc>
        <w:tc>
          <w:tcPr>
            <w:tcW w:w="658" w:type="dxa"/>
            <w:vAlign w:val="center"/>
          </w:tcPr>
          <w:p w:rsidR="000D1DD8" w:rsidRDefault="000D1DD8">
            <w:pPr>
              <w:tabs>
                <w:tab w:val="left" w:pos="630"/>
                <w:tab w:val="left" w:pos="1260"/>
              </w:tabs>
              <w:jc w:val="center"/>
              <w:rPr>
                <w:rFonts w:ascii="宋体" w:cs="Arial"/>
                <w:bCs/>
              </w:rPr>
            </w:pPr>
          </w:p>
        </w:tc>
        <w:tc>
          <w:tcPr>
            <w:tcW w:w="742" w:type="dxa"/>
            <w:vAlign w:val="center"/>
          </w:tcPr>
          <w:p w:rsidR="000D1DD8" w:rsidRDefault="000D1DD8">
            <w:pPr>
              <w:tabs>
                <w:tab w:val="left" w:pos="630"/>
                <w:tab w:val="left" w:pos="1260"/>
              </w:tabs>
              <w:jc w:val="center"/>
              <w:rPr>
                <w:rFonts w:ascii="宋体" w:cs="Arial"/>
                <w:bCs/>
              </w:rPr>
            </w:pPr>
          </w:p>
        </w:tc>
        <w:tc>
          <w:tcPr>
            <w:tcW w:w="784" w:type="dxa"/>
            <w:vAlign w:val="center"/>
          </w:tcPr>
          <w:p w:rsidR="000D1DD8" w:rsidRDefault="000D1DD8">
            <w:pPr>
              <w:tabs>
                <w:tab w:val="left" w:pos="630"/>
                <w:tab w:val="left" w:pos="1260"/>
              </w:tabs>
              <w:jc w:val="center"/>
              <w:rPr>
                <w:rFonts w:ascii="宋体" w:cs="Arial"/>
                <w:bCs/>
              </w:rPr>
            </w:pPr>
          </w:p>
        </w:tc>
        <w:tc>
          <w:tcPr>
            <w:tcW w:w="1148" w:type="dxa"/>
            <w:vAlign w:val="center"/>
          </w:tcPr>
          <w:p w:rsidR="000D1DD8" w:rsidRDefault="000D1DD8">
            <w:pPr>
              <w:tabs>
                <w:tab w:val="left" w:pos="630"/>
                <w:tab w:val="left" w:pos="1260"/>
              </w:tabs>
              <w:jc w:val="center"/>
              <w:rPr>
                <w:rFonts w:ascii="宋体" w:cs="Arial"/>
                <w:bCs/>
              </w:rPr>
            </w:pPr>
          </w:p>
        </w:tc>
      </w:tr>
      <w:tr w:rsidR="000D1DD8">
        <w:trPr>
          <w:trHeight w:val="560"/>
        </w:trPr>
        <w:tc>
          <w:tcPr>
            <w:tcW w:w="770" w:type="dxa"/>
            <w:vAlign w:val="center"/>
          </w:tcPr>
          <w:p w:rsidR="000D1DD8" w:rsidRDefault="000D1DD8">
            <w:pPr>
              <w:tabs>
                <w:tab w:val="left" w:pos="630"/>
                <w:tab w:val="left" w:pos="1260"/>
              </w:tabs>
              <w:jc w:val="center"/>
              <w:rPr>
                <w:rFonts w:ascii="宋体" w:cs="Arial"/>
                <w:b/>
                <w:bCs/>
                <w:sz w:val="24"/>
              </w:rPr>
            </w:pPr>
          </w:p>
        </w:tc>
        <w:tc>
          <w:tcPr>
            <w:tcW w:w="658" w:type="dxa"/>
            <w:vAlign w:val="center"/>
          </w:tcPr>
          <w:p w:rsidR="000D1DD8" w:rsidRDefault="000D1DD8">
            <w:pPr>
              <w:tabs>
                <w:tab w:val="left" w:pos="630"/>
                <w:tab w:val="left" w:pos="1260"/>
              </w:tabs>
              <w:jc w:val="center"/>
              <w:rPr>
                <w:rFonts w:ascii="宋体" w:cs="Arial"/>
                <w:b/>
                <w:bCs/>
                <w:sz w:val="24"/>
              </w:rPr>
            </w:pPr>
          </w:p>
        </w:tc>
        <w:tc>
          <w:tcPr>
            <w:tcW w:w="732" w:type="dxa"/>
            <w:vAlign w:val="center"/>
          </w:tcPr>
          <w:p w:rsidR="000D1DD8" w:rsidRDefault="000D1DD8">
            <w:pPr>
              <w:tabs>
                <w:tab w:val="left" w:pos="630"/>
                <w:tab w:val="left" w:pos="1260"/>
              </w:tabs>
              <w:jc w:val="center"/>
              <w:rPr>
                <w:rFonts w:ascii="宋体" w:cs="Arial"/>
                <w:b/>
                <w:bCs/>
                <w:sz w:val="24"/>
              </w:rPr>
            </w:pPr>
          </w:p>
        </w:tc>
        <w:tc>
          <w:tcPr>
            <w:tcW w:w="666" w:type="dxa"/>
            <w:vAlign w:val="center"/>
          </w:tcPr>
          <w:p w:rsidR="000D1DD8" w:rsidRDefault="000D1DD8">
            <w:pPr>
              <w:tabs>
                <w:tab w:val="left" w:pos="630"/>
                <w:tab w:val="left" w:pos="1260"/>
              </w:tabs>
              <w:jc w:val="center"/>
              <w:rPr>
                <w:rFonts w:ascii="宋体" w:cs="Arial"/>
                <w:b/>
                <w:bCs/>
                <w:sz w:val="24"/>
              </w:rPr>
            </w:pPr>
          </w:p>
        </w:tc>
        <w:tc>
          <w:tcPr>
            <w:tcW w:w="630" w:type="dxa"/>
            <w:vAlign w:val="center"/>
          </w:tcPr>
          <w:p w:rsidR="000D1DD8" w:rsidRDefault="000D1DD8">
            <w:pPr>
              <w:tabs>
                <w:tab w:val="left" w:pos="630"/>
                <w:tab w:val="left" w:pos="1260"/>
              </w:tabs>
              <w:jc w:val="center"/>
              <w:rPr>
                <w:rFonts w:ascii="宋体" w:cs="Arial"/>
                <w:b/>
                <w:bCs/>
                <w:sz w:val="24"/>
              </w:rPr>
            </w:pPr>
          </w:p>
        </w:tc>
        <w:tc>
          <w:tcPr>
            <w:tcW w:w="864" w:type="dxa"/>
            <w:vAlign w:val="center"/>
          </w:tcPr>
          <w:p w:rsidR="000D1DD8" w:rsidRDefault="000D1DD8">
            <w:pPr>
              <w:tabs>
                <w:tab w:val="left" w:pos="630"/>
                <w:tab w:val="left" w:pos="1260"/>
              </w:tabs>
              <w:jc w:val="center"/>
              <w:rPr>
                <w:rFonts w:ascii="宋体" w:cs="Arial"/>
                <w:b/>
                <w:bCs/>
                <w:sz w:val="24"/>
              </w:rPr>
            </w:pPr>
          </w:p>
        </w:tc>
        <w:tc>
          <w:tcPr>
            <w:tcW w:w="984" w:type="dxa"/>
            <w:vAlign w:val="center"/>
          </w:tcPr>
          <w:p w:rsidR="000D1DD8" w:rsidRDefault="000D1DD8">
            <w:pPr>
              <w:tabs>
                <w:tab w:val="left" w:pos="630"/>
                <w:tab w:val="left" w:pos="1260"/>
              </w:tabs>
              <w:jc w:val="center"/>
              <w:rPr>
                <w:rFonts w:ascii="宋体" w:cs="Arial"/>
                <w:b/>
                <w:bCs/>
                <w:sz w:val="24"/>
              </w:rPr>
            </w:pPr>
          </w:p>
        </w:tc>
        <w:tc>
          <w:tcPr>
            <w:tcW w:w="783" w:type="dxa"/>
            <w:vAlign w:val="center"/>
          </w:tcPr>
          <w:p w:rsidR="000D1DD8" w:rsidRDefault="000D1DD8">
            <w:pPr>
              <w:tabs>
                <w:tab w:val="left" w:pos="630"/>
                <w:tab w:val="left" w:pos="1260"/>
              </w:tabs>
              <w:jc w:val="center"/>
              <w:rPr>
                <w:rFonts w:ascii="宋体" w:cs="Arial"/>
                <w:b/>
                <w:bCs/>
                <w:sz w:val="24"/>
              </w:rPr>
            </w:pPr>
          </w:p>
        </w:tc>
        <w:tc>
          <w:tcPr>
            <w:tcW w:w="658" w:type="dxa"/>
            <w:vAlign w:val="center"/>
          </w:tcPr>
          <w:p w:rsidR="000D1DD8" w:rsidRDefault="000D1DD8">
            <w:pPr>
              <w:tabs>
                <w:tab w:val="left" w:pos="630"/>
                <w:tab w:val="left" w:pos="1260"/>
              </w:tabs>
              <w:jc w:val="center"/>
              <w:rPr>
                <w:rFonts w:ascii="宋体" w:cs="Arial"/>
                <w:b/>
                <w:bCs/>
                <w:sz w:val="24"/>
              </w:rPr>
            </w:pPr>
          </w:p>
        </w:tc>
        <w:tc>
          <w:tcPr>
            <w:tcW w:w="742" w:type="dxa"/>
            <w:vAlign w:val="center"/>
          </w:tcPr>
          <w:p w:rsidR="000D1DD8" w:rsidRDefault="000D1DD8">
            <w:pPr>
              <w:tabs>
                <w:tab w:val="left" w:pos="630"/>
                <w:tab w:val="left" w:pos="1260"/>
              </w:tabs>
              <w:jc w:val="center"/>
              <w:rPr>
                <w:rFonts w:ascii="宋体" w:cs="Arial"/>
                <w:b/>
                <w:bCs/>
                <w:sz w:val="24"/>
              </w:rPr>
            </w:pPr>
          </w:p>
        </w:tc>
        <w:tc>
          <w:tcPr>
            <w:tcW w:w="784" w:type="dxa"/>
            <w:vAlign w:val="center"/>
          </w:tcPr>
          <w:p w:rsidR="000D1DD8" w:rsidRDefault="000D1DD8">
            <w:pPr>
              <w:tabs>
                <w:tab w:val="left" w:pos="630"/>
                <w:tab w:val="left" w:pos="1260"/>
              </w:tabs>
              <w:jc w:val="center"/>
              <w:rPr>
                <w:rFonts w:ascii="宋体" w:cs="Arial"/>
                <w:b/>
                <w:bCs/>
                <w:sz w:val="24"/>
              </w:rPr>
            </w:pPr>
          </w:p>
        </w:tc>
        <w:tc>
          <w:tcPr>
            <w:tcW w:w="1148" w:type="dxa"/>
            <w:vAlign w:val="center"/>
          </w:tcPr>
          <w:p w:rsidR="000D1DD8" w:rsidRDefault="000D1DD8">
            <w:pPr>
              <w:tabs>
                <w:tab w:val="left" w:pos="630"/>
                <w:tab w:val="left" w:pos="1260"/>
              </w:tabs>
              <w:jc w:val="center"/>
              <w:rPr>
                <w:rFonts w:ascii="宋体" w:cs="Arial"/>
                <w:b/>
                <w:bCs/>
                <w:sz w:val="24"/>
              </w:rPr>
            </w:pPr>
          </w:p>
        </w:tc>
      </w:tr>
      <w:tr w:rsidR="000D1DD8">
        <w:trPr>
          <w:trHeight w:val="560"/>
        </w:trPr>
        <w:tc>
          <w:tcPr>
            <w:tcW w:w="770" w:type="dxa"/>
            <w:vAlign w:val="center"/>
          </w:tcPr>
          <w:p w:rsidR="000D1DD8" w:rsidRDefault="000D1DD8">
            <w:pPr>
              <w:tabs>
                <w:tab w:val="left" w:pos="630"/>
                <w:tab w:val="left" w:pos="1260"/>
              </w:tabs>
              <w:jc w:val="center"/>
              <w:rPr>
                <w:rFonts w:ascii="宋体" w:cs="Arial"/>
                <w:b/>
                <w:bCs/>
                <w:sz w:val="24"/>
              </w:rPr>
            </w:pPr>
          </w:p>
        </w:tc>
        <w:tc>
          <w:tcPr>
            <w:tcW w:w="658" w:type="dxa"/>
            <w:vAlign w:val="center"/>
          </w:tcPr>
          <w:p w:rsidR="000D1DD8" w:rsidRDefault="000D1DD8">
            <w:pPr>
              <w:tabs>
                <w:tab w:val="left" w:pos="630"/>
                <w:tab w:val="left" w:pos="1260"/>
              </w:tabs>
              <w:jc w:val="center"/>
              <w:rPr>
                <w:rFonts w:ascii="宋体" w:cs="Arial"/>
                <w:b/>
                <w:bCs/>
                <w:sz w:val="24"/>
              </w:rPr>
            </w:pPr>
          </w:p>
        </w:tc>
        <w:tc>
          <w:tcPr>
            <w:tcW w:w="732" w:type="dxa"/>
            <w:vAlign w:val="center"/>
          </w:tcPr>
          <w:p w:rsidR="000D1DD8" w:rsidRDefault="000D1DD8">
            <w:pPr>
              <w:tabs>
                <w:tab w:val="left" w:pos="630"/>
                <w:tab w:val="left" w:pos="1260"/>
              </w:tabs>
              <w:jc w:val="center"/>
              <w:rPr>
                <w:rFonts w:ascii="宋体" w:cs="Arial"/>
                <w:b/>
                <w:bCs/>
                <w:sz w:val="24"/>
              </w:rPr>
            </w:pPr>
          </w:p>
        </w:tc>
        <w:tc>
          <w:tcPr>
            <w:tcW w:w="666" w:type="dxa"/>
            <w:vAlign w:val="center"/>
          </w:tcPr>
          <w:p w:rsidR="000D1DD8" w:rsidRDefault="000D1DD8">
            <w:pPr>
              <w:tabs>
                <w:tab w:val="left" w:pos="630"/>
                <w:tab w:val="left" w:pos="1260"/>
              </w:tabs>
              <w:jc w:val="center"/>
              <w:rPr>
                <w:rFonts w:ascii="宋体" w:cs="Arial"/>
                <w:b/>
                <w:bCs/>
                <w:sz w:val="24"/>
              </w:rPr>
            </w:pPr>
          </w:p>
        </w:tc>
        <w:tc>
          <w:tcPr>
            <w:tcW w:w="630" w:type="dxa"/>
            <w:vAlign w:val="center"/>
          </w:tcPr>
          <w:p w:rsidR="000D1DD8" w:rsidRDefault="000D1DD8">
            <w:pPr>
              <w:tabs>
                <w:tab w:val="left" w:pos="630"/>
                <w:tab w:val="left" w:pos="1260"/>
              </w:tabs>
              <w:jc w:val="center"/>
              <w:rPr>
                <w:rFonts w:ascii="宋体" w:cs="Arial"/>
                <w:b/>
                <w:bCs/>
                <w:sz w:val="24"/>
              </w:rPr>
            </w:pPr>
          </w:p>
        </w:tc>
        <w:tc>
          <w:tcPr>
            <w:tcW w:w="864" w:type="dxa"/>
            <w:vAlign w:val="center"/>
          </w:tcPr>
          <w:p w:rsidR="000D1DD8" w:rsidRDefault="000D1DD8">
            <w:pPr>
              <w:tabs>
                <w:tab w:val="left" w:pos="630"/>
                <w:tab w:val="left" w:pos="1260"/>
              </w:tabs>
              <w:jc w:val="center"/>
              <w:rPr>
                <w:rFonts w:ascii="宋体" w:cs="Arial"/>
                <w:b/>
                <w:bCs/>
                <w:sz w:val="24"/>
              </w:rPr>
            </w:pPr>
          </w:p>
        </w:tc>
        <w:tc>
          <w:tcPr>
            <w:tcW w:w="984" w:type="dxa"/>
            <w:vAlign w:val="center"/>
          </w:tcPr>
          <w:p w:rsidR="000D1DD8" w:rsidRDefault="000D1DD8">
            <w:pPr>
              <w:tabs>
                <w:tab w:val="left" w:pos="630"/>
                <w:tab w:val="left" w:pos="1260"/>
              </w:tabs>
              <w:jc w:val="center"/>
              <w:rPr>
                <w:rFonts w:ascii="宋体" w:cs="Arial"/>
                <w:b/>
                <w:bCs/>
                <w:sz w:val="24"/>
              </w:rPr>
            </w:pPr>
          </w:p>
        </w:tc>
        <w:tc>
          <w:tcPr>
            <w:tcW w:w="783" w:type="dxa"/>
            <w:vAlign w:val="center"/>
          </w:tcPr>
          <w:p w:rsidR="000D1DD8" w:rsidRDefault="000D1DD8">
            <w:pPr>
              <w:tabs>
                <w:tab w:val="left" w:pos="630"/>
                <w:tab w:val="left" w:pos="1260"/>
              </w:tabs>
              <w:jc w:val="center"/>
              <w:rPr>
                <w:rFonts w:ascii="宋体" w:cs="Arial"/>
                <w:b/>
                <w:bCs/>
                <w:sz w:val="24"/>
              </w:rPr>
            </w:pPr>
          </w:p>
        </w:tc>
        <w:tc>
          <w:tcPr>
            <w:tcW w:w="658" w:type="dxa"/>
            <w:vAlign w:val="center"/>
          </w:tcPr>
          <w:p w:rsidR="000D1DD8" w:rsidRDefault="000D1DD8">
            <w:pPr>
              <w:tabs>
                <w:tab w:val="left" w:pos="630"/>
                <w:tab w:val="left" w:pos="1260"/>
              </w:tabs>
              <w:jc w:val="center"/>
              <w:rPr>
                <w:rFonts w:ascii="宋体" w:cs="Arial"/>
                <w:b/>
                <w:bCs/>
                <w:sz w:val="24"/>
              </w:rPr>
            </w:pPr>
          </w:p>
        </w:tc>
        <w:tc>
          <w:tcPr>
            <w:tcW w:w="742" w:type="dxa"/>
            <w:vAlign w:val="center"/>
          </w:tcPr>
          <w:p w:rsidR="000D1DD8" w:rsidRDefault="000D1DD8">
            <w:pPr>
              <w:tabs>
                <w:tab w:val="left" w:pos="630"/>
                <w:tab w:val="left" w:pos="1260"/>
              </w:tabs>
              <w:jc w:val="center"/>
              <w:rPr>
                <w:rFonts w:ascii="宋体" w:cs="Arial"/>
                <w:b/>
                <w:bCs/>
                <w:sz w:val="24"/>
              </w:rPr>
            </w:pPr>
          </w:p>
        </w:tc>
        <w:tc>
          <w:tcPr>
            <w:tcW w:w="784" w:type="dxa"/>
            <w:vAlign w:val="center"/>
          </w:tcPr>
          <w:p w:rsidR="000D1DD8" w:rsidRDefault="000D1DD8">
            <w:pPr>
              <w:tabs>
                <w:tab w:val="left" w:pos="630"/>
                <w:tab w:val="left" w:pos="1260"/>
              </w:tabs>
              <w:jc w:val="center"/>
              <w:rPr>
                <w:rFonts w:ascii="宋体" w:cs="Arial"/>
                <w:b/>
                <w:bCs/>
                <w:sz w:val="24"/>
              </w:rPr>
            </w:pPr>
          </w:p>
        </w:tc>
        <w:tc>
          <w:tcPr>
            <w:tcW w:w="1148" w:type="dxa"/>
            <w:vAlign w:val="center"/>
          </w:tcPr>
          <w:p w:rsidR="000D1DD8" w:rsidRDefault="000D1DD8">
            <w:pPr>
              <w:tabs>
                <w:tab w:val="left" w:pos="630"/>
                <w:tab w:val="left" w:pos="1260"/>
              </w:tabs>
              <w:jc w:val="center"/>
              <w:rPr>
                <w:rFonts w:ascii="宋体" w:cs="Arial"/>
                <w:b/>
                <w:bCs/>
                <w:sz w:val="24"/>
              </w:rPr>
            </w:pPr>
          </w:p>
        </w:tc>
      </w:tr>
    </w:tbl>
    <w:p w:rsidR="000D1DD8" w:rsidRDefault="00CD3FCF">
      <w:pPr>
        <w:tabs>
          <w:tab w:val="left" w:pos="8820"/>
        </w:tabs>
        <w:spacing w:beforeLines="50" w:before="120" w:line="360" w:lineRule="auto"/>
        <w:rPr>
          <w:rFonts w:ascii="宋体" w:cs="Arial"/>
          <w:sz w:val="24"/>
        </w:rPr>
      </w:pPr>
      <w:r>
        <w:rPr>
          <w:rFonts w:hint="eastAsia"/>
          <w:sz w:val="24"/>
        </w:rPr>
        <w:t>供应商代表（签名）：</w:t>
      </w:r>
      <w:r>
        <w:rPr>
          <w:sz w:val="24"/>
          <w:u w:val="single"/>
        </w:rPr>
        <w:t xml:space="preserve">       </w:t>
      </w:r>
      <w:r>
        <w:rPr>
          <w:rFonts w:hint="eastAsia"/>
          <w:sz w:val="24"/>
          <w:u w:val="single"/>
        </w:rPr>
        <w:t xml:space="preserve">　　　　　</w:t>
      </w:r>
      <w:r>
        <w:rPr>
          <w:rFonts w:hint="eastAsia"/>
          <w:sz w:val="24"/>
        </w:rPr>
        <w:t xml:space="preserve">　　　　　　</w:t>
      </w:r>
      <w:r>
        <w:rPr>
          <w:sz w:val="24"/>
        </w:rPr>
        <w:t>日</w:t>
      </w:r>
      <w:r>
        <w:rPr>
          <w:sz w:val="24"/>
        </w:rPr>
        <w:t xml:space="preserve">  </w:t>
      </w:r>
      <w:r>
        <w:rPr>
          <w:sz w:val="24"/>
        </w:rPr>
        <w:t>期：</w:t>
      </w:r>
      <w:r>
        <w:rPr>
          <w:rFonts w:hint="eastAsia"/>
          <w:sz w:val="24"/>
          <w:u w:val="single"/>
        </w:rPr>
        <w:t xml:space="preserve">            </w:t>
      </w:r>
    </w:p>
    <w:p w:rsidR="000D1DD8" w:rsidRDefault="00CD3FCF">
      <w:pPr>
        <w:tabs>
          <w:tab w:val="left" w:pos="630"/>
          <w:tab w:val="left" w:pos="1260"/>
        </w:tabs>
        <w:spacing w:beforeLines="50" w:before="120" w:line="360" w:lineRule="auto"/>
        <w:rPr>
          <w:rFonts w:ascii="宋体" w:cs="Arial"/>
          <w:sz w:val="24"/>
        </w:rPr>
      </w:pPr>
      <w:r>
        <w:rPr>
          <w:rFonts w:ascii="宋体" w:cs="Arial" w:hint="eastAsia"/>
          <w:sz w:val="24"/>
        </w:rPr>
        <w:t>注：1.类似职位工作经历年限是指从事类似职位的工作经历年限；</w:t>
      </w:r>
    </w:p>
    <w:p w:rsidR="000D1DD8" w:rsidRDefault="00CD3FCF">
      <w:pPr>
        <w:spacing w:line="360" w:lineRule="auto"/>
        <w:rPr>
          <w:rFonts w:ascii="宋体"/>
          <w:sz w:val="24"/>
        </w:rPr>
      </w:pPr>
      <w:r>
        <w:rPr>
          <w:rFonts w:ascii="宋体" w:hint="eastAsia"/>
          <w:sz w:val="24"/>
        </w:rPr>
        <w:t xml:space="preserve">    2.提供所</w:t>
      </w:r>
      <w:proofErr w:type="gramStart"/>
      <w:r>
        <w:rPr>
          <w:rFonts w:ascii="宋体" w:hint="eastAsia"/>
          <w:sz w:val="24"/>
        </w:rPr>
        <w:t>列证</w:t>
      </w:r>
      <w:proofErr w:type="gramEnd"/>
      <w:r>
        <w:rPr>
          <w:rFonts w:ascii="宋体" w:hint="eastAsia"/>
          <w:sz w:val="24"/>
        </w:rPr>
        <w:t>书的复印件；</w:t>
      </w:r>
    </w:p>
    <w:p w:rsidR="000D1DD8" w:rsidRDefault="000D1DD8">
      <w:pPr>
        <w:spacing w:line="360" w:lineRule="auto"/>
        <w:jc w:val="center"/>
        <w:rPr>
          <w:rFonts w:ascii="宋体"/>
          <w:b/>
          <w:sz w:val="28"/>
          <w:szCs w:val="28"/>
        </w:rPr>
      </w:pPr>
      <w:bookmarkStart w:id="346" w:name="_Toc225766815"/>
      <w:bookmarkStart w:id="347" w:name="_Toc252269952"/>
      <w:bookmarkStart w:id="348" w:name="_Toc222737053"/>
    </w:p>
    <w:p w:rsidR="000D1DD8" w:rsidRDefault="000D1DD8">
      <w:pPr>
        <w:spacing w:line="360" w:lineRule="auto"/>
        <w:rPr>
          <w:rFonts w:ascii="宋体"/>
          <w:b/>
          <w:sz w:val="28"/>
          <w:szCs w:val="28"/>
        </w:rPr>
      </w:pPr>
    </w:p>
    <w:p w:rsidR="000D1DD8" w:rsidRDefault="000D1DD8">
      <w:pPr>
        <w:spacing w:line="360" w:lineRule="auto"/>
        <w:jc w:val="center"/>
        <w:rPr>
          <w:rFonts w:ascii="宋体"/>
          <w:b/>
          <w:sz w:val="28"/>
          <w:szCs w:val="28"/>
        </w:rPr>
      </w:pPr>
    </w:p>
    <w:p w:rsidR="000D1DD8" w:rsidRDefault="000D1DD8">
      <w:pPr>
        <w:spacing w:line="360" w:lineRule="auto"/>
        <w:jc w:val="center"/>
        <w:rPr>
          <w:rFonts w:ascii="宋体"/>
          <w:b/>
          <w:sz w:val="28"/>
          <w:szCs w:val="28"/>
        </w:rPr>
      </w:pPr>
    </w:p>
    <w:p w:rsidR="000D1DD8" w:rsidRDefault="000D1DD8">
      <w:pPr>
        <w:spacing w:line="360" w:lineRule="auto"/>
        <w:jc w:val="center"/>
        <w:rPr>
          <w:rFonts w:ascii="宋体"/>
          <w:b/>
          <w:sz w:val="28"/>
          <w:szCs w:val="28"/>
        </w:rPr>
      </w:pPr>
    </w:p>
    <w:p w:rsidR="000D1DD8" w:rsidRDefault="000D1DD8">
      <w:pPr>
        <w:spacing w:line="360" w:lineRule="auto"/>
        <w:jc w:val="center"/>
        <w:rPr>
          <w:rFonts w:ascii="宋体"/>
          <w:b/>
          <w:sz w:val="28"/>
          <w:szCs w:val="28"/>
        </w:rPr>
      </w:pPr>
    </w:p>
    <w:p w:rsidR="000D1DD8" w:rsidRDefault="000D1DD8">
      <w:pPr>
        <w:spacing w:line="360" w:lineRule="auto"/>
        <w:jc w:val="center"/>
        <w:rPr>
          <w:rFonts w:ascii="宋体"/>
          <w:b/>
          <w:sz w:val="28"/>
          <w:szCs w:val="28"/>
        </w:rPr>
      </w:pPr>
    </w:p>
    <w:p w:rsidR="000D1DD8" w:rsidRDefault="000D1DD8">
      <w:pPr>
        <w:spacing w:line="360" w:lineRule="auto"/>
        <w:rPr>
          <w:rFonts w:ascii="宋体"/>
          <w:b/>
          <w:sz w:val="28"/>
          <w:szCs w:val="28"/>
        </w:rPr>
      </w:pPr>
    </w:p>
    <w:p w:rsidR="000D1DD8" w:rsidRDefault="00CD3FCF">
      <w:pPr>
        <w:spacing w:line="360" w:lineRule="auto"/>
        <w:jc w:val="center"/>
        <w:rPr>
          <w:rFonts w:ascii="宋体"/>
          <w:b/>
          <w:sz w:val="28"/>
          <w:szCs w:val="28"/>
        </w:rPr>
      </w:pPr>
      <w:r>
        <w:rPr>
          <w:rFonts w:ascii="宋体" w:hint="eastAsia"/>
          <w:b/>
          <w:sz w:val="28"/>
          <w:szCs w:val="28"/>
        </w:rPr>
        <w:lastRenderedPageBreak/>
        <w:t>10.2</w:t>
      </w:r>
      <w:proofErr w:type="gramStart"/>
      <w:r>
        <w:rPr>
          <w:rFonts w:ascii="宋体" w:hint="eastAsia"/>
          <w:b/>
          <w:sz w:val="28"/>
          <w:szCs w:val="28"/>
        </w:rPr>
        <w:t>关健</w:t>
      </w:r>
      <w:proofErr w:type="gramEnd"/>
      <w:r>
        <w:rPr>
          <w:rFonts w:ascii="宋体" w:hint="eastAsia"/>
          <w:b/>
          <w:sz w:val="28"/>
          <w:szCs w:val="28"/>
        </w:rPr>
        <w:t>岗位人员简历表</w:t>
      </w:r>
      <w:bookmarkEnd w:id="346"/>
      <w:bookmarkEnd w:id="347"/>
      <w:bookmarkEnd w:id="348"/>
    </w:p>
    <w:p w:rsidR="000D1DD8" w:rsidRDefault="00CD3FCF">
      <w:pPr>
        <w:spacing w:line="360" w:lineRule="auto"/>
        <w:rPr>
          <w:rFonts w:ascii="宋体"/>
          <w:b/>
          <w:sz w:val="24"/>
        </w:rPr>
      </w:pPr>
      <w:r>
        <w:rPr>
          <w:rFonts w:hint="eastAsia"/>
          <w:sz w:val="24"/>
        </w:rPr>
        <w:t>供应商</w:t>
      </w:r>
      <w:r>
        <w:rPr>
          <w:sz w:val="24"/>
        </w:rPr>
        <w:t>（盖章）</w:t>
      </w:r>
      <w:r>
        <w:rPr>
          <w:rFonts w:hint="eastAsia"/>
          <w:sz w:val="24"/>
        </w:rPr>
        <w:t>：</w:t>
      </w:r>
      <w:r>
        <w:rPr>
          <w:sz w:val="24"/>
          <w:u w:val="single"/>
        </w:rPr>
        <w:t xml:space="preserve">              </w:t>
      </w:r>
      <w:r>
        <w:rPr>
          <w:rFonts w:hint="eastAsia"/>
          <w:sz w:val="24"/>
          <w:u w:val="single"/>
        </w:rPr>
        <w:t xml:space="preserve">     </w:t>
      </w:r>
      <w:r>
        <w:rPr>
          <w:rFonts w:hint="eastAsia"/>
          <w:sz w:val="24"/>
        </w:rPr>
        <w:t>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18"/>
        <w:gridCol w:w="1322"/>
        <w:gridCol w:w="206"/>
        <w:gridCol w:w="694"/>
        <w:gridCol w:w="834"/>
        <w:gridCol w:w="1528"/>
        <w:gridCol w:w="158"/>
        <w:gridCol w:w="1150"/>
        <w:gridCol w:w="220"/>
        <w:gridCol w:w="1529"/>
      </w:tblGrid>
      <w:tr w:rsidR="000D1DD8">
        <w:trPr>
          <w:jc w:val="center"/>
        </w:trPr>
        <w:tc>
          <w:tcPr>
            <w:tcW w:w="1410" w:type="dxa"/>
          </w:tcPr>
          <w:p w:rsidR="000D1DD8" w:rsidRDefault="00CD3FCF">
            <w:pPr>
              <w:spacing w:beforeLines="50" w:before="120" w:afterLines="50" w:after="120"/>
              <w:jc w:val="center"/>
              <w:rPr>
                <w:szCs w:val="21"/>
              </w:rPr>
            </w:pPr>
            <w:r>
              <w:rPr>
                <w:rFonts w:hint="eastAsia"/>
                <w:szCs w:val="21"/>
              </w:rPr>
              <w:t>姓</w:t>
            </w:r>
            <w:r>
              <w:rPr>
                <w:rFonts w:hint="eastAsia"/>
                <w:szCs w:val="21"/>
              </w:rPr>
              <w:t xml:space="preserve">  </w:t>
            </w:r>
            <w:r>
              <w:rPr>
                <w:rFonts w:hint="eastAsia"/>
                <w:szCs w:val="21"/>
              </w:rPr>
              <w:t>名</w:t>
            </w:r>
          </w:p>
        </w:tc>
        <w:tc>
          <w:tcPr>
            <w:tcW w:w="1440" w:type="dxa"/>
            <w:gridSpan w:val="2"/>
          </w:tcPr>
          <w:p w:rsidR="000D1DD8" w:rsidRDefault="000D1DD8">
            <w:pPr>
              <w:spacing w:beforeLines="50" w:before="120" w:afterLines="50" w:after="120"/>
              <w:jc w:val="center"/>
              <w:rPr>
                <w:szCs w:val="21"/>
              </w:rPr>
            </w:pPr>
          </w:p>
        </w:tc>
        <w:tc>
          <w:tcPr>
            <w:tcW w:w="900" w:type="dxa"/>
            <w:gridSpan w:val="2"/>
          </w:tcPr>
          <w:p w:rsidR="000D1DD8" w:rsidRDefault="00CD3FCF">
            <w:pPr>
              <w:spacing w:beforeLines="50" w:before="120" w:afterLines="50" w:after="120"/>
              <w:jc w:val="center"/>
              <w:rPr>
                <w:szCs w:val="21"/>
              </w:rPr>
            </w:pPr>
            <w:r>
              <w:rPr>
                <w:rFonts w:hint="eastAsia"/>
                <w:szCs w:val="21"/>
              </w:rPr>
              <w:t>性别</w:t>
            </w:r>
          </w:p>
        </w:tc>
        <w:tc>
          <w:tcPr>
            <w:tcW w:w="2520" w:type="dxa"/>
            <w:gridSpan w:val="3"/>
          </w:tcPr>
          <w:p w:rsidR="000D1DD8" w:rsidRDefault="000D1DD8">
            <w:pPr>
              <w:spacing w:beforeLines="50" w:before="120" w:afterLines="50" w:after="120"/>
              <w:jc w:val="center"/>
              <w:rPr>
                <w:szCs w:val="21"/>
              </w:rPr>
            </w:pPr>
          </w:p>
        </w:tc>
        <w:tc>
          <w:tcPr>
            <w:tcW w:w="1150" w:type="dxa"/>
          </w:tcPr>
          <w:p w:rsidR="000D1DD8" w:rsidRDefault="00CD3FCF">
            <w:pPr>
              <w:spacing w:beforeLines="50" w:before="120" w:afterLines="50" w:after="120"/>
              <w:jc w:val="center"/>
              <w:rPr>
                <w:szCs w:val="21"/>
              </w:rPr>
            </w:pPr>
            <w:r>
              <w:rPr>
                <w:rFonts w:hint="eastAsia"/>
                <w:szCs w:val="21"/>
              </w:rPr>
              <w:t>年龄</w:t>
            </w:r>
          </w:p>
        </w:tc>
        <w:tc>
          <w:tcPr>
            <w:tcW w:w="1749" w:type="dxa"/>
            <w:gridSpan w:val="2"/>
          </w:tcPr>
          <w:p w:rsidR="000D1DD8" w:rsidRDefault="000D1DD8">
            <w:pPr>
              <w:spacing w:beforeLines="50" w:before="120" w:afterLines="50" w:after="120"/>
              <w:jc w:val="center"/>
              <w:rPr>
                <w:szCs w:val="21"/>
              </w:rPr>
            </w:pPr>
          </w:p>
        </w:tc>
      </w:tr>
      <w:tr w:rsidR="000D1DD8">
        <w:trPr>
          <w:jc w:val="center"/>
        </w:trPr>
        <w:tc>
          <w:tcPr>
            <w:tcW w:w="1410" w:type="dxa"/>
          </w:tcPr>
          <w:p w:rsidR="000D1DD8" w:rsidRDefault="00CD3FCF">
            <w:pPr>
              <w:spacing w:beforeLines="50" w:before="120" w:afterLines="50" w:after="120"/>
              <w:jc w:val="center"/>
              <w:rPr>
                <w:szCs w:val="21"/>
              </w:rPr>
            </w:pPr>
            <w:r>
              <w:rPr>
                <w:rFonts w:hint="eastAsia"/>
                <w:szCs w:val="21"/>
              </w:rPr>
              <w:t>职</w:t>
            </w:r>
            <w:r>
              <w:rPr>
                <w:rFonts w:hint="eastAsia"/>
                <w:szCs w:val="21"/>
              </w:rPr>
              <w:t xml:space="preserve">  </w:t>
            </w:r>
            <w:proofErr w:type="gramStart"/>
            <w:r>
              <w:rPr>
                <w:rFonts w:hint="eastAsia"/>
                <w:szCs w:val="21"/>
              </w:rPr>
              <w:t>务</w:t>
            </w:r>
            <w:proofErr w:type="gramEnd"/>
          </w:p>
        </w:tc>
        <w:tc>
          <w:tcPr>
            <w:tcW w:w="1440" w:type="dxa"/>
            <w:gridSpan w:val="2"/>
          </w:tcPr>
          <w:p w:rsidR="000D1DD8" w:rsidRDefault="000D1DD8">
            <w:pPr>
              <w:spacing w:beforeLines="50" w:before="120" w:afterLines="50" w:after="120"/>
              <w:jc w:val="center"/>
              <w:rPr>
                <w:szCs w:val="21"/>
              </w:rPr>
            </w:pPr>
          </w:p>
        </w:tc>
        <w:tc>
          <w:tcPr>
            <w:tcW w:w="900" w:type="dxa"/>
            <w:gridSpan w:val="2"/>
          </w:tcPr>
          <w:p w:rsidR="000D1DD8" w:rsidRDefault="00CD3FCF">
            <w:pPr>
              <w:spacing w:beforeLines="50" w:before="120" w:afterLines="50" w:after="120"/>
              <w:jc w:val="center"/>
              <w:rPr>
                <w:szCs w:val="21"/>
              </w:rPr>
            </w:pPr>
            <w:r>
              <w:rPr>
                <w:rFonts w:hint="eastAsia"/>
                <w:szCs w:val="21"/>
              </w:rPr>
              <w:t>职称</w:t>
            </w:r>
          </w:p>
        </w:tc>
        <w:tc>
          <w:tcPr>
            <w:tcW w:w="2520" w:type="dxa"/>
            <w:gridSpan w:val="3"/>
          </w:tcPr>
          <w:p w:rsidR="000D1DD8" w:rsidRDefault="000D1DD8">
            <w:pPr>
              <w:spacing w:beforeLines="50" w:before="120" w:afterLines="50" w:after="120"/>
              <w:jc w:val="center"/>
              <w:rPr>
                <w:szCs w:val="21"/>
              </w:rPr>
            </w:pPr>
          </w:p>
        </w:tc>
        <w:tc>
          <w:tcPr>
            <w:tcW w:w="1150" w:type="dxa"/>
          </w:tcPr>
          <w:p w:rsidR="000D1DD8" w:rsidRDefault="00CD3FCF">
            <w:pPr>
              <w:spacing w:beforeLines="50" w:before="120" w:afterLines="50" w:after="120"/>
              <w:jc w:val="center"/>
              <w:rPr>
                <w:szCs w:val="21"/>
              </w:rPr>
            </w:pPr>
            <w:r>
              <w:rPr>
                <w:rFonts w:hint="eastAsia"/>
                <w:szCs w:val="21"/>
              </w:rPr>
              <w:t>学历</w:t>
            </w:r>
          </w:p>
        </w:tc>
        <w:tc>
          <w:tcPr>
            <w:tcW w:w="1749" w:type="dxa"/>
            <w:gridSpan w:val="2"/>
          </w:tcPr>
          <w:p w:rsidR="000D1DD8" w:rsidRDefault="000D1DD8">
            <w:pPr>
              <w:spacing w:beforeLines="50" w:before="120" w:afterLines="50" w:after="120"/>
              <w:jc w:val="center"/>
              <w:rPr>
                <w:szCs w:val="21"/>
              </w:rPr>
            </w:pPr>
          </w:p>
        </w:tc>
      </w:tr>
      <w:tr w:rsidR="000D1DD8">
        <w:trPr>
          <w:cantSplit/>
          <w:jc w:val="center"/>
        </w:trPr>
        <w:tc>
          <w:tcPr>
            <w:tcW w:w="1410" w:type="dxa"/>
          </w:tcPr>
          <w:p w:rsidR="000D1DD8" w:rsidRDefault="00CD3FCF">
            <w:pPr>
              <w:spacing w:beforeLines="50" w:before="120" w:afterLines="50" w:after="120"/>
              <w:ind w:rightChars="-46" w:right="-97"/>
              <w:jc w:val="center"/>
              <w:rPr>
                <w:szCs w:val="21"/>
              </w:rPr>
            </w:pPr>
            <w:r>
              <w:rPr>
                <w:rFonts w:hint="eastAsia"/>
                <w:szCs w:val="21"/>
              </w:rPr>
              <w:t>参加工作时间</w:t>
            </w:r>
          </w:p>
        </w:tc>
        <w:tc>
          <w:tcPr>
            <w:tcW w:w="2340" w:type="dxa"/>
            <w:gridSpan w:val="4"/>
          </w:tcPr>
          <w:p w:rsidR="000D1DD8" w:rsidRDefault="000D1DD8">
            <w:pPr>
              <w:spacing w:beforeLines="50" w:before="120" w:afterLines="50" w:after="120"/>
              <w:ind w:firstLineChars="200" w:firstLine="420"/>
              <w:rPr>
                <w:szCs w:val="21"/>
              </w:rPr>
            </w:pPr>
          </w:p>
        </w:tc>
        <w:tc>
          <w:tcPr>
            <w:tcW w:w="2520" w:type="dxa"/>
            <w:gridSpan w:val="3"/>
          </w:tcPr>
          <w:p w:rsidR="000D1DD8" w:rsidRDefault="00CD3FCF">
            <w:pPr>
              <w:spacing w:beforeLines="50" w:before="120" w:afterLines="50" w:after="120"/>
              <w:rPr>
                <w:szCs w:val="21"/>
              </w:rPr>
            </w:pPr>
            <w:r>
              <w:rPr>
                <w:rFonts w:hint="eastAsia"/>
                <w:szCs w:val="21"/>
              </w:rPr>
              <w:t>从事同类项目负责年限</w:t>
            </w:r>
          </w:p>
        </w:tc>
        <w:tc>
          <w:tcPr>
            <w:tcW w:w="2899" w:type="dxa"/>
            <w:gridSpan w:val="3"/>
          </w:tcPr>
          <w:p w:rsidR="000D1DD8" w:rsidRDefault="000D1DD8">
            <w:pPr>
              <w:spacing w:beforeLines="50" w:before="120" w:afterLines="50" w:after="120"/>
              <w:ind w:firstLineChars="200" w:firstLine="420"/>
              <w:rPr>
                <w:szCs w:val="21"/>
              </w:rPr>
            </w:pPr>
          </w:p>
        </w:tc>
      </w:tr>
      <w:tr w:rsidR="000D1DD8">
        <w:trPr>
          <w:cantSplit/>
          <w:jc w:val="center"/>
        </w:trPr>
        <w:tc>
          <w:tcPr>
            <w:tcW w:w="9169" w:type="dxa"/>
            <w:gridSpan w:val="11"/>
          </w:tcPr>
          <w:p w:rsidR="000D1DD8" w:rsidRDefault="00CD3FCF">
            <w:pPr>
              <w:spacing w:beforeLines="50" w:before="120" w:afterLines="50" w:after="120"/>
              <w:ind w:firstLineChars="200" w:firstLine="420"/>
              <w:jc w:val="center"/>
              <w:rPr>
                <w:szCs w:val="21"/>
              </w:rPr>
            </w:pPr>
            <w:r>
              <w:rPr>
                <w:rFonts w:hint="eastAsia"/>
                <w:szCs w:val="21"/>
              </w:rPr>
              <w:t>现有和已完类似项目情况</w:t>
            </w:r>
          </w:p>
        </w:tc>
      </w:tr>
      <w:tr w:rsidR="000D1DD8">
        <w:trPr>
          <w:cantSplit/>
          <w:jc w:val="center"/>
        </w:trPr>
        <w:tc>
          <w:tcPr>
            <w:tcW w:w="1528" w:type="dxa"/>
            <w:gridSpan w:val="2"/>
            <w:vAlign w:val="center"/>
          </w:tcPr>
          <w:p w:rsidR="000D1DD8" w:rsidRDefault="00CD3FCF">
            <w:pPr>
              <w:spacing w:beforeLines="50" w:before="120" w:afterLines="50" w:after="120"/>
              <w:jc w:val="center"/>
              <w:rPr>
                <w:szCs w:val="21"/>
              </w:rPr>
            </w:pPr>
            <w:r>
              <w:rPr>
                <w:rFonts w:hint="eastAsia"/>
                <w:szCs w:val="21"/>
              </w:rPr>
              <w:t>委托单位</w:t>
            </w:r>
          </w:p>
        </w:tc>
        <w:tc>
          <w:tcPr>
            <w:tcW w:w="1528" w:type="dxa"/>
            <w:gridSpan w:val="2"/>
            <w:vAlign w:val="center"/>
          </w:tcPr>
          <w:p w:rsidR="000D1DD8" w:rsidRDefault="00CD3FCF">
            <w:pPr>
              <w:spacing w:beforeLines="50" w:before="120" w:afterLines="50" w:after="120"/>
              <w:jc w:val="center"/>
              <w:rPr>
                <w:szCs w:val="21"/>
              </w:rPr>
            </w:pPr>
            <w:r>
              <w:rPr>
                <w:rFonts w:hint="eastAsia"/>
                <w:szCs w:val="21"/>
              </w:rPr>
              <w:t>项目名称</w:t>
            </w:r>
          </w:p>
        </w:tc>
        <w:tc>
          <w:tcPr>
            <w:tcW w:w="1528" w:type="dxa"/>
            <w:gridSpan w:val="2"/>
            <w:vAlign w:val="center"/>
          </w:tcPr>
          <w:p w:rsidR="000D1DD8" w:rsidRDefault="00CD3FCF">
            <w:pPr>
              <w:spacing w:beforeLines="50" w:before="120" w:afterLines="50" w:after="120"/>
              <w:jc w:val="center"/>
              <w:rPr>
                <w:szCs w:val="21"/>
              </w:rPr>
            </w:pPr>
            <w:r>
              <w:rPr>
                <w:rFonts w:hint="eastAsia"/>
                <w:szCs w:val="21"/>
              </w:rPr>
              <w:t>规模</w:t>
            </w:r>
          </w:p>
        </w:tc>
        <w:tc>
          <w:tcPr>
            <w:tcW w:w="1528" w:type="dxa"/>
            <w:vAlign w:val="center"/>
          </w:tcPr>
          <w:p w:rsidR="000D1DD8" w:rsidRDefault="00CD3FCF">
            <w:pPr>
              <w:spacing w:beforeLines="50" w:before="120" w:afterLines="50" w:after="120"/>
              <w:jc w:val="center"/>
              <w:rPr>
                <w:szCs w:val="21"/>
              </w:rPr>
            </w:pPr>
            <w:r>
              <w:rPr>
                <w:rFonts w:hint="eastAsia"/>
                <w:szCs w:val="21"/>
              </w:rPr>
              <w:t>在建或已完</w:t>
            </w:r>
          </w:p>
        </w:tc>
        <w:tc>
          <w:tcPr>
            <w:tcW w:w="1528" w:type="dxa"/>
            <w:gridSpan w:val="3"/>
            <w:vAlign w:val="center"/>
          </w:tcPr>
          <w:p w:rsidR="000D1DD8" w:rsidRDefault="00CD3FCF">
            <w:pPr>
              <w:spacing w:beforeLines="50" w:before="120" w:afterLines="50" w:after="120"/>
              <w:jc w:val="center"/>
              <w:rPr>
                <w:szCs w:val="21"/>
              </w:rPr>
            </w:pPr>
            <w:r>
              <w:rPr>
                <w:rFonts w:hint="eastAsia"/>
                <w:szCs w:val="21"/>
              </w:rPr>
              <w:t>完成时间</w:t>
            </w:r>
          </w:p>
        </w:tc>
        <w:tc>
          <w:tcPr>
            <w:tcW w:w="1529" w:type="dxa"/>
            <w:vAlign w:val="center"/>
          </w:tcPr>
          <w:p w:rsidR="000D1DD8" w:rsidRDefault="00CD3FCF">
            <w:pPr>
              <w:spacing w:beforeLines="50" w:before="120" w:afterLines="50" w:after="120"/>
              <w:jc w:val="center"/>
              <w:rPr>
                <w:szCs w:val="21"/>
              </w:rPr>
            </w:pPr>
            <w:r>
              <w:rPr>
                <w:rFonts w:hint="eastAsia"/>
                <w:szCs w:val="21"/>
              </w:rPr>
              <w:t>完成质量</w:t>
            </w:r>
          </w:p>
        </w:tc>
      </w:tr>
      <w:tr w:rsidR="000D1DD8">
        <w:trPr>
          <w:cantSplit/>
          <w:trHeight w:hRule="exact" w:val="2835"/>
          <w:jc w:val="center"/>
        </w:trPr>
        <w:tc>
          <w:tcPr>
            <w:tcW w:w="1528" w:type="dxa"/>
            <w:gridSpan w:val="2"/>
            <w:tcBorders>
              <w:bottom w:val="single" w:sz="4" w:space="0" w:color="auto"/>
            </w:tcBorders>
          </w:tcPr>
          <w:p w:rsidR="000D1DD8" w:rsidRDefault="000D1DD8">
            <w:pPr>
              <w:spacing w:line="480" w:lineRule="exact"/>
              <w:jc w:val="center"/>
              <w:rPr>
                <w:sz w:val="24"/>
              </w:rPr>
            </w:pPr>
          </w:p>
        </w:tc>
        <w:tc>
          <w:tcPr>
            <w:tcW w:w="1528" w:type="dxa"/>
            <w:gridSpan w:val="2"/>
            <w:tcBorders>
              <w:bottom w:val="single" w:sz="4" w:space="0" w:color="auto"/>
            </w:tcBorders>
          </w:tcPr>
          <w:p w:rsidR="000D1DD8" w:rsidRDefault="000D1DD8">
            <w:pPr>
              <w:spacing w:line="480" w:lineRule="exact"/>
              <w:jc w:val="center"/>
              <w:rPr>
                <w:sz w:val="24"/>
              </w:rPr>
            </w:pPr>
          </w:p>
        </w:tc>
        <w:tc>
          <w:tcPr>
            <w:tcW w:w="1528" w:type="dxa"/>
            <w:gridSpan w:val="2"/>
            <w:tcBorders>
              <w:bottom w:val="single" w:sz="4" w:space="0" w:color="auto"/>
            </w:tcBorders>
          </w:tcPr>
          <w:p w:rsidR="000D1DD8" w:rsidRDefault="000D1DD8">
            <w:pPr>
              <w:spacing w:line="480" w:lineRule="exact"/>
              <w:jc w:val="center"/>
              <w:rPr>
                <w:sz w:val="24"/>
              </w:rPr>
            </w:pPr>
          </w:p>
        </w:tc>
        <w:tc>
          <w:tcPr>
            <w:tcW w:w="1528" w:type="dxa"/>
            <w:tcBorders>
              <w:bottom w:val="single" w:sz="4" w:space="0" w:color="auto"/>
            </w:tcBorders>
          </w:tcPr>
          <w:p w:rsidR="000D1DD8" w:rsidRDefault="000D1DD8">
            <w:pPr>
              <w:spacing w:line="480" w:lineRule="exact"/>
              <w:jc w:val="center"/>
              <w:rPr>
                <w:sz w:val="24"/>
              </w:rPr>
            </w:pPr>
          </w:p>
        </w:tc>
        <w:tc>
          <w:tcPr>
            <w:tcW w:w="1528" w:type="dxa"/>
            <w:gridSpan w:val="3"/>
            <w:tcBorders>
              <w:bottom w:val="single" w:sz="4" w:space="0" w:color="auto"/>
            </w:tcBorders>
          </w:tcPr>
          <w:p w:rsidR="000D1DD8" w:rsidRDefault="000D1DD8">
            <w:pPr>
              <w:spacing w:line="480" w:lineRule="exact"/>
              <w:jc w:val="center"/>
              <w:rPr>
                <w:sz w:val="24"/>
              </w:rPr>
            </w:pPr>
          </w:p>
        </w:tc>
        <w:tc>
          <w:tcPr>
            <w:tcW w:w="1529" w:type="dxa"/>
            <w:tcBorders>
              <w:bottom w:val="single" w:sz="4" w:space="0" w:color="auto"/>
            </w:tcBorders>
          </w:tcPr>
          <w:p w:rsidR="000D1DD8" w:rsidRDefault="00CD3FCF">
            <w:pPr>
              <w:spacing w:line="480" w:lineRule="exact"/>
              <w:rPr>
                <w:sz w:val="24"/>
              </w:rPr>
            </w:pPr>
            <w:r>
              <w:rPr>
                <w:rFonts w:hint="eastAsia"/>
                <w:sz w:val="24"/>
              </w:rPr>
              <w:t xml:space="preserve">    </w:t>
            </w:r>
          </w:p>
        </w:tc>
      </w:tr>
    </w:tbl>
    <w:p w:rsidR="000D1DD8" w:rsidRDefault="00CD3FCF">
      <w:pPr>
        <w:tabs>
          <w:tab w:val="left" w:pos="8820"/>
        </w:tabs>
        <w:spacing w:beforeLines="50" w:before="120" w:line="360" w:lineRule="auto"/>
        <w:rPr>
          <w:rFonts w:ascii="宋体"/>
          <w:sz w:val="24"/>
        </w:rPr>
      </w:pPr>
      <w:r>
        <w:rPr>
          <w:rFonts w:hint="eastAsia"/>
          <w:sz w:val="24"/>
        </w:rPr>
        <w:t>供应商代表（签名）：</w:t>
      </w:r>
      <w:r>
        <w:rPr>
          <w:sz w:val="24"/>
          <w:u w:val="single"/>
        </w:rPr>
        <w:t xml:space="preserve">       </w:t>
      </w:r>
      <w:r>
        <w:rPr>
          <w:rFonts w:hint="eastAsia"/>
          <w:sz w:val="24"/>
          <w:u w:val="single"/>
        </w:rPr>
        <w:t xml:space="preserve">　　　　　</w:t>
      </w:r>
      <w:r>
        <w:rPr>
          <w:rFonts w:hint="eastAsia"/>
          <w:sz w:val="24"/>
        </w:rPr>
        <w:t xml:space="preserve">　　　　　　</w:t>
      </w:r>
      <w:r>
        <w:rPr>
          <w:sz w:val="24"/>
        </w:rPr>
        <w:t>日</w:t>
      </w:r>
      <w:r>
        <w:rPr>
          <w:sz w:val="24"/>
        </w:rPr>
        <w:t xml:space="preserve">  </w:t>
      </w:r>
      <w:r>
        <w:rPr>
          <w:sz w:val="24"/>
        </w:rPr>
        <w:t>期：</w:t>
      </w:r>
      <w:r>
        <w:rPr>
          <w:rFonts w:hint="eastAsia"/>
          <w:sz w:val="24"/>
          <w:u w:val="single"/>
        </w:rPr>
        <w:t xml:space="preserve">            </w:t>
      </w:r>
    </w:p>
    <w:p w:rsidR="000D1DD8" w:rsidRDefault="000D1DD8">
      <w:pPr>
        <w:spacing w:line="360" w:lineRule="auto"/>
        <w:ind w:firstLineChars="200" w:firstLine="480"/>
        <w:rPr>
          <w:rFonts w:ascii="宋体"/>
          <w:sz w:val="24"/>
        </w:rPr>
      </w:pPr>
    </w:p>
    <w:p w:rsidR="000D1DD8" w:rsidRDefault="00CD3FCF">
      <w:pPr>
        <w:pStyle w:val="20"/>
        <w:pageBreakBefore/>
        <w:spacing w:beforeLines="50" w:before="120" w:afterLines="50" w:after="120" w:line="240" w:lineRule="auto"/>
        <w:rPr>
          <w:rFonts w:ascii="宋体" w:hAnsi="宋体"/>
          <w:sz w:val="28"/>
          <w:szCs w:val="28"/>
        </w:rPr>
      </w:pPr>
      <w:bookmarkStart w:id="349" w:name="_Toc26976"/>
      <w:bookmarkStart w:id="350" w:name="_Toc6875"/>
      <w:bookmarkStart w:id="351" w:name="_Toc5837"/>
      <w:bookmarkStart w:id="352" w:name="_Toc404610758"/>
      <w:bookmarkStart w:id="353" w:name="_Toc196425686"/>
      <w:r>
        <w:rPr>
          <w:rFonts w:ascii="宋体" w:hAnsi="宋体" w:hint="eastAsia"/>
          <w:sz w:val="28"/>
          <w:szCs w:val="28"/>
        </w:rPr>
        <w:lastRenderedPageBreak/>
        <w:t>格式11　同类项目业绩</w:t>
      </w:r>
      <w:bookmarkEnd w:id="349"/>
      <w:bookmarkEnd w:id="350"/>
      <w:bookmarkEnd w:id="351"/>
      <w:bookmarkEnd w:id="352"/>
      <w:bookmarkEnd w:id="353"/>
    </w:p>
    <w:p w:rsidR="000D1DD8" w:rsidRDefault="000D1DD8">
      <w:pPr>
        <w:spacing w:line="360" w:lineRule="auto"/>
        <w:jc w:val="center"/>
        <w:rPr>
          <w:rFonts w:ascii="宋体"/>
          <w:b/>
          <w:sz w:val="28"/>
          <w:szCs w:val="28"/>
        </w:rPr>
      </w:pPr>
    </w:p>
    <w:p w:rsidR="000D1DD8" w:rsidRDefault="00CD3FCF">
      <w:pPr>
        <w:spacing w:line="360" w:lineRule="auto"/>
        <w:jc w:val="center"/>
        <w:rPr>
          <w:rFonts w:ascii="宋体"/>
          <w:b/>
          <w:sz w:val="28"/>
          <w:szCs w:val="28"/>
        </w:rPr>
      </w:pPr>
      <w:r>
        <w:rPr>
          <w:rFonts w:ascii="宋体" w:hint="eastAsia"/>
          <w:b/>
          <w:sz w:val="28"/>
          <w:szCs w:val="28"/>
        </w:rPr>
        <w:t>11.1 供应商业绩汇总表</w:t>
      </w:r>
    </w:p>
    <w:p w:rsidR="000D1DD8" w:rsidRDefault="000D1DD8">
      <w:pPr>
        <w:spacing w:line="360" w:lineRule="auto"/>
        <w:rPr>
          <w:rFonts w:ascii="宋体"/>
          <w:sz w:val="24"/>
        </w:rPr>
      </w:pPr>
    </w:p>
    <w:p w:rsidR="000D1DD8" w:rsidRDefault="00CD3FCF">
      <w:pPr>
        <w:spacing w:line="360" w:lineRule="auto"/>
        <w:rPr>
          <w:rFonts w:ascii="宋体"/>
          <w:sz w:val="24"/>
        </w:rPr>
      </w:pPr>
      <w:r>
        <w:rPr>
          <w:rFonts w:ascii="宋体" w:hint="eastAsia"/>
          <w:sz w:val="24"/>
        </w:rPr>
        <w:t>供应商名称（盖章）：</w:t>
      </w:r>
      <w:r>
        <w:rPr>
          <w:rFonts w:ascii="宋体" w:hint="eastAsia"/>
          <w:sz w:val="24"/>
          <w:u w:val="single"/>
        </w:rPr>
        <w:t xml:space="preserve">            </w:t>
      </w:r>
      <w:r>
        <w:rPr>
          <w:rFonts w:ascii="宋体" w:hint="eastAsia"/>
          <w:sz w:val="24"/>
        </w:rPr>
        <w:t xml:space="preserve"> 项目编号：</w:t>
      </w:r>
      <w:r>
        <w:rPr>
          <w:rFonts w:asci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235"/>
        <w:gridCol w:w="2170"/>
        <w:gridCol w:w="1371"/>
        <w:gridCol w:w="1274"/>
        <w:gridCol w:w="1871"/>
      </w:tblGrid>
      <w:tr w:rsidR="000D1DD8">
        <w:tc>
          <w:tcPr>
            <w:tcW w:w="1365" w:type="dxa"/>
            <w:vAlign w:val="center"/>
          </w:tcPr>
          <w:p w:rsidR="000D1DD8" w:rsidRDefault="00CD3FCF">
            <w:pPr>
              <w:spacing w:beforeLines="50" w:before="120" w:afterLines="50" w:after="120"/>
              <w:jc w:val="center"/>
              <w:rPr>
                <w:rFonts w:ascii="宋体"/>
                <w:sz w:val="24"/>
              </w:rPr>
            </w:pPr>
            <w:r>
              <w:rPr>
                <w:rFonts w:ascii="宋体" w:hint="eastAsia"/>
                <w:sz w:val="24"/>
              </w:rPr>
              <w:t>项目名称</w:t>
            </w:r>
          </w:p>
        </w:tc>
        <w:tc>
          <w:tcPr>
            <w:tcW w:w="1235" w:type="dxa"/>
            <w:vAlign w:val="center"/>
          </w:tcPr>
          <w:p w:rsidR="000D1DD8" w:rsidRDefault="00CD3FCF">
            <w:pPr>
              <w:spacing w:beforeLines="50" w:before="120" w:afterLines="50" w:after="120"/>
              <w:jc w:val="center"/>
              <w:rPr>
                <w:rFonts w:ascii="宋体"/>
                <w:sz w:val="24"/>
              </w:rPr>
            </w:pPr>
            <w:r>
              <w:rPr>
                <w:rFonts w:ascii="宋体" w:hint="eastAsia"/>
                <w:sz w:val="24"/>
              </w:rPr>
              <w:t>委托单位</w:t>
            </w:r>
          </w:p>
        </w:tc>
        <w:tc>
          <w:tcPr>
            <w:tcW w:w="2170" w:type="dxa"/>
            <w:vAlign w:val="center"/>
          </w:tcPr>
          <w:p w:rsidR="000D1DD8" w:rsidRDefault="00CD3FCF">
            <w:pPr>
              <w:spacing w:beforeLines="50" w:before="120" w:afterLines="50" w:after="120"/>
              <w:jc w:val="center"/>
              <w:rPr>
                <w:rFonts w:ascii="宋体"/>
                <w:sz w:val="24"/>
              </w:rPr>
            </w:pPr>
            <w:r>
              <w:rPr>
                <w:rFonts w:ascii="宋体" w:hint="eastAsia"/>
                <w:sz w:val="24"/>
              </w:rPr>
              <w:t>合同签订日期</w:t>
            </w:r>
          </w:p>
        </w:tc>
        <w:tc>
          <w:tcPr>
            <w:tcW w:w="1371" w:type="dxa"/>
            <w:vAlign w:val="center"/>
          </w:tcPr>
          <w:p w:rsidR="000D1DD8" w:rsidRDefault="00CD3FCF">
            <w:pPr>
              <w:spacing w:beforeLines="50" w:before="120" w:afterLines="50" w:after="120"/>
              <w:jc w:val="center"/>
              <w:rPr>
                <w:rFonts w:ascii="宋体"/>
                <w:sz w:val="24"/>
              </w:rPr>
            </w:pPr>
            <w:r>
              <w:rPr>
                <w:rFonts w:ascii="宋体" w:hint="eastAsia"/>
                <w:sz w:val="24"/>
              </w:rPr>
              <w:t>服务期限</w:t>
            </w:r>
          </w:p>
        </w:tc>
        <w:tc>
          <w:tcPr>
            <w:tcW w:w="1274" w:type="dxa"/>
            <w:vAlign w:val="center"/>
          </w:tcPr>
          <w:p w:rsidR="000D1DD8" w:rsidRDefault="00CD3FCF">
            <w:pPr>
              <w:spacing w:beforeLines="50" w:before="120" w:afterLines="50" w:after="120"/>
              <w:jc w:val="center"/>
              <w:rPr>
                <w:rFonts w:ascii="宋体"/>
                <w:sz w:val="24"/>
              </w:rPr>
            </w:pPr>
            <w:r>
              <w:rPr>
                <w:rFonts w:ascii="宋体" w:hint="eastAsia"/>
                <w:sz w:val="24"/>
              </w:rPr>
              <w:t>合同金额</w:t>
            </w:r>
          </w:p>
        </w:tc>
        <w:tc>
          <w:tcPr>
            <w:tcW w:w="1871" w:type="dxa"/>
            <w:vAlign w:val="center"/>
          </w:tcPr>
          <w:p w:rsidR="000D1DD8" w:rsidRDefault="00CD3FCF">
            <w:pPr>
              <w:spacing w:beforeLines="50" w:before="120" w:afterLines="50" w:after="120"/>
              <w:ind w:leftChars="-58" w:left="-122"/>
              <w:jc w:val="center"/>
              <w:rPr>
                <w:rFonts w:ascii="宋体"/>
                <w:sz w:val="24"/>
              </w:rPr>
            </w:pPr>
            <w:r>
              <w:rPr>
                <w:rFonts w:ascii="宋体" w:hint="eastAsia"/>
                <w:sz w:val="24"/>
              </w:rPr>
              <w:t>数量</w:t>
            </w:r>
          </w:p>
        </w:tc>
      </w:tr>
      <w:tr w:rsidR="000D1DD8">
        <w:tc>
          <w:tcPr>
            <w:tcW w:w="1365" w:type="dxa"/>
            <w:vAlign w:val="center"/>
          </w:tcPr>
          <w:p w:rsidR="000D1DD8" w:rsidRDefault="000D1DD8">
            <w:pPr>
              <w:spacing w:beforeLines="50" w:before="120" w:afterLines="50" w:after="120"/>
              <w:jc w:val="center"/>
              <w:rPr>
                <w:rFonts w:ascii="宋体"/>
                <w:sz w:val="24"/>
              </w:rPr>
            </w:pPr>
          </w:p>
        </w:tc>
        <w:tc>
          <w:tcPr>
            <w:tcW w:w="1235" w:type="dxa"/>
            <w:vAlign w:val="center"/>
          </w:tcPr>
          <w:p w:rsidR="000D1DD8" w:rsidRDefault="000D1DD8">
            <w:pPr>
              <w:spacing w:beforeLines="50" w:before="120" w:afterLines="50" w:after="120"/>
              <w:jc w:val="center"/>
              <w:rPr>
                <w:rFonts w:ascii="宋体"/>
                <w:sz w:val="24"/>
              </w:rPr>
            </w:pPr>
          </w:p>
        </w:tc>
        <w:tc>
          <w:tcPr>
            <w:tcW w:w="2170" w:type="dxa"/>
            <w:vAlign w:val="center"/>
          </w:tcPr>
          <w:p w:rsidR="000D1DD8" w:rsidRDefault="000D1DD8">
            <w:pPr>
              <w:spacing w:beforeLines="50" w:before="120" w:afterLines="50" w:after="120"/>
              <w:jc w:val="center"/>
              <w:rPr>
                <w:rFonts w:ascii="宋体"/>
                <w:sz w:val="24"/>
              </w:rPr>
            </w:pPr>
          </w:p>
        </w:tc>
        <w:tc>
          <w:tcPr>
            <w:tcW w:w="1371" w:type="dxa"/>
            <w:vAlign w:val="center"/>
          </w:tcPr>
          <w:p w:rsidR="000D1DD8" w:rsidRDefault="000D1DD8">
            <w:pPr>
              <w:spacing w:beforeLines="50" w:before="120" w:afterLines="50" w:after="120"/>
              <w:jc w:val="center"/>
              <w:rPr>
                <w:rFonts w:ascii="宋体"/>
                <w:sz w:val="24"/>
              </w:rPr>
            </w:pPr>
          </w:p>
        </w:tc>
        <w:tc>
          <w:tcPr>
            <w:tcW w:w="1274" w:type="dxa"/>
            <w:vAlign w:val="center"/>
          </w:tcPr>
          <w:p w:rsidR="000D1DD8" w:rsidRDefault="000D1DD8">
            <w:pPr>
              <w:spacing w:beforeLines="50" w:before="120" w:afterLines="50" w:after="120"/>
              <w:jc w:val="center"/>
              <w:rPr>
                <w:rFonts w:ascii="宋体"/>
                <w:sz w:val="24"/>
              </w:rPr>
            </w:pPr>
          </w:p>
        </w:tc>
        <w:tc>
          <w:tcPr>
            <w:tcW w:w="1871" w:type="dxa"/>
            <w:vAlign w:val="center"/>
          </w:tcPr>
          <w:p w:rsidR="000D1DD8" w:rsidRDefault="000D1DD8">
            <w:pPr>
              <w:spacing w:beforeLines="50" w:before="120" w:afterLines="50" w:after="120"/>
              <w:jc w:val="center"/>
              <w:rPr>
                <w:rFonts w:ascii="宋体"/>
                <w:sz w:val="24"/>
              </w:rPr>
            </w:pPr>
          </w:p>
        </w:tc>
      </w:tr>
      <w:tr w:rsidR="000D1DD8">
        <w:tc>
          <w:tcPr>
            <w:tcW w:w="1365" w:type="dxa"/>
            <w:vAlign w:val="center"/>
          </w:tcPr>
          <w:p w:rsidR="000D1DD8" w:rsidRDefault="000D1DD8">
            <w:pPr>
              <w:spacing w:beforeLines="50" w:before="120" w:afterLines="50" w:after="120"/>
              <w:jc w:val="center"/>
              <w:rPr>
                <w:rFonts w:ascii="宋体"/>
                <w:sz w:val="24"/>
              </w:rPr>
            </w:pPr>
          </w:p>
        </w:tc>
        <w:tc>
          <w:tcPr>
            <w:tcW w:w="1235" w:type="dxa"/>
            <w:vAlign w:val="center"/>
          </w:tcPr>
          <w:p w:rsidR="000D1DD8" w:rsidRDefault="000D1DD8">
            <w:pPr>
              <w:spacing w:beforeLines="50" w:before="120" w:afterLines="50" w:after="120"/>
              <w:jc w:val="center"/>
              <w:rPr>
                <w:rFonts w:ascii="宋体"/>
                <w:sz w:val="24"/>
              </w:rPr>
            </w:pPr>
          </w:p>
        </w:tc>
        <w:tc>
          <w:tcPr>
            <w:tcW w:w="2170" w:type="dxa"/>
            <w:vAlign w:val="center"/>
          </w:tcPr>
          <w:p w:rsidR="000D1DD8" w:rsidRDefault="000D1DD8">
            <w:pPr>
              <w:spacing w:beforeLines="50" w:before="120" w:afterLines="50" w:after="120"/>
              <w:jc w:val="center"/>
              <w:rPr>
                <w:rFonts w:ascii="宋体"/>
                <w:sz w:val="24"/>
              </w:rPr>
            </w:pPr>
          </w:p>
        </w:tc>
        <w:tc>
          <w:tcPr>
            <w:tcW w:w="1371" w:type="dxa"/>
            <w:vAlign w:val="center"/>
          </w:tcPr>
          <w:p w:rsidR="000D1DD8" w:rsidRDefault="000D1DD8">
            <w:pPr>
              <w:spacing w:beforeLines="50" w:before="120" w:afterLines="50" w:after="120"/>
              <w:jc w:val="center"/>
              <w:rPr>
                <w:rFonts w:ascii="宋体"/>
                <w:sz w:val="24"/>
              </w:rPr>
            </w:pPr>
          </w:p>
        </w:tc>
        <w:tc>
          <w:tcPr>
            <w:tcW w:w="1274" w:type="dxa"/>
            <w:vAlign w:val="center"/>
          </w:tcPr>
          <w:p w:rsidR="000D1DD8" w:rsidRDefault="000D1DD8">
            <w:pPr>
              <w:spacing w:beforeLines="50" w:before="120" w:afterLines="50" w:after="120"/>
              <w:jc w:val="center"/>
              <w:rPr>
                <w:rFonts w:ascii="宋体"/>
                <w:sz w:val="24"/>
              </w:rPr>
            </w:pPr>
          </w:p>
        </w:tc>
        <w:tc>
          <w:tcPr>
            <w:tcW w:w="1871" w:type="dxa"/>
            <w:vAlign w:val="center"/>
          </w:tcPr>
          <w:p w:rsidR="000D1DD8" w:rsidRDefault="000D1DD8">
            <w:pPr>
              <w:spacing w:beforeLines="50" w:before="120" w:afterLines="50" w:after="120"/>
              <w:jc w:val="center"/>
              <w:rPr>
                <w:rFonts w:ascii="宋体"/>
                <w:sz w:val="24"/>
              </w:rPr>
            </w:pPr>
          </w:p>
        </w:tc>
      </w:tr>
      <w:tr w:rsidR="000D1DD8">
        <w:tc>
          <w:tcPr>
            <w:tcW w:w="1365" w:type="dxa"/>
            <w:vAlign w:val="center"/>
          </w:tcPr>
          <w:p w:rsidR="000D1DD8" w:rsidRDefault="000D1DD8">
            <w:pPr>
              <w:spacing w:beforeLines="50" w:before="120" w:afterLines="50" w:after="120"/>
              <w:jc w:val="center"/>
              <w:rPr>
                <w:rFonts w:ascii="宋体"/>
                <w:sz w:val="24"/>
              </w:rPr>
            </w:pPr>
          </w:p>
        </w:tc>
        <w:tc>
          <w:tcPr>
            <w:tcW w:w="1235" w:type="dxa"/>
            <w:vAlign w:val="center"/>
          </w:tcPr>
          <w:p w:rsidR="000D1DD8" w:rsidRDefault="000D1DD8">
            <w:pPr>
              <w:spacing w:beforeLines="50" w:before="120" w:afterLines="50" w:after="120"/>
              <w:jc w:val="center"/>
              <w:rPr>
                <w:rFonts w:ascii="宋体"/>
                <w:sz w:val="24"/>
              </w:rPr>
            </w:pPr>
          </w:p>
        </w:tc>
        <w:tc>
          <w:tcPr>
            <w:tcW w:w="2170" w:type="dxa"/>
            <w:vAlign w:val="center"/>
          </w:tcPr>
          <w:p w:rsidR="000D1DD8" w:rsidRDefault="000D1DD8">
            <w:pPr>
              <w:spacing w:beforeLines="50" w:before="120" w:afterLines="50" w:after="120"/>
              <w:jc w:val="center"/>
              <w:rPr>
                <w:rFonts w:ascii="宋体"/>
                <w:sz w:val="24"/>
              </w:rPr>
            </w:pPr>
          </w:p>
        </w:tc>
        <w:tc>
          <w:tcPr>
            <w:tcW w:w="1371" w:type="dxa"/>
            <w:vAlign w:val="center"/>
          </w:tcPr>
          <w:p w:rsidR="000D1DD8" w:rsidRDefault="000D1DD8">
            <w:pPr>
              <w:spacing w:beforeLines="50" w:before="120" w:afterLines="50" w:after="120"/>
              <w:jc w:val="center"/>
              <w:rPr>
                <w:rFonts w:ascii="宋体"/>
                <w:sz w:val="24"/>
              </w:rPr>
            </w:pPr>
          </w:p>
        </w:tc>
        <w:tc>
          <w:tcPr>
            <w:tcW w:w="1274" w:type="dxa"/>
            <w:vAlign w:val="center"/>
          </w:tcPr>
          <w:p w:rsidR="000D1DD8" w:rsidRDefault="000D1DD8">
            <w:pPr>
              <w:spacing w:beforeLines="50" w:before="120" w:afterLines="50" w:after="120"/>
              <w:jc w:val="center"/>
              <w:rPr>
                <w:rFonts w:ascii="宋体"/>
                <w:sz w:val="24"/>
              </w:rPr>
            </w:pPr>
          </w:p>
        </w:tc>
        <w:tc>
          <w:tcPr>
            <w:tcW w:w="1871" w:type="dxa"/>
            <w:vAlign w:val="center"/>
          </w:tcPr>
          <w:p w:rsidR="000D1DD8" w:rsidRDefault="000D1DD8">
            <w:pPr>
              <w:spacing w:beforeLines="50" w:before="120" w:afterLines="50" w:after="120"/>
              <w:jc w:val="center"/>
              <w:rPr>
                <w:rFonts w:ascii="宋体"/>
                <w:sz w:val="24"/>
              </w:rPr>
            </w:pPr>
          </w:p>
        </w:tc>
      </w:tr>
      <w:tr w:rsidR="000D1DD8">
        <w:tc>
          <w:tcPr>
            <w:tcW w:w="1365" w:type="dxa"/>
            <w:vAlign w:val="center"/>
          </w:tcPr>
          <w:p w:rsidR="000D1DD8" w:rsidRDefault="000D1DD8">
            <w:pPr>
              <w:spacing w:beforeLines="50" w:before="120" w:afterLines="50" w:after="120"/>
              <w:jc w:val="center"/>
              <w:rPr>
                <w:rFonts w:ascii="宋体"/>
                <w:sz w:val="24"/>
              </w:rPr>
            </w:pPr>
          </w:p>
        </w:tc>
        <w:tc>
          <w:tcPr>
            <w:tcW w:w="1235" w:type="dxa"/>
            <w:vAlign w:val="center"/>
          </w:tcPr>
          <w:p w:rsidR="000D1DD8" w:rsidRDefault="000D1DD8">
            <w:pPr>
              <w:spacing w:beforeLines="50" w:before="120" w:afterLines="50" w:after="120"/>
              <w:jc w:val="center"/>
              <w:rPr>
                <w:rFonts w:ascii="宋体"/>
                <w:sz w:val="24"/>
              </w:rPr>
            </w:pPr>
          </w:p>
        </w:tc>
        <w:tc>
          <w:tcPr>
            <w:tcW w:w="2170" w:type="dxa"/>
            <w:vAlign w:val="center"/>
          </w:tcPr>
          <w:p w:rsidR="000D1DD8" w:rsidRDefault="000D1DD8">
            <w:pPr>
              <w:spacing w:beforeLines="50" w:before="120" w:afterLines="50" w:after="120"/>
              <w:jc w:val="center"/>
              <w:rPr>
                <w:rFonts w:ascii="宋体"/>
                <w:sz w:val="24"/>
              </w:rPr>
            </w:pPr>
          </w:p>
        </w:tc>
        <w:tc>
          <w:tcPr>
            <w:tcW w:w="1371" w:type="dxa"/>
            <w:vAlign w:val="center"/>
          </w:tcPr>
          <w:p w:rsidR="000D1DD8" w:rsidRDefault="000D1DD8">
            <w:pPr>
              <w:spacing w:beforeLines="50" w:before="120" w:afterLines="50" w:after="120"/>
              <w:jc w:val="center"/>
              <w:rPr>
                <w:rFonts w:ascii="宋体"/>
                <w:sz w:val="24"/>
              </w:rPr>
            </w:pPr>
          </w:p>
        </w:tc>
        <w:tc>
          <w:tcPr>
            <w:tcW w:w="1274" w:type="dxa"/>
            <w:vAlign w:val="center"/>
          </w:tcPr>
          <w:p w:rsidR="000D1DD8" w:rsidRDefault="000D1DD8">
            <w:pPr>
              <w:spacing w:beforeLines="50" w:before="120" w:afterLines="50" w:after="120"/>
              <w:jc w:val="center"/>
              <w:rPr>
                <w:rFonts w:ascii="宋体"/>
                <w:sz w:val="24"/>
              </w:rPr>
            </w:pPr>
          </w:p>
        </w:tc>
        <w:tc>
          <w:tcPr>
            <w:tcW w:w="1871" w:type="dxa"/>
            <w:vAlign w:val="center"/>
          </w:tcPr>
          <w:p w:rsidR="000D1DD8" w:rsidRDefault="000D1DD8">
            <w:pPr>
              <w:spacing w:beforeLines="50" w:before="120" w:afterLines="50" w:after="120"/>
              <w:jc w:val="center"/>
              <w:rPr>
                <w:rFonts w:ascii="宋体"/>
                <w:sz w:val="24"/>
              </w:rPr>
            </w:pPr>
          </w:p>
        </w:tc>
      </w:tr>
      <w:tr w:rsidR="000D1DD8">
        <w:tc>
          <w:tcPr>
            <w:tcW w:w="1365" w:type="dxa"/>
            <w:vAlign w:val="center"/>
          </w:tcPr>
          <w:p w:rsidR="000D1DD8" w:rsidRDefault="000D1DD8">
            <w:pPr>
              <w:spacing w:beforeLines="50" w:before="120" w:afterLines="50" w:after="120"/>
              <w:jc w:val="center"/>
              <w:rPr>
                <w:rFonts w:ascii="宋体"/>
                <w:sz w:val="24"/>
              </w:rPr>
            </w:pPr>
          </w:p>
        </w:tc>
        <w:tc>
          <w:tcPr>
            <w:tcW w:w="1235" w:type="dxa"/>
            <w:vAlign w:val="center"/>
          </w:tcPr>
          <w:p w:rsidR="000D1DD8" w:rsidRDefault="000D1DD8">
            <w:pPr>
              <w:spacing w:beforeLines="50" w:before="120" w:afterLines="50" w:after="120"/>
              <w:jc w:val="center"/>
              <w:rPr>
                <w:rFonts w:ascii="宋体"/>
                <w:sz w:val="24"/>
              </w:rPr>
            </w:pPr>
          </w:p>
        </w:tc>
        <w:tc>
          <w:tcPr>
            <w:tcW w:w="2170" w:type="dxa"/>
            <w:vAlign w:val="center"/>
          </w:tcPr>
          <w:p w:rsidR="000D1DD8" w:rsidRDefault="000D1DD8">
            <w:pPr>
              <w:spacing w:beforeLines="50" w:before="120" w:afterLines="50" w:after="120"/>
              <w:jc w:val="center"/>
              <w:rPr>
                <w:rFonts w:ascii="宋体"/>
                <w:sz w:val="24"/>
              </w:rPr>
            </w:pPr>
          </w:p>
        </w:tc>
        <w:tc>
          <w:tcPr>
            <w:tcW w:w="1371" w:type="dxa"/>
            <w:vAlign w:val="center"/>
          </w:tcPr>
          <w:p w:rsidR="000D1DD8" w:rsidRDefault="000D1DD8">
            <w:pPr>
              <w:spacing w:beforeLines="50" w:before="120" w:afterLines="50" w:after="120"/>
              <w:jc w:val="center"/>
              <w:rPr>
                <w:rFonts w:ascii="宋体"/>
                <w:sz w:val="24"/>
              </w:rPr>
            </w:pPr>
          </w:p>
        </w:tc>
        <w:tc>
          <w:tcPr>
            <w:tcW w:w="1274" w:type="dxa"/>
            <w:vAlign w:val="center"/>
          </w:tcPr>
          <w:p w:rsidR="000D1DD8" w:rsidRDefault="000D1DD8">
            <w:pPr>
              <w:spacing w:beforeLines="50" w:before="120" w:afterLines="50" w:after="120"/>
              <w:jc w:val="center"/>
              <w:rPr>
                <w:rFonts w:ascii="宋体"/>
                <w:sz w:val="24"/>
              </w:rPr>
            </w:pPr>
          </w:p>
        </w:tc>
        <w:tc>
          <w:tcPr>
            <w:tcW w:w="1871" w:type="dxa"/>
            <w:vAlign w:val="center"/>
          </w:tcPr>
          <w:p w:rsidR="000D1DD8" w:rsidRDefault="000D1DD8">
            <w:pPr>
              <w:spacing w:beforeLines="50" w:before="120" w:afterLines="50" w:after="120"/>
              <w:jc w:val="center"/>
              <w:rPr>
                <w:rFonts w:ascii="宋体"/>
                <w:sz w:val="24"/>
              </w:rPr>
            </w:pPr>
          </w:p>
        </w:tc>
      </w:tr>
    </w:tbl>
    <w:p w:rsidR="000D1DD8" w:rsidRDefault="00CD3FCF">
      <w:pPr>
        <w:spacing w:beforeLines="50" w:before="120" w:line="360" w:lineRule="auto"/>
        <w:rPr>
          <w:sz w:val="24"/>
          <w:u w:val="single"/>
        </w:rPr>
      </w:pPr>
      <w:r>
        <w:rPr>
          <w:rFonts w:hint="eastAsia"/>
          <w:sz w:val="24"/>
        </w:rPr>
        <w:t>供应商代表（签名）：</w:t>
      </w:r>
      <w:r>
        <w:rPr>
          <w:sz w:val="24"/>
          <w:u w:val="single"/>
        </w:rPr>
        <w:t xml:space="preserve">       </w:t>
      </w:r>
      <w:r>
        <w:rPr>
          <w:rFonts w:hint="eastAsia"/>
          <w:sz w:val="24"/>
          <w:u w:val="single"/>
        </w:rPr>
        <w:t xml:space="preserve">　　　　　</w:t>
      </w:r>
      <w:r>
        <w:rPr>
          <w:rFonts w:hint="eastAsia"/>
          <w:sz w:val="24"/>
        </w:rPr>
        <w:t xml:space="preserve">　　　　　　</w:t>
      </w:r>
      <w:r>
        <w:rPr>
          <w:sz w:val="24"/>
        </w:rPr>
        <w:t>日</w:t>
      </w:r>
      <w:r>
        <w:rPr>
          <w:sz w:val="24"/>
        </w:rPr>
        <w:t xml:space="preserve">  </w:t>
      </w:r>
      <w:r>
        <w:rPr>
          <w:sz w:val="24"/>
        </w:rPr>
        <w:t>期：</w:t>
      </w:r>
      <w:r>
        <w:rPr>
          <w:rFonts w:hint="eastAsia"/>
          <w:sz w:val="24"/>
          <w:u w:val="single"/>
        </w:rPr>
        <w:t xml:space="preserve">            </w:t>
      </w:r>
    </w:p>
    <w:p w:rsidR="000D1DD8" w:rsidRDefault="000D1DD8">
      <w:pPr>
        <w:spacing w:beforeLines="50" w:before="120" w:line="360" w:lineRule="auto"/>
        <w:rPr>
          <w:rFonts w:ascii="宋体"/>
          <w:sz w:val="24"/>
        </w:rPr>
      </w:pPr>
    </w:p>
    <w:p w:rsidR="000D1DD8" w:rsidRDefault="00CD3FCF">
      <w:pPr>
        <w:spacing w:line="360" w:lineRule="auto"/>
        <w:jc w:val="center"/>
        <w:rPr>
          <w:rFonts w:ascii="宋体"/>
          <w:b/>
          <w:sz w:val="28"/>
          <w:szCs w:val="28"/>
        </w:rPr>
      </w:pPr>
      <w:r>
        <w:rPr>
          <w:rFonts w:ascii="宋体" w:hint="eastAsia"/>
          <w:b/>
          <w:sz w:val="28"/>
          <w:szCs w:val="28"/>
        </w:rPr>
        <w:t>11.2 业绩证明文件</w:t>
      </w:r>
    </w:p>
    <w:p w:rsidR="000D1DD8" w:rsidRDefault="000D1DD8">
      <w:pPr>
        <w:spacing w:line="360" w:lineRule="auto"/>
        <w:ind w:firstLineChars="200" w:firstLine="464"/>
        <w:rPr>
          <w:rFonts w:ascii="宋体"/>
          <w:spacing w:val="-4"/>
          <w:sz w:val="24"/>
        </w:rPr>
      </w:pPr>
    </w:p>
    <w:p w:rsidR="000D1DD8" w:rsidRDefault="00CD3FCF">
      <w:pPr>
        <w:spacing w:line="360" w:lineRule="auto"/>
        <w:ind w:firstLineChars="200" w:firstLine="464"/>
        <w:rPr>
          <w:rFonts w:ascii="宋体"/>
          <w:spacing w:val="-4"/>
          <w:sz w:val="24"/>
        </w:rPr>
      </w:pPr>
      <w:r>
        <w:rPr>
          <w:rFonts w:ascii="宋体" w:hint="eastAsia"/>
          <w:spacing w:val="-4"/>
          <w:sz w:val="24"/>
        </w:rPr>
        <w:t>①合同文本：至少提供</w:t>
      </w:r>
      <w:r>
        <w:rPr>
          <w:rFonts w:ascii="宋体" w:hint="eastAsia"/>
          <w:sz w:val="24"/>
        </w:rPr>
        <w:t>合同首页、金额页、日期签署页的复印件</w:t>
      </w:r>
      <w:r>
        <w:rPr>
          <w:rFonts w:ascii="宋体" w:hint="eastAsia"/>
          <w:spacing w:val="-4"/>
          <w:sz w:val="24"/>
        </w:rPr>
        <w:t>；</w:t>
      </w:r>
    </w:p>
    <w:p w:rsidR="000D1DD8" w:rsidRDefault="00CD3FCF">
      <w:pPr>
        <w:pStyle w:val="20"/>
        <w:pageBreakBefore/>
        <w:spacing w:beforeLines="50" w:before="120" w:afterLines="50" w:after="120" w:line="240" w:lineRule="auto"/>
        <w:rPr>
          <w:rFonts w:ascii="宋体" w:hAnsi="宋体"/>
          <w:sz w:val="28"/>
          <w:szCs w:val="28"/>
        </w:rPr>
      </w:pPr>
      <w:bookmarkStart w:id="354" w:name="_Toc196425687"/>
      <w:bookmarkStart w:id="355" w:name="_Toc28438"/>
      <w:bookmarkStart w:id="356" w:name="_Toc14180"/>
      <w:bookmarkStart w:id="357" w:name="_Toc6185"/>
      <w:r>
        <w:rPr>
          <w:rFonts w:ascii="宋体" w:hAnsi="宋体" w:hint="eastAsia"/>
        </w:rPr>
        <w:lastRenderedPageBreak/>
        <w:t xml:space="preserve">格式12  </w:t>
      </w:r>
      <w:r>
        <w:rPr>
          <w:rFonts w:ascii="宋体" w:hAnsi="宋体" w:hint="eastAsia"/>
          <w:sz w:val="28"/>
          <w:szCs w:val="28"/>
        </w:rPr>
        <w:t>采购代理服务费承诺书</w:t>
      </w:r>
      <w:bookmarkEnd w:id="354"/>
      <w:bookmarkEnd w:id="355"/>
      <w:bookmarkEnd w:id="356"/>
      <w:bookmarkEnd w:id="357"/>
    </w:p>
    <w:p w:rsidR="000D1DD8" w:rsidRDefault="00CD3FCF">
      <w:pPr>
        <w:spacing w:line="440" w:lineRule="exact"/>
        <w:rPr>
          <w:rFonts w:ascii="宋体" w:hAnsi="宋体"/>
          <w:sz w:val="24"/>
        </w:rPr>
      </w:pPr>
      <w:r>
        <w:rPr>
          <w:rFonts w:ascii="宋体" w:hAnsi="宋体" w:hint="eastAsia"/>
          <w:sz w:val="24"/>
        </w:rPr>
        <w:t>致：厦门市中实采购招标有限公司</w:t>
      </w:r>
    </w:p>
    <w:p w:rsidR="000D1DD8" w:rsidRDefault="00CD3FCF">
      <w:pPr>
        <w:spacing w:line="440" w:lineRule="exact"/>
        <w:rPr>
          <w:rFonts w:ascii="宋体" w:hAnsi="宋体"/>
          <w:sz w:val="24"/>
        </w:rPr>
      </w:pPr>
      <w:r>
        <w:rPr>
          <w:rFonts w:ascii="宋体" w:hAnsi="宋体"/>
          <w:sz w:val="24"/>
        </w:rPr>
        <w:t xml:space="preserve">  </w:t>
      </w:r>
      <w:r>
        <w:rPr>
          <w:rFonts w:ascii="宋体" w:hAnsi="宋体" w:hint="eastAsia"/>
          <w:sz w:val="24"/>
        </w:rPr>
        <w:t>我们在贵公司组织的</w:t>
      </w:r>
      <w:r>
        <w:rPr>
          <w:rFonts w:ascii="宋体" w:hAnsi="宋体"/>
          <w:sz w:val="24"/>
          <w:u w:val="single"/>
        </w:rPr>
        <w:t xml:space="preserve">                           </w:t>
      </w:r>
      <w:r>
        <w:rPr>
          <w:rFonts w:ascii="宋体" w:hAnsi="宋体" w:hint="eastAsia"/>
          <w:sz w:val="24"/>
        </w:rPr>
        <w:t>采购项目（项目编号：</w:t>
      </w:r>
      <w:r>
        <w:rPr>
          <w:rFonts w:ascii="宋体" w:hAnsi="宋体"/>
          <w:sz w:val="24"/>
          <w:u w:val="single"/>
        </w:rPr>
        <w:t xml:space="preserve">          </w:t>
      </w:r>
      <w:r>
        <w:rPr>
          <w:rFonts w:ascii="宋体" w:hAnsi="宋体" w:hint="eastAsia"/>
          <w:sz w:val="24"/>
        </w:rPr>
        <w:t>）提交了响应文件，如获成交，我们保证按磋商文件的规定，以支票、汇票、电汇、现金或经贵公司认可的其他付款方式，向贵公司缴交采购代理服务费。</w:t>
      </w:r>
    </w:p>
    <w:p w:rsidR="000D1DD8" w:rsidRDefault="00CD3FCF">
      <w:pPr>
        <w:spacing w:line="440" w:lineRule="exact"/>
        <w:ind w:firstLineChars="200" w:firstLine="480"/>
        <w:rPr>
          <w:rFonts w:ascii="宋体" w:hAnsi="宋体"/>
          <w:sz w:val="24"/>
        </w:rPr>
      </w:pPr>
      <w:r>
        <w:rPr>
          <w:rFonts w:ascii="宋体" w:hAnsi="宋体" w:hint="eastAsia"/>
          <w:sz w:val="24"/>
        </w:rPr>
        <w:t>我方如违反上述承诺，所提交的上述项目的磋商保证金将不予退还我方，我方对此无异议。</w:t>
      </w:r>
    </w:p>
    <w:p w:rsidR="000D1DD8" w:rsidRDefault="00CD3FCF">
      <w:pPr>
        <w:spacing w:line="440" w:lineRule="exact"/>
        <w:ind w:firstLineChars="200" w:firstLine="480"/>
        <w:rPr>
          <w:rFonts w:ascii="宋体" w:hAnsi="宋体"/>
          <w:sz w:val="24"/>
        </w:rPr>
      </w:pPr>
      <w:r>
        <w:rPr>
          <w:rFonts w:ascii="宋体" w:hAnsi="宋体" w:hint="eastAsia"/>
          <w:sz w:val="24"/>
        </w:rPr>
        <w:t>特此承诺！</w:t>
      </w:r>
    </w:p>
    <w:p w:rsidR="000D1DD8" w:rsidRDefault="00CD3FCF">
      <w:pPr>
        <w:spacing w:line="440" w:lineRule="exact"/>
        <w:rPr>
          <w:rFonts w:ascii="宋体" w:hAnsi="宋体"/>
          <w:sz w:val="24"/>
          <w:u w:val="single"/>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供应商（加盖供应商公章）： </w:t>
      </w:r>
      <w:r>
        <w:rPr>
          <w:rFonts w:ascii="宋体" w:hAnsi="宋体" w:hint="eastAsia"/>
          <w:sz w:val="24"/>
          <w:u w:val="single"/>
        </w:rPr>
        <w:t xml:space="preserve">              </w:t>
      </w:r>
    </w:p>
    <w:p w:rsidR="000D1DD8" w:rsidRDefault="00CD3FCF">
      <w:pPr>
        <w:spacing w:line="440" w:lineRule="exact"/>
        <w:ind w:firstLineChars="1400" w:firstLine="3360"/>
        <w:rPr>
          <w:rFonts w:ascii="宋体" w:hAnsi="宋体"/>
          <w:sz w:val="24"/>
        </w:rPr>
      </w:pPr>
      <w:r>
        <w:rPr>
          <w:rFonts w:ascii="宋体" w:hAnsi="宋体" w:hint="eastAsia"/>
          <w:sz w:val="24"/>
        </w:rPr>
        <w:t>供应商代表签字：</w:t>
      </w:r>
      <w:r>
        <w:rPr>
          <w:rFonts w:ascii="宋体" w:hAnsi="宋体" w:hint="eastAsia"/>
          <w:sz w:val="24"/>
          <w:u w:val="single"/>
        </w:rPr>
        <w:t xml:space="preserve">                         </w:t>
      </w:r>
    </w:p>
    <w:p w:rsidR="000D1DD8" w:rsidRDefault="00CD3FCF">
      <w:pPr>
        <w:spacing w:line="440" w:lineRule="exact"/>
        <w:ind w:firstLineChars="1400" w:firstLine="3360"/>
        <w:rPr>
          <w:rFonts w:ascii="宋体" w:hAnsi="宋体"/>
          <w:sz w:val="24"/>
          <w:u w:val="single"/>
        </w:rPr>
      </w:pPr>
      <w:r>
        <w:rPr>
          <w:rFonts w:ascii="宋体" w:hAnsi="宋体" w:hint="eastAsia"/>
          <w:sz w:val="24"/>
        </w:rPr>
        <w:t>邮 编：</w:t>
      </w:r>
      <w:r>
        <w:rPr>
          <w:rFonts w:ascii="宋体" w:hAnsi="宋体" w:hint="eastAsia"/>
          <w:sz w:val="24"/>
          <w:u w:val="single"/>
        </w:rPr>
        <w:t xml:space="preserve">           </w:t>
      </w:r>
      <w:r>
        <w:rPr>
          <w:rFonts w:ascii="宋体" w:hAnsi="宋体" w:hint="eastAsia"/>
          <w:sz w:val="24"/>
        </w:rPr>
        <w:t>电 话：</w:t>
      </w:r>
      <w:r>
        <w:rPr>
          <w:rFonts w:ascii="宋体" w:hAnsi="宋体" w:hint="eastAsia"/>
          <w:sz w:val="24"/>
          <w:u w:val="single"/>
        </w:rPr>
        <w:t xml:space="preserve">            </w:t>
      </w:r>
    </w:p>
    <w:p w:rsidR="000D1DD8" w:rsidRDefault="00CD3FCF">
      <w:pPr>
        <w:spacing w:line="440" w:lineRule="exact"/>
        <w:ind w:firstLineChars="1400" w:firstLine="3360"/>
        <w:rPr>
          <w:rFonts w:ascii="宋体" w:hAnsi="宋体"/>
          <w:sz w:val="24"/>
          <w:u w:val="single"/>
        </w:rPr>
      </w:pPr>
      <w:r>
        <w:rPr>
          <w:rFonts w:ascii="宋体" w:hAnsi="宋体" w:hint="eastAsia"/>
          <w:sz w:val="24"/>
        </w:rPr>
        <w:t>传 真：</w:t>
      </w:r>
      <w:r>
        <w:rPr>
          <w:rFonts w:ascii="宋体" w:hAnsi="宋体" w:hint="eastAsia"/>
          <w:sz w:val="24"/>
          <w:u w:val="single"/>
        </w:rPr>
        <w:t xml:space="preserve">           </w:t>
      </w:r>
      <w:r>
        <w:rPr>
          <w:rFonts w:ascii="宋体" w:hAnsi="宋体" w:hint="eastAsia"/>
          <w:sz w:val="24"/>
        </w:rPr>
        <w:t>日 期：</w:t>
      </w:r>
      <w:r>
        <w:rPr>
          <w:rFonts w:ascii="宋体" w:hAnsi="宋体" w:hint="eastAsia"/>
          <w:sz w:val="24"/>
          <w:u w:val="single"/>
        </w:rPr>
        <w:t xml:space="preserve">           </w:t>
      </w:r>
    </w:p>
    <w:p w:rsidR="000D1DD8" w:rsidRDefault="000D1DD8">
      <w:pPr>
        <w:spacing w:line="440" w:lineRule="exact"/>
        <w:ind w:firstLineChars="1400" w:firstLine="3360"/>
        <w:rPr>
          <w:rFonts w:ascii="宋体" w:hAnsi="宋体"/>
          <w:sz w:val="24"/>
          <w:u w:val="single"/>
        </w:rPr>
      </w:pPr>
    </w:p>
    <w:p w:rsidR="000D1DD8" w:rsidRDefault="000D1DD8">
      <w:pPr>
        <w:spacing w:line="440" w:lineRule="exact"/>
        <w:ind w:firstLineChars="1400" w:firstLine="3360"/>
        <w:rPr>
          <w:rFonts w:ascii="宋体" w:hAnsi="宋体"/>
          <w:sz w:val="24"/>
          <w:u w:val="single"/>
        </w:rPr>
        <w:sectPr w:rsidR="000D1DD8">
          <w:pgSz w:w="11907" w:h="16840"/>
          <w:pgMar w:top="1247" w:right="1418" w:bottom="1247" w:left="1418" w:header="794" w:footer="794" w:gutter="0"/>
          <w:cols w:space="720"/>
          <w:docGrid w:linePitch="312"/>
        </w:sectPr>
      </w:pPr>
    </w:p>
    <w:p w:rsidR="000D1DD8" w:rsidRDefault="00CD3FCF">
      <w:pPr>
        <w:pStyle w:val="20"/>
        <w:pageBreakBefore/>
        <w:spacing w:beforeLines="50" w:before="120" w:afterLines="50" w:after="120" w:line="240" w:lineRule="auto"/>
        <w:rPr>
          <w:rFonts w:ascii="宋体" w:hAnsi="宋体"/>
        </w:rPr>
      </w:pPr>
      <w:bookmarkStart w:id="358" w:name="_Toc196425688"/>
      <w:bookmarkStart w:id="359" w:name="_Toc26416"/>
      <w:bookmarkStart w:id="360" w:name="_Toc16894"/>
      <w:bookmarkStart w:id="361" w:name="_Toc62114135"/>
      <w:r>
        <w:rPr>
          <w:rFonts w:ascii="宋体" w:hAnsi="宋体" w:hint="eastAsia"/>
        </w:rPr>
        <w:lastRenderedPageBreak/>
        <w:t>格式13　评分因素索引</w:t>
      </w:r>
      <w:bookmarkEnd w:id="358"/>
      <w:bookmarkEnd w:id="359"/>
      <w:bookmarkEnd w:id="360"/>
      <w:bookmarkEnd w:id="361"/>
    </w:p>
    <w:p w:rsidR="000D1DD8" w:rsidRDefault="000D1DD8">
      <w:pPr>
        <w:spacing w:afterLines="25" w:after="60"/>
        <w:rPr>
          <w:rFonts w:ascii="宋体" w:hAnsi="宋体" w:cs="宋体"/>
          <w:kern w:val="0"/>
          <w:sz w:val="24"/>
        </w:rPr>
      </w:pPr>
    </w:p>
    <w:p w:rsidR="000D1DD8" w:rsidRDefault="00CD3FCF">
      <w:pPr>
        <w:spacing w:afterLines="25" w:after="60"/>
        <w:rPr>
          <w:rFonts w:ascii="宋体" w:hAnsi="宋体"/>
          <w:sz w:val="24"/>
        </w:rPr>
      </w:pPr>
      <w:r>
        <w:rPr>
          <w:rFonts w:ascii="宋体" w:hAnsi="宋体" w:cs="宋体" w:hint="eastAsia"/>
          <w:kern w:val="0"/>
          <w:sz w:val="24"/>
        </w:rPr>
        <w:t>项目编号：</w:t>
      </w:r>
      <w:r>
        <w:rPr>
          <w:rFonts w:ascii="宋体" w:hAnsi="宋体" w:cs="宋体" w:hint="eastAsia"/>
          <w:kern w:val="0"/>
          <w:sz w:val="24"/>
          <w:u w:val="single"/>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145"/>
        <w:gridCol w:w="5414"/>
        <w:gridCol w:w="3464"/>
        <w:gridCol w:w="1838"/>
        <w:gridCol w:w="1786"/>
      </w:tblGrid>
      <w:tr w:rsidR="000D1DD8">
        <w:trPr>
          <w:cantSplit/>
          <w:jc w:val="center"/>
        </w:trPr>
        <w:tc>
          <w:tcPr>
            <w:tcW w:w="7315" w:type="dxa"/>
            <w:gridSpan w:val="3"/>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评审因素</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磋商响应</w:t>
            </w:r>
          </w:p>
        </w:tc>
      </w:tr>
      <w:tr w:rsidR="000D1DD8">
        <w:trPr>
          <w:cantSplit/>
          <w:jc w:val="center"/>
        </w:trPr>
        <w:tc>
          <w:tcPr>
            <w:tcW w:w="756" w:type="dxa"/>
            <w:tcBorders>
              <w:top w:val="single" w:sz="4" w:space="0" w:color="auto"/>
              <w:left w:val="single" w:sz="4" w:space="0" w:color="auto"/>
              <w:bottom w:val="single" w:sz="4" w:space="0" w:color="auto"/>
              <w:right w:val="single" w:sz="4" w:space="0" w:color="auto"/>
            </w:tcBorders>
            <w:vAlign w:val="center"/>
          </w:tcPr>
          <w:p w:rsidR="000D1DD8" w:rsidRDefault="00CD3FCF">
            <w:pPr>
              <w:jc w:val="center"/>
              <w:rPr>
                <w:rFonts w:ascii="宋体" w:hAnsi="宋体"/>
                <w:sz w:val="24"/>
              </w:rPr>
            </w:pPr>
            <w:r>
              <w:rPr>
                <w:rFonts w:ascii="宋体" w:hAnsi="宋体" w:hint="eastAsia"/>
                <w:sz w:val="24"/>
              </w:rPr>
              <w:t>类型</w:t>
            </w:r>
          </w:p>
        </w:tc>
        <w:tc>
          <w:tcPr>
            <w:tcW w:w="1145"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ind w:leftChars="-31" w:rightChars="-38" w:right="-80" w:hangingChars="27" w:hanging="65"/>
              <w:jc w:val="center"/>
              <w:rPr>
                <w:rFonts w:ascii="宋体" w:hAnsi="宋体"/>
                <w:spacing w:val="-16"/>
                <w:sz w:val="24"/>
              </w:rPr>
            </w:pPr>
            <w:r>
              <w:rPr>
                <w:rFonts w:ascii="宋体" w:hAnsi="宋体" w:cs="Arial" w:hint="eastAsia"/>
                <w:bCs/>
                <w:kern w:val="10"/>
                <w:sz w:val="24"/>
              </w:rPr>
              <w:t>序号</w:t>
            </w:r>
          </w:p>
        </w:tc>
        <w:tc>
          <w:tcPr>
            <w:tcW w:w="5414"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评分因素及评分细则</w:t>
            </w:r>
          </w:p>
        </w:tc>
        <w:tc>
          <w:tcPr>
            <w:tcW w:w="3464"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磋商响应情况</w:t>
            </w:r>
          </w:p>
        </w:tc>
        <w:tc>
          <w:tcPr>
            <w:tcW w:w="1838" w:type="dxa"/>
            <w:tcBorders>
              <w:top w:val="single" w:sz="4" w:space="0" w:color="auto"/>
              <w:left w:val="single" w:sz="4" w:space="0" w:color="auto"/>
              <w:bottom w:val="single" w:sz="4" w:space="0" w:color="auto"/>
              <w:right w:val="single" w:sz="4" w:space="0" w:color="auto"/>
            </w:tcBorders>
            <w:vAlign w:val="center"/>
          </w:tcPr>
          <w:p w:rsidR="000D1DD8" w:rsidRDefault="00CD3FCF">
            <w:pPr>
              <w:ind w:leftChars="-44" w:left="-92" w:rightChars="-38" w:right="-80" w:firstLineChars="12" w:firstLine="26"/>
              <w:jc w:val="center"/>
              <w:rPr>
                <w:rFonts w:ascii="宋体" w:hAnsi="宋体"/>
                <w:spacing w:val="-10"/>
                <w:sz w:val="24"/>
              </w:rPr>
            </w:pPr>
            <w:r>
              <w:rPr>
                <w:rFonts w:ascii="宋体" w:hAnsi="宋体" w:hint="eastAsia"/>
                <w:spacing w:val="-10"/>
                <w:sz w:val="24"/>
              </w:rPr>
              <w:t>磋商响应在响应文件中对应的页码</w:t>
            </w:r>
          </w:p>
        </w:tc>
        <w:tc>
          <w:tcPr>
            <w:tcW w:w="1786" w:type="dxa"/>
            <w:tcBorders>
              <w:top w:val="single" w:sz="4" w:space="0" w:color="auto"/>
              <w:left w:val="single" w:sz="4" w:space="0" w:color="auto"/>
              <w:bottom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说明</w:t>
            </w:r>
          </w:p>
        </w:tc>
      </w:tr>
      <w:tr w:rsidR="000D1DD8">
        <w:trPr>
          <w:cantSplit/>
          <w:jc w:val="center"/>
        </w:trPr>
        <w:tc>
          <w:tcPr>
            <w:tcW w:w="756" w:type="dxa"/>
            <w:vMerge w:val="restart"/>
            <w:tcBorders>
              <w:top w:val="single" w:sz="4" w:space="0" w:color="auto"/>
              <w:left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技</w:t>
            </w:r>
          </w:p>
          <w:p w:rsidR="000D1DD8" w:rsidRDefault="00CD3FCF">
            <w:pPr>
              <w:spacing w:beforeLines="25" w:before="60" w:afterLines="25" w:after="60"/>
              <w:jc w:val="center"/>
              <w:rPr>
                <w:rFonts w:ascii="宋体" w:hAnsi="宋体"/>
                <w:sz w:val="24"/>
              </w:rPr>
            </w:pPr>
            <w:r>
              <w:rPr>
                <w:rFonts w:ascii="宋体" w:hAnsi="宋体" w:hint="eastAsia"/>
                <w:sz w:val="24"/>
              </w:rPr>
              <w:t>术</w:t>
            </w:r>
          </w:p>
          <w:p w:rsidR="000D1DD8" w:rsidRDefault="00CD3FCF">
            <w:pPr>
              <w:spacing w:beforeLines="25" w:before="60" w:afterLines="25" w:after="60"/>
              <w:jc w:val="center"/>
              <w:rPr>
                <w:rFonts w:ascii="宋体" w:hAnsi="宋体"/>
                <w:sz w:val="24"/>
              </w:rPr>
            </w:pPr>
            <w:r>
              <w:rPr>
                <w:rFonts w:ascii="宋体" w:hAnsi="宋体" w:hint="eastAsia"/>
                <w:sz w:val="24"/>
              </w:rPr>
              <w:t>项</w:t>
            </w:r>
          </w:p>
        </w:tc>
        <w:tc>
          <w:tcPr>
            <w:tcW w:w="1145"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541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346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r>
      <w:tr w:rsidR="000D1DD8">
        <w:trPr>
          <w:cantSplit/>
          <w:jc w:val="center"/>
        </w:trPr>
        <w:tc>
          <w:tcPr>
            <w:tcW w:w="756" w:type="dxa"/>
            <w:vMerge/>
            <w:tcBorders>
              <w:left w:val="single" w:sz="4" w:space="0" w:color="auto"/>
              <w:right w:val="single" w:sz="4" w:space="0" w:color="auto"/>
            </w:tcBorders>
            <w:vAlign w:val="center"/>
          </w:tcPr>
          <w:p w:rsidR="000D1DD8" w:rsidRDefault="000D1DD8">
            <w:pPr>
              <w:spacing w:beforeLines="25" w:before="60" w:afterLines="25" w:after="60"/>
              <w:jc w:val="center"/>
              <w:rPr>
                <w:rFonts w:ascii="宋体" w:hAnsi="宋体"/>
                <w:sz w:val="24"/>
              </w:rPr>
            </w:pPr>
          </w:p>
        </w:tc>
        <w:tc>
          <w:tcPr>
            <w:tcW w:w="1145"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541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346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r>
      <w:tr w:rsidR="000D1DD8">
        <w:trPr>
          <w:cantSplit/>
          <w:jc w:val="center"/>
        </w:trPr>
        <w:tc>
          <w:tcPr>
            <w:tcW w:w="756" w:type="dxa"/>
            <w:vMerge/>
            <w:tcBorders>
              <w:left w:val="single" w:sz="4" w:space="0" w:color="auto"/>
              <w:right w:val="single" w:sz="4" w:space="0" w:color="auto"/>
            </w:tcBorders>
            <w:vAlign w:val="center"/>
          </w:tcPr>
          <w:p w:rsidR="000D1DD8" w:rsidRDefault="000D1DD8">
            <w:pPr>
              <w:spacing w:beforeLines="25" w:before="60" w:afterLines="25" w:after="60"/>
              <w:jc w:val="center"/>
              <w:rPr>
                <w:rFonts w:ascii="宋体" w:hAnsi="宋体"/>
                <w:sz w:val="24"/>
              </w:rPr>
            </w:pPr>
          </w:p>
        </w:tc>
        <w:tc>
          <w:tcPr>
            <w:tcW w:w="1145"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541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346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r>
      <w:tr w:rsidR="000D1DD8">
        <w:trPr>
          <w:cantSplit/>
          <w:jc w:val="center"/>
        </w:trPr>
        <w:tc>
          <w:tcPr>
            <w:tcW w:w="756" w:type="dxa"/>
            <w:vMerge/>
            <w:tcBorders>
              <w:left w:val="single" w:sz="4" w:space="0" w:color="auto"/>
              <w:right w:val="single" w:sz="4" w:space="0" w:color="auto"/>
            </w:tcBorders>
            <w:vAlign w:val="center"/>
          </w:tcPr>
          <w:p w:rsidR="000D1DD8" w:rsidRDefault="000D1DD8">
            <w:pPr>
              <w:spacing w:beforeLines="25" w:before="60" w:afterLines="25" w:after="60"/>
              <w:jc w:val="center"/>
              <w:rPr>
                <w:rFonts w:ascii="宋体" w:hAnsi="宋体"/>
                <w:sz w:val="24"/>
              </w:rPr>
            </w:pPr>
          </w:p>
        </w:tc>
        <w:tc>
          <w:tcPr>
            <w:tcW w:w="1145"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541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346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r>
      <w:tr w:rsidR="000D1DD8">
        <w:trPr>
          <w:cantSplit/>
          <w:jc w:val="center"/>
        </w:trPr>
        <w:tc>
          <w:tcPr>
            <w:tcW w:w="756" w:type="dxa"/>
            <w:vMerge/>
            <w:tcBorders>
              <w:left w:val="single" w:sz="4" w:space="0" w:color="auto"/>
              <w:bottom w:val="single" w:sz="4" w:space="0" w:color="auto"/>
              <w:right w:val="single" w:sz="4" w:space="0" w:color="auto"/>
            </w:tcBorders>
            <w:vAlign w:val="center"/>
          </w:tcPr>
          <w:p w:rsidR="000D1DD8" w:rsidRDefault="000D1DD8">
            <w:pPr>
              <w:spacing w:beforeLines="25" w:before="60" w:afterLines="25" w:after="60"/>
              <w:jc w:val="center"/>
              <w:rPr>
                <w:rFonts w:ascii="宋体" w:hAnsi="宋体"/>
                <w:sz w:val="24"/>
              </w:rPr>
            </w:pPr>
          </w:p>
        </w:tc>
        <w:tc>
          <w:tcPr>
            <w:tcW w:w="1145"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541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346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r>
      <w:tr w:rsidR="000D1DD8">
        <w:trPr>
          <w:cantSplit/>
          <w:jc w:val="center"/>
        </w:trPr>
        <w:tc>
          <w:tcPr>
            <w:tcW w:w="756" w:type="dxa"/>
            <w:vMerge w:val="restart"/>
            <w:tcBorders>
              <w:top w:val="single" w:sz="4" w:space="0" w:color="auto"/>
              <w:left w:val="single" w:sz="4" w:space="0" w:color="auto"/>
              <w:right w:val="single" w:sz="4" w:space="0" w:color="auto"/>
            </w:tcBorders>
            <w:vAlign w:val="center"/>
          </w:tcPr>
          <w:p w:rsidR="000D1DD8" w:rsidRDefault="00CD3FCF">
            <w:pPr>
              <w:spacing w:beforeLines="25" w:before="60" w:afterLines="25" w:after="60"/>
              <w:jc w:val="center"/>
              <w:rPr>
                <w:rFonts w:ascii="宋体" w:hAnsi="宋体"/>
                <w:sz w:val="24"/>
              </w:rPr>
            </w:pPr>
            <w:r>
              <w:rPr>
                <w:rFonts w:ascii="宋体" w:hAnsi="宋体" w:hint="eastAsia"/>
                <w:sz w:val="24"/>
              </w:rPr>
              <w:t>商</w:t>
            </w:r>
          </w:p>
          <w:p w:rsidR="000D1DD8" w:rsidRDefault="00CD3FCF">
            <w:pPr>
              <w:spacing w:beforeLines="25" w:before="60" w:afterLines="25" w:after="60"/>
              <w:jc w:val="center"/>
              <w:rPr>
                <w:rFonts w:ascii="宋体" w:hAnsi="宋体"/>
                <w:sz w:val="24"/>
              </w:rPr>
            </w:pPr>
            <w:proofErr w:type="gramStart"/>
            <w:r>
              <w:rPr>
                <w:rFonts w:ascii="宋体" w:hAnsi="宋体" w:hint="eastAsia"/>
                <w:sz w:val="24"/>
              </w:rPr>
              <w:t>务</w:t>
            </w:r>
            <w:proofErr w:type="gramEnd"/>
          </w:p>
          <w:p w:rsidR="000D1DD8" w:rsidRDefault="00CD3FCF">
            <w:pPr>
              <w:spacing w:beforeLines="25" w:before="60" w:afterLines="25" w:after="60"/>
              <w:jc w:val="center"/>
              <w:rPr>
                <w:rFonts w:ascii="宋体" w:hAnsi="宋体"/>
                <w:sz w:val="24"/>
              </w:rPr>
            </w:pPr>
            <w:r>
              <w:rPr>
                <w:rFonts w:ascii="宋体" w:hAnsi="宋体" w:hint="eastAsia"/>
                <w:sz w:val="24"/>
              </w:rPr>
              <w:t>项</w:t>
            </w:r>
          </w:p>
        </w:tc>
        <w:tc>
          <w:tcPr>
            <w:tcW w:w="1145"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541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346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r>
      <w:tr w:rsidR="000D1DD8">
        <w:trPr>
          <w:cantSplit/>
          <w:jc w:val="center"/>
        </w:trPr>
        <w:tc>
          <w:tcPr>
            <w:tcW w:w="756" w:type="dxa"/>
            <w:vMerge/>
            <w:tcBorders>
              <w:top w:val="single" w:sz="4" w:space="0" w:color="auto"/>
              <w:left w:val="single" w:sz="4" w:space="0" w:color="auto"/>
              <w:right w:val="single" w:sz="4" w:space="0" w:color="auto"/>
            </w:tcBorders>
            <w:vAlign w:val="center"/>
          </w:tcPr>
          <w:p w:rsidR="000D1DD8" w:rsidRDefault="000D1DD8">
            <w:pPr>
              <w:spacing w:beforeLines="25" w:before="60" w:afterLines="25" w:after="60"/>
              <w:jc w:val="center"/>
              <w:rPr>
                <w:rFonts w:ascii="宋体" w:hAnsi="宋体"/>
                <w:sz w:val="24"/>
              </w:rPr>
            </w:pPr>
          </w:p>
        </w:tc>
        <w:tc>
          <w:tcPr>
            <w:tcW w:w="1145"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541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346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r>
      <w:tr w:rsidR="000D1DD8">
        <w:trPr>
          <w:cantSplit/>
          <w:jc w:val="center"/>
        </w:trPr>
        <w:tc>
          <w:tcPr>
            <w:tcW w:w="756" w:type="dxa"/>
            <w:vMerge/>
            <w:tcBorders>
              <w:top w:val="single" w:sz="4" w:space="0" w:color="auto"/>
              <w:left w:val="single" w:sz="4" w:space="0" w:color="auto"/>
              <w:right w:val="single" w:sz="4" w:space="0" w:color="auto"/>
            </w:tcBorders>
            <w:vAlign w:val="center"/>
          </w:tcPr>
          <w:p w:rsidR="000D1DD8" w:rsidRDefault="000D1DD8">
            <w:pPr>
              <w:spacing w:beforeLines="25" w:before="60" w:afterLines="25" w:after="60"/>
              <w:jc w:val="center"/>
              <w:rPr>
                <w:rFonts w:ascii="宋体" w:hAnsi="宋体"/>
                <w:sz w:val="24"/>
              </w:rPr>
            </w:pPr>
          </w:p>
        </w:tc>
        <w:tc>
          <w:tcPr>
            <w:tcW w:w="1145"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541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346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r>
      <w:tr w:rsidR="000D1DD8">
        <w:trPr>
          <w:cantSplit/>
          <w:jc w:val="center"/>
        </w:trPr>
        <w:tc>
          <w:tcPr>
            <w:tcW w:w="756" w:type="dxa"/>
            <w:vMerge/>
            <w:tcBorders>
              <w:left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145"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541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346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r>
      <w:tr w:rsidR="000D1DD8">
        <w:trPr>
          <w:cantSplit/>
          <w:jc w:val="center"/>
        </w:trPr>
        <w:tc>
          <w:tcPr>
            <w:tcW w:w="756" w:type="dxa"/>
            <w:vMerge/>
            <w:tcBorders>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145"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541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3464"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838"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c>
          <w:tcPr>
            <w:tcW w:w="1786" w:type="dxa"/>
            <w:tcBorders>
              <w:top w:val="single" w:sz="4" w:space="0" w:color="auto"/>
              <w:left w:val="single" w:sz="4" w:space="0" w:color="auto"/>
              <w:bottom w:val="single" w:sz="4" w:space="0" w:color="auto"/>
              <w:right w:val="single" w:sz="4" w:space="0" w:color="auto"/>
            </w:tcBorders>
          </w:tcPr>
          <w:p w:rsidR="000D1DD8" w:rsidRDefault="000D1DD8">
            <w:pPr>
              <w:spacing w:beforeLines="25" w:before="60" w:afterLines="25" w:after="60"/>
              <w:jc w:val="center"/>
              <w:rPr>
                <w:rFonts w:ascii="宋体" w:hAnsi="宋体"/>
                <w:sz w:val="24"/>
              </w:rPr>
            </w:pPr>
          </w:p>
        </w:tc>
      </w:tr>
    </w:tbl>
    <w:p w:rsidR="000D1DD8" w:rsidRDefault="000D1DD8">
      <w:pPr>
        <w:spacing w:line="380" w:lineRule="exact"/>
        <w:rPr>
          <w:rFonts w:ascii="宋体" w:hAnsi="宋体"/>
          <w:sz w:val="24"/>
          <w:szCs w:val="20"/>
        </w:rPr>
      </w:pPr>
    </w:p>
    <w:p w:rsidR="000D1DD8" w:rsidRDefault="00CD3FCF">
      <w:pPr>
        <w:widowControl/>
        <w:spacing w:line="360" w:lineRule="auto"/>
        <w:ind w:firstLineChars="354" w:firstLine="850"/>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 xml:space="preserve">　　（全称并加盖单位公章）　　</w:t>
      </w:r>
      <w:proofErr w:type="gramStart"/>
      <w:r>
        <w:rPr>
          <w:rFonts w:ascii="宋体" w:hAnsi="宋体" w:cs="宋体" w:hint="eastAsia"/>
          <w:kern w:val="0"/>
          <w:sz w:val="24"/>
          <w:u w:val="single"/>
        </w:rPr>
        <w:t xml:space="preserve">　</w:t>
      </w:r>
      <w:proofErr w:type="gramEnd"/>
    </w:p>
    <w:p w:rsidR="000D1DD8" w:rsidRDefault="00CD3FCF">
      <w:pPr>
        <w:widowControl/>
        <w:spacing w:line="360" w:lineRule="auto"/>
        <w:ind w:firstLineChars="354" w:firstLine="850"/>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0D1DD8" w:rsidRDefault="00CD3FCF">
      <w:pPr>
        <w:widowControl/>
        <w:spacing w:line="360" w:lineRule="auto"/>
        <w:ind w:firstLineChars="350" w:firstLine="840"/>
        <w:jc w:val="left"/>
        <w:rPr>
          <w:rFonts w:ascii="宋体" w:hAnsi="宋体" w:cs="宋体"/>
          <w:kern w:val="0"/>
          <w:sz w:val="24"/>
        </w:rPr>
        <w:sectPr w:rsidR="000D1DD8">
          <w:pgSz w:w="16840" w:h="11907" w:orient="landscape"/>
          <w:pgMar w:top="1247" w:right="1134" w:bottom="1247" w:left="1134" w:header="794" w:footer="794" w:gutter="0"/>
          <w:cols w:space="720"/>
          <w:docGrid w:linePitch="312"/>
        </w:sect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0D1DD8" w:rsidRDefault="00CD3FCF">
      <w:pPr>
        <w:pStyle w:val="20"/>
        <w:pageBreakBefore/>
        <w:spacing w:beforeLines="50" w:before="120" w:afterLines="50" w:after="120" w:line="240" w:lineRule="auto"/>
        <w:rPr>
          <w:rFonts w:ascii="宋体" w:hAnsi="宋体"/>
        </w:rPr>
      </w:pPr>
      <w:bookmarkStart w:id="362" w:name="_Toc196425689"/>
      <w:bookmarkStart w:id="363" w:name="_Toc9267"/>
      <w:bookmarkStart w:id="364" w:name="_Toc62114140"/>
      <w:bookmarkStart w:id="365" w:name="_Toc16348"/>
      <w:bookmarkStart w:id="366" w:name="_Toc25051606"/>
      <w:r>
        <w:rPr>
          <w:rFonts w:ascii="宋体" w:hAnsi="宋体" w:hint="eastAsia"/>
        </w:rPr>
        <w:lastRenderedPageBreak/>
        <w:t>格式14　其他技术商务资料</w:t>
      </w:r>
      <w:bookmarkEnd w:id="362"/>
      <w:bookmarkEnd w:id="363"/>
      <w:bookmarkEnd w:id="364"/>
      <w:bookmarkEnd w:id="365"/>
      <w:bookmarkEnd w:id="366"/>
    </w:p>
    <w:p w:rsidR="000D1DD8" w:rsidRDefault="00CD3FCF">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编制说明</w:t>
      </w:r>
    </w:p>
    <w:p w:rsidR="000D1DD8" w:rsidRDefault="00CD3FCF">
      <w:pPr>
        <w:widowControl/>
        <w:spacing w:line="360" w:lineRule="auto"/>
        <w:ind w:firstLineChars="192" w:firstLine="461"/>
        <w:jc w:val="left"/>
        <w:rPr>
          <w:rFonts w:ascii="宋体" w:hAnsi="宋体" w:cs="宋体"/>
          <w:kern w:val="0"/>
          <w:sz w:val="24"/>
        </w:rPr>
      </w:pPr>
      <w:r>
        <w:rPr>
          <w:rFonts w:ascii="宋体" w:hAnsi="宋体" w:cs="宋体" w:hint="eastAsia"/>
          <w:kern w:val="0"/>
          <w:sz w:val="24"/>
        </w:rPr>
        <w:t>1.磋商文件要求提交的</w:t>
      </w:r>
      <w:proofErr w:type="gramStart"/>
      <w:r>
        <w:rPr>
          <w:rFonts w:ascii="宋体" w:hAnsi="宋体" w:cs="宋体" w:hint="eastAsia"/>
          <w:kern w:val="0"/>
          <w:sz w:val="24"/>
        </w:rPr>
        <w:t>除资格</w:t>
      </w:r>
      <w:proofErr w:type="gramEnd"/>
      <w:r>
        <w:rPr>
          <w:rFonts w:ascii="宋体" w:hAnsi="宋体" w:cs="宋体" w:hint="eastAsia"/>
          <w:kern w:val="0"/>
          <w:sz w:val="24"/>
        </w:rPr>
        <w:t>证明文件</w:t>
      </w:r>
      <w:r>
        <w:rPr>
          <w:rFonts w:ascii="宋体" w:hAnsi="宋体" w:cs="宋体" w:hint="eastAsia"/>
          <w:bCs/>
          <w:kern w:val="0"/>
          <w:sz w:val="24"/>
        </w:rPr>
        <w:t>、报价</w:t>
      </w:r>
      <w:r>
        <w:rPr>
          <w:rFonts w:ascii="宋体" w:hAnsi="宋体" w:cs="宋体" w:hint="eastAsia"/>
          <w:kern w:val="0"/>
          <w:sz w:val="24"/>
        </w:rPr>
        <w:t>外的其他证明材料或资料，加盖供应商单位公章后应在此项下提交。</w:t>
      </w:r>
    </w:p>
    <w:p w:rsidR="000D1DD8" w:rsidRDefault="00CD3FCF">
      <w:pPr>
        <w:widowControl/>
        <w:spacing w:line="360" w:lineRule="auto"/>
        <w:ind w:firstLineChars="192" w:firstLine="461"/>
        <w:jc w:val="left"/>
        <w:rPr>
          <w:rFonts w:ascii="宋体" w:hAnsi="宋体" w:cs="宋体"/>
          <w:kern w:val="0"/>
          <w:sz w:val="24"/>
        </w:rPr>
      </w:pPr>
      <w:r>
        <w:rPr>
          <w:rFonts w:ascii="宋体" w:hAnsi="宋体" w:cs="宋体" w:hint="eastAsia"/>
          <w:kern w:val="0"/>
          <w:sz w:val="24"/>
        </w:rPr>
        <w:t>2.磋商文件要求供应商提供方案（包括但不限于：组织、实施、技术、服务方案等）的，供应商应在此项下提交。</w:t>
      </w:r>
    </w:p>
    <w:p w:rsidR="000D1DD8" w:rsidRDefault="00CD3FCF">
      <w:pPr>
        <w:widowControl/>
        <w:spacing w:line="360" w:lineRule="auto"/>
        <w:ind w:firstLineChars="192" w:firstLine="461"/>
        <w:jc w:val="left"/>
        <w:rPr>
          <w:rFonts w:ascii="宋体" w:hAnsi="宋体" w:cs="宋体"/>
          <w:kern w:val="0"/>
          <w:sz w:val="24"/>
        </w:rPr>
      </w:pPr>
      <w:r>
        <w:rPr>
          <w:rFonts w:ascii="宋体" w:hAnsi="宋体" w:cs="宋体" w:hint="eastAsia"/>
          <w:kern w:val="0"/>
          <w:sz w:val="24"/>
        </w:rPr>
        <w:t>3.除磋商文件另有规定外，供应商认为需要提交的其他证明材料或资料加盖供应商的单位公章后应在此项下提交。</w:t>
      </w:r>
    </w:p>
    <w:p w:rsidR="000D1DD8" w:rsidRDefault="000D1DD8">
      <w:pPr>
        <w:widowControl/>
        <w:spacing w:line="360" w:lineRule="auto"/>
        <w:ind w:firstLineChars="192" w:firstLine="461"/>
        <w:jc w:val="left"/>
        <w:rPr>
          <w:rFonts w:ascii="宋体" w:hAnsi="宋体" w:cs="宋体"/>
          <w:kern w:val="0"/>
          <w:sz w:val="24"/>
        </w:rPr>
      </w:pPr>
    </w:p>
    <w:p w:rsidR="000D1DD8" w:rsidRDefault="00CD3FCF">
      <w:pPr>
        <w:pStyle w:val="20"/>
        <w:pageBreakBefore/>
        <w:spacing w:before="0" w:after="0" w:line="240" w:lineRule="auto"/>
        <w:rPr>
          <w:rFonts w:ascii="宋体" w:hAnsi="宋体"/>
          <w:bCs/>
          <w:sz w:val="28"/>
          <w:szCs w:val="30"/>
        </w:rPr>
      </w:pPr>
      <w:bookmarkStart w:id="367" w:name="_Toc196425690"/>
      <w:bookmarkStart w:id="368" w:name="_Toc14963"/>
      <w:bookmarkStart w:id="369" w:name="_Toc12821"/>
      <w:bookmarkStart w:id="370" w:name="_Toc534900601"/>
      <w:bookmarkStart w:id="371" w:name="_Toc358921200"/>
      <w:r>
        <w:rPr>
          <w:rFonts w:ascii="宋体" w:hAnsi="宋体" w:hint="eastAsia"/>
          <w:bCs/>
          <w:sz w:val="28"/>
          <w:szCs w:val="30"/>
        </w:rPr>
        <w:lastRenderedPageBreak/>
        <w:t>格式15　其他文件格式（非响应文件组成部分）</w:t>
      </w:r>
      <w:bookmarkEnd w:id="367"/>
      <w:bookmarkEnd w:id="368"/>
      <w:bookmarkEnd w:id="369"/>
    </w:p>
    <w:p w:rsidR="000D1DD8" w:rsidRDefault="00CD3FCF">
      <w:pPr>
        <w:pStyle w:val="3"/>
        <w:numPr>
          <w:ilvl w:val="0"/>
          <w:numId w:val="0"/>
        </w:numPr>
        <w:spacing w:beforeLines="50" w:before="120"/>
        <w:jc w:val="center"/>
      </w:pPr>
      <w:bookmarkStart w:id="372" w:name="_Toc196425691"/>
      <w:bookmarkStart w:id="373" w:name="_Toc12320"/>
      <w:bookmarkStart w:id="374" w:name="_Toc9805"/>
      <w:bookmarkStart w:id="375" w:name="_Toc62114143"/>
      <w:r>
        <w:rPr>
          <w:rFonts w:ascii="宋体" w:hAnsi="宋体" w:hint="eastAsia"/>
          <w:bCs/>
        </w:rPr>
        <w:t>15.1 磋商保证金退还账户信息</w:t>
      </w:r>
      <w:bookmarkEnd w:id="372"/>
      <w:bookmarkEnd w:id="373"/>
      <w:bookmarkEnd w:id="374"/>
      <w:bookmarkEnd w:id="3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7694"/>
      </w:tblGrid>
      <w:tr w:rsidR="000D1DD8">
        <w:trPr>
          <w:jc w:val="center"/>
        </w:trPr>
        <w:tc>
          <w:tcPr>
            <w:tcW w:w="1428" w:type="dxa"/>
            <w:vMerge w:val="restart"/>
            <w:vAlign w:val="center"/>
          </w:tcPr>
          <w:p w:rsidR="000D1DD8" w:rsidRDefault="00CD3FCF">
            <w:pPr>
              <w:widowControl/>
              <w:wordWrap w:val="0"/>
              <w:spacing w:beforeLines="25" w:before="60" w:afterLines="25" w:after="60"/>
              <w:jc w:val="center"/>
              <w:rPr>
                <w:rFonts w:ascii="宋体" w:hAnsi="宋体" w:cs="宋体"/>
                <w:kern w:val="0"/>
                <w:sz w:val="24"/>
              </w:rPr>
            </w:pPr>
            <w:r>
              <w:rPr>
                <w:rFonts w:ascii="宋体" w:hAnsi="宋体" w:cs="宋体" w:hint="eastAsia"/>
                <w:kern w:val="0"/>
                <w:sz w:val="24"/>
              </w:rPr>
              <w:t>项目情况</w:t>
            </w:r>
          </w:p>
        </w:tc>
        <w:tc>
          <w:tcPr>
            <w:tcW w:w="7694" w:type="dxa"/>
          </w:tcPr>
          <w:p w:rsidR="000D1DD8" w:rsidRDefault="00CD3FCF">
            <w:pPr>
              <w:widowControl/>
              <w:wordWrap w:val="0"/>
              <w:spacing w:beforeLines="35" w:before="84" w:afterLines="35" w:after="84"/>
              <w:jc w:val="left"/>
              <w:rPr>
                <w:rFonts w:ascii="宋体" w:hAnsi="宋体" w:cs="宋体"/>
                <w:kern w:val="0"/>
                <w:sz w:val="24"/>
              </w:rPr>
            </w:pPr>
            <w:r>
              <w:rPr>
                <w:rFonts w:ascii="宋体" w:hAnsi="宋体" w:cs="宋体" w:hint="eastAsia"/>
                <w:kern w:val="0"/>
                <w:sz w:val="24"/>
              </w:rPr>
              <w:t>采购代理机构：厦门市中实采购招标有限公司</w:t>
            </w:r>
          </w:p>
        </w:tc>
      </w:tr>
      <w:tr w:rsidR="000D1DD8">
        <w:trPr>
          <w:jc w:val="center"/>
        </w:trPr>
        <w:tc>
          <w:tcPr>
            <w:tcW w:w="1428" w:type="dxa"/>
            <w:vMerge/>
            <w:vAlign w:val="center"/>
          </w:tcPr>
          <w:p w:rsidR="000D1DD8" w:rsidRDefault="000D1DD8">
            <w:pPr>
              <w:widowControl/>
              <w:wordWrap w:val="0"/>
              <w:spacing w:beforeLines="25" w:before="60" w:afterLines="25" w:after="60"/>
              <w:jc w:val="center"/>
              <w:rPr>
                <w:rFonts w:ascii="宋体" w:hAnsi="宋体" w:cs="宋体"/>
                <w:kern w:val="0"/>
                <w:sz w:val="24"/>
              </w:rPr>
            </w:pPr>
          </w:p>
        </w:tc>
        <w:tc>
          <w:tcPr>
            <w:tcW w:w="7694" w:type="dxa"/>
          </w:tcPr>
          <w:p w:rsidR="000D1DD8" w:rsidRDefault="00CD3FCF">
            <w:pPr>
              <w:widowControl/>
              <w:wordWrap w:val="0"/>
              <w:spacing w:beforeLines="35" w:before="84" w:afterLines="35" w:after="84"/>
              <w:jc w:val="left"/>
              <w:rPr>
                <w:rFonts w:ascii="宋体" w:hAnsi="宋体" w:cs="宋体"/>
                <w:kern w:val="0"/>
                <w:sz w:val="24"/>
              </w:rPr>
            </w:pPr>
            <w:r>
              <w:rPr>
                <w:rFonts w:ascii="宋体" w:hAnsi="宋体" w:cs="宋体" w:hint="eastAsia"/>
                <w:kern w:val="0"/>
                <w:sz w:val="24"/>
              </w:rPr>
              <w:t>项目编号：</w:t>
            </w:r>
          </w:p>
        </w:tc>
      </w:tr>
      <w:tr w:rsidR="000D1DD8">
        <w:trPr>
          <w:jc w:val="center"/>
        </w:trPr>
        <w:tc>
          <w:tcPr>
            <w:tcW w:w="1428" w:type="dxa"/>
            <w:vMerge/>
            <w:vAlign w:val="center"/>
          </w:tcPr>
          <w:p w:rsidR="000D1DD8" w:rsidRDefault="000D1DD8">
            <w:pPr>
              <w:widowControl/>
              <w:wordWrap w:val="0"/>
              <w:spacing w:beforeLines="25" w:before="60" w:afterLines="25" w:after="60"/>
              <w:jc w:val="center"/>
              <w:rPr>
                <w:rFonts w:ascii="宋体" w:hAnsi="宋体" w:cs="宋体"/>
                <w:kern w:val="0"/>
                <w:sz w:val="24"/>
              </w:rPr>
            </w:pPr>
          </w:p>
        </w:tc>
        <w:tc>
          <w:tcPr>
            <w:tcW w:w="7694" w:type="dxa"/>
          </w:tcPr>
          <w:p w:rsidR="000D1DD8" w:rsidRDefault="00CD3FCF">
            <w:pPr>
              <w:widowControl/>
              <w:wordWrap w:val="0"/>
              <w:spacing w:beforeLines="35" w:before="84" w:afterLines="35" w:after="84"/>
              <w:jc w:val="left"/>
              <w:rPr>
                <w:rFonts w:ascii="宋体" w:hAnsi="宋体" w:cs="宋体"/>
                <w:kern w:val="0"/>
                <w:sz w:val="24"/>
              </w:rPr>
            </w:pPr>
            <w:r>
              <w:rPr>
                <w:rFonts w:ascii="宋体" w:hAnsi="宋体" w:cs="宋体" w:hint="eastAsia"/>
                <w:kern w:val="0"/>
                <w:sz w:val="24"/>
              </w:rPr>
              <w:t>项目名称：</w:t>
            </w:r>
          </w:p>
        </w:tc>
      </w:tr>
      <w:tr w:rsidR="000D1DD8">
        <w:trPr>
          <w:jc w:val="center"/>
        </w:trPr>
        <w:tc>
          <w:tcPr>
            <w:tcW w:w="1428" w:type="dxa"/>
            <w:vMerge w:val="restart"/>
            <w:vAlign w:val="center"/>
          </w:tcPr>
          <w:p w:rsidR="000D1DD8" w:rsidRDefault="00CD3FCF">
            <w:pPr>
              <w:widowControl/>
              <w:wordWrap w:val="0"/>
              <w:spacing w:beforeLines="25" w:before="60" w:afterLines="25" w:after="60"/>
              <w:jc w:val="center"/>
              <w:rPr>
                <w:rFonts w:ascii="宋体" w:hAnsi="宋体" w:cs="宋体"/>
                <w:kern w:val="0"/>
                <w:sz w:val="24"/>
              </w:rPr>
            </w:pPr>
            <w:r>
              <w:rPr>
                <w:rFonts w:ascii="宋体" w:hAnsi="宋体" w:cs="宋体" w:hint="eastAsia"/>
                <w:kern w:val="0"/>
                <w:sz w:val="24"/>
              </w:rPr>
              <w:t>磋商保证金</w:t>
            </w:r>
          </w:p>
          <w:p w:rsidR="000D1DD8" w:rsidRDefault="00CD3FCF">
            <w:pPr>
              <w:widowControl/>
              <w:wordWrap w:val="0"/>
              <w:spacing w:beforeLines="25" w:before="60" w:afterLines="25" w:after="60"/>
              <w:jc w:val="center"/>
              <w:rPr>
                <w:rFonts w:ascii="宋体" w:hAnsi="宋体" w:cs="宋体"/>
                <w:kern w:val="0"/>
                <w:sz w:val="24"/>
              </w:rPr>
            </w:pPr>
            <w:r>
              <w:rPr>
                <w:rFonts w:ascii="宋体" w:hAnsi="宋体" w:cs="宋体" w:hint="eastAsia"/>
                <w:kern w:val="0"/>
                <w:sz w:val="24"/>
              </w:rPr>
              <w:t>缴交情况</w:t>
            </w:r>
          </w:p>
        </w:tc>
        <w:tc>
          <w:tcPr>
            <w:tcW w:w="7694" w:type="dxa"/>
          </w:tcPr>
          <w:p w:rsidR="000D1DD8" w:rsidRDefault="00CD3FCF">
            <w:pPr>
              <w:widowControl/>
              <w:wordWrap w:val="0"/>
              <w:spacing w:beforeLines="35" w:before="84" w:afterLines="35" w:after="84"/>
              <w:jc w:val="left"/>
              <w:rPr>
                <w:rFonts w:ascii="宋体" w:hAnsi="宋体" w:cs="宋体"/>
                <w:kern w:val="0"/>
                <w:sz w:val="24"/>
              </w:rPr>
            </w:pPr>
            <w:r>
              <w:rPr>
                <w:rFonts w:ascii="宋体" w:hAnsi="宋体" w:cs="宋体" w:hint="eastAsia"/>
                <w:kern w:val="0"/>
                <w:sz w:val="24"/>
              </w:rPr>
              <w:t>转出日期：</w:t>
            </w:r>
          </w:p>
        </w:tc>
      </w:tr>
      <w:tr w:rsidR="000D1DD8">
        <w:trPr>
          <w:jc w:val="center"/>
        </w:trPr>
        <w:tc>
          <w:tcPr>
            <w:tcW w:w="1428" w:type="dxa"/>
            <w:vMerge/>
            <w:vAlign w:val="center"/>
          </w:tcPr>
          <w:p w:rsidR="000D1DD8" w:rsidRDefault="000D1DD8">
            <w:pPr>
              <w:widowControl/>
              <w:wordWrap w:val="0"/>
              <w:spacing w:beforeLines="25" w:before="60" w:afterLines="25" w:after="60"/>
              <w:jc w:val="center"/>
              <w:rPr>
                <w:rFonts w:ascii="宋体" w:hAnsi="宋体" w:cs="宋体"/>
                <w:kern w:val="0"/>
                <w:sz w:val="24"/>
              </w:rPr>
            </w:pPr>
          </w:p>
        </w:tc>
        <w:tc>
          <w:tcPr>
            <w:tcW w:w="7694" w:type="dxa"/>
          </w:tcPr>
          <w:p w:rsidR="000D1DD8" w:rsidRDefault="00CD3FCF">
            <w:pPr>
              <w:widowControl/>
              <w:wordWrap w:val="0"/>
              <w:spacing w:beforeLines="25" w:before="60" w:afterLines="25" w:after="60"/>
              <w:jc w:val="left"/>
              <w:rPr>
                <w:rFonts w:ascii="宋体" w:hAnsi="宋体" w:cs="宋体"/>
                <w:kern w:val="0"/>
                <w:sz w:val="24"/>
              </w:rPr>
            </w:pPr>
            <w:r>
              <w:rPr>
                <w:rFonts w:ascii="宋体" w:hAnsi="宋体" w:cs="宋体" w:hint="eastAsia"/>
                <w:kern w:val="0"/>
                <w:sz w:val="24"/>
              </w:rPr>
              <w:t>缴交金额（必填项）：</w:t>
            </w:r>
          </w:p>
          <w:p w:rsidR="000D1DD8" w:rsidRDefault="00CD3FCF">
            <w:pPr>
              <w:widowControl/>
              <w:wordWrap w:val="0"/>
              <w:spacing w:beforeLines="25" w:before="60"/>
              <w:jc w:val="left"/>
              <w:rPr>
                <w:rFonts w:ascii="宋体" w:hAnsi="宋体" w:cs="宋体"/>
                <w:kern w:val="0"/>
                <w:sz w:val="24"/>
              </w:rPr>
            </w:pPr>
            <w:r>
              <w:rPr>
                <w:rFonts w:ascii="宋体" w:hAnsi="宋体" w:cs="宋体" w:hint="eastAsia"/>
                <w:kern w:val="0"/>
                <w:sz w:val="24"/>
              </w:rPr>
              <w:t>其中：</w:t>
            </w:r>
            <w:r>
              <w:rPr>
                <w:rFonts w:ascii="宋体" w:hAnsi="宋体" w:cs="宋体" w:hint="eastAsia"/>
                <w:spacing w:val="-10"/>
                <w:kern w:val="0"/>
                <w:sz w:val="24"/>
              </w:rPr>
              <w:t>合同包1</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元，</w:t>
            </w:r>
            <w:r>
              <w:rPr>
                <w:rFonts w:ascii="宋体" w:hAnsi="宋体" w:cs="宋体" w:hint="eastAsia"/>
                <w:spacing w:val="-10"/>
                <w:kern w:val="0"/>
                <w:sz w:val="24"/>
              </w:rPr>
              <w:t>合同包2</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元</w:t>
            </w:r>
            <w:r>
              <w:rPr>
                <w:rFonts w:ascii="宋体" w:hAnsi="宋体" w:cs="宋体" w:hint="eastAsia"/>
                <w:w w:val="90"/>
                <w:kern w:val="0"/>
                <w:szCs w:val="21"/>
              </w:rPr>
              <w:t>(未分合同包或只投一个合同包的不填写该合同</w:t>
            </w:r>
            <w:proofErr w:type="gramStart"/>
            <w:r>
              <w:rPr>
                <w:rFonts w:ascii="宋体" w:hAnsi="宋体" w:cs="宋体" w:hint="eastAsia"/>
                <w:w w:val="90"/>
                <w:kern w:val="0"/>
                <w:szCs w:val="21"/>
              </w:rPr>
              <w:t>包项金额</w:t>
            </w:r>
            <w:proofErr w:type="gramEnd"/>
            <w:r>
              <w:rPr>
                <w:rFonts w:ascii="宋体" w:hAnsi="宋体" w:cs="宋体" w:hint="eastAsia"/>
                <w:w w:val="90"/>
                <w:kern w:val="0"/>
                <w:szCs w:val="21"/>
              </w:rPr>
              <w:t>)</w:t>
            </w:r>
          </w:p>
        </w:tc>
      </w:tr>
      <w:tr w:rsidR="000D1DD8">
        <w:trPr>
          <w:jc w:val="center"/>
        </w:trPr>
        <w:tc>
          <w:tcPr>
            <w:tcW w:w="1428" w:type="dxa"/>
            <w:vMerge/>
            <w:vAlign w:val="center"/>
          </w:tcPr>
          <w:p w:rsidR="000D1DD8" w:rsidRDefault="000D1DD8">
            <w:pPr>
              <w:widowControl/>
              <w:wordWrap w:val="0"/>
              <w:spacing w:beforeLines="25" w:before="60" w:afterLines="25" w:after="60"/>
              <w:jc w:val="center"/>
              <w:rPr>
                <w:rFonts w:ascii="宋体" w:hAnsi="宋体" w:cs="宋体"/>
                <w:kern w:val="0"/>
                <w:sz w:val="24"/>
              </w:rPr>
            </w:pPr>
          </w:p>
        </w:tc>
        <w:tc>
          <w:tcPr>
            <w:tcW w:w="7694" w:type="dxa"/>
          </w:tcPr>
          <w:p w:rsidR="000D1DD8" w:rsidRDefault="00CD3FCF">
            <w:pPr>
              <w:widowControl/>
              <w:wordWrap w:val="0"/>
              <w:spacing w:beforeLines="50" w:before="120" w:afterLines="50" w:after="120"/>
              <w:jc w:val="left"/>
              <w:rPr>
                <w:rFonts w:ascii="宋体" w:hAnsi="宋体" w:cs="宋体"/>
                <w:kern w:val="0"/>
                <w:sz w:val="24"/>
              </w:rPr>
            </w:pPr>
            <w:r>
              <w:rPr>
                <w:rFonts w:ascii="宋体" w:hAnsi="宋体" w:cs="宋体" w:hint="eastAsia"/>
                <w:kern w:val="0"/>
                <w:sz w:val="24"/>
              </w:rPr>
              <w:t>转入银行（采购代理机构开户行）：</w:t>
            </w:r>
          </w:p>
        </w:tc>
      </w:tr>
      <w:tr w:rsidR="000D1DD8">
        <w:trPr>
          <w:jc w:val="center"/>
        </w:trPr>
        <w:tc>
          <w:tcPr>
            <w:tcW w:w="1428" w:type="dxa"/>
            <w:vAlign w:val="center"/>
          </w:tcPr>
          <w:p w:rsidR="000D1DD8" w:rsidRDefault="00CD3FCF">
            <w:pPr>
              <w:widowControl/>
              <w:wordWrap w:val="0"/>
              <w:spacing w:beforeLines="25" w:before="60" w:afterLines="25" w:after="60"/>
              <w:jc w:val="center"/>
              <w:rPr>
                <w:rFonts w:ascii="宋体" w:hAnsi="宋体" w:cs="宋体"/>
                <w:kern w:val="0"/>
                <w:sz w:val="24"/>
              </w:rPr>
            </w:pPr>
            <w:r>
              <w:rPr>
                <w:rFonts w:ascii="宋体" w:hAnsi="宋体" w:cs="宋体" w:hint="eastAsia"/>
                <w:kern w:val="0"/>
                <w:sz w:val="24"/>
              </w:rPr>
              <w:t>磋商保证金退还信息</w:t>
            </w:r>
          </w:p>
        </w:tc>
        <w:tc>
          <w:tcPr>
            <w:tcW w:w="7694" w:type="dxa"/>
          </w:tcPr>
          <w:p w:rsidR="000D1DD8" w:rsidRDefault="00CD3FCF">
            <w:pPr>
              <w:widowControl/>
              <w:wordWrap w:val="0"/>
              <w:spacing w:beforeLines="25" w:before="60" w:afterLines="25" w:after="60"/>
              <w:jc w:val="left"/>
              <w:rPr>
                <w:rFonts w:ascii="宋体" w:hAnsi="宋体" w:cs="宋体"/>
                <w:kern w:val="0"/>
                <w:sz w:val="24"/>
              </w:rPr>
            </w:pPr>
            <w:r>
              <w:rPr>
                <w:rFonts w:ascii="宋体" w:hAnsi="宋体" w:cs="宋体" w:hint="eastAsia"/>
                <w:kern w:val="0"/>
                <w:sz w:val="24"/>
              </w:rPr>
              <w:t>申请原额无息退还保证金，账户如下：</w:t>
            </w:r>
          </w:p>
          <w:p w:rsidR="000D1DD8" w:rsidRDefault="00CD3FCF">
            <w:pPr>
              <w:widowControl/>
              <w:wordWrap w:val="0"/>
              <w:spacing w:beforeLines="25" w:before="60" w:afterLines="25" w:after="60"/>
              <w:jc w:val="left"/>
              <w:rPr>
                <w:rFonts w:ascii="宋体" w:hAnsi="宋体" w:cs="宋体"/>
                <w:kern w:val="0"/>
                <w:sz w:val="24"/>
                <w:u w:val="single"/>
              </w:rPr>
            </w:pPr>
            <w:r>
              <w:rPr>
                <w:rFonts w:ascii="宋体" w:hAnsi="宋体" w:cs="宋体"/>
                <w:kern w:val="0"/>
                <w:sz w:val="24"/>
              </w:rPr>
              <w:t>收款单位：</w:t>
            </w:r>
            <w:r>
              <w:rPr>
                <w:rFonts w:ascii="宋体" w:hAnsi="宋体" w:cs="宋体" w:hint="eastAsia"/>
                <w:kern w:val="0"/>
                <w:sz w:val="24"/>
                <w:u w:val="single"/>
              </w:rPr>
              <w:t xml:space="preserve">    （供应商名称）            </w:t>
            </w:r>
          </w:p>
          <w:p w:rsidR="000D1DD8" w:rsidRDefault="00CD3FCF">
            <w:pPr>
              <w:widowControl/>
              <w:wordWrap w:val="0"/>
              <w:spacing w:beforeLines="25" w:before="60" w:afterLines="25" w:after="60"/>
              <w:jc w:val="left"/>
              <w:rPr>
                <w:rFonts w:ascii="宋体" w:hAnsi="宋体" w:cs="宋体"/>
                <w:kern w:val="0"/>
                <w:sz w:val="24"/>
              </w:rPr>
            </w:pPr>
            <w:proofErr w:type="gramStart"/>
            <w:r>
              <w:rPr>
                <w:rFonts w:ascii="宋体" w:hAnsi="宋体" w:cs="宋体"/>
                <w:kern w:val="0"/>
                <w:sz w:val="24"/>
              </w:rPr>
              <w:t>账</w:t>
            </w:r>
            <w:proofErr w:type="gramEnd"/>
            <w:r>
              <w:rPr>
                <w:rFonts w:ascii="宋体" w:hAnsi="宋体" w:cs="宋体" w:hint="eastAsia"/>
                <w:kern w:val="0"/>
                <w:sz w:val="24"/>
              </w:rPr>
              <w:t xml:space="preserve">　　</w:t>
            </w:r>
            <w:r>
              <w:rPr>
                <w:rFonts w:ascii="宋体" w:hAnsi="宋体" w:cs="宋体"/>
                <w:kern w:val="0"/>
                <w:sz w:val="24"/>
              </w:rPr>
              <w:t>号：</w:t>
            </w:r>
            <w:r>
              <w:rPr>
                <w:rFonts w:ascii="宋体" w:hAnsi="宋体" w:cs="宋体" w:hint="eastAsia"/>
                <w:kern w:val="0"/>
                <w:sz w:val="24"/>
              </w:rPr>
              <w:t>______________________________</w:t>
            </w:r>
          </w:p>
          <w:p w:rsidR="000D1DD8" w:rsidRDefault="00CD3FCF">
            <w:pPr>
              <w:wordWrap w:val="0"/>
              <w:spacing w:beforeLines="25" w:before="60" w:afterLines="25" w:after="60"/>
              <w:jc w:val="left"/>
              <w:rPr>
                <w:rFonts w:ascii="宋体" w:hAnsi="宋体" w:cs="宋体"/>
                <w:kern w:val="0"/>
                <w:sz w:val="24"/>
              </w:rPr>
            </w:pPr>
            <w:r>
              <w:rPr>
                <w:rFonts w:ascii="宋体" w:hAnsi="宋体" w:cs="宋体"/>
                <w:kern w:val="0"/>
                <w:sz w:val="24"/>
              </w:rPr>
              <w:t>开户银行：</w:t>
            </w:r>
            <w:r>
              <w:rPr>
                <w:rFonts w:ascii="宋体" w:hAnsi="宋体" w:cs="宋体" w:hint="eastAsia"/>
                <w:kern w:val="0"/>
                <w:sz w:val="24"/>
              </w:rPr>
              <w:t>______________________________</w:t>
            </w:r>
          </w:p>
        </w:tc>
      </w:tr>
      <w:tr w:rsidR="000D1DD8">
        <w:trPr>
          <w:jc w:val="center"/>
        </w:trPr>
        <w:tc>
          <w:tcPr>
            <w:tcW w:w="1428" w:type="dxa"/>
            <w:vAlign w:val="center"/>
          </w:tcPr>
          <w:p w:rsidR="000D1DD8" w:rsidRDefault="00CD3FCF">
            <w:pPr>
              <w:widowControl/>
              <w:wordWrap w:val="0"/>
              <w:spacing w:beforeLines="25" w:before="60" w:afterLines="25" w:after="60"/>
              <w:jc w:val="center"/>
              <w:rPr>
                <w:rFonts w:ascii="宋体" w:hAnsi="宋体" w:cs="宋体"/>
                <w:kern w:val="0"/>
                <w:sz w:val="24"/>
              </w:rPr>
            </w:pPr>
            <w:r>
              <w:rPr>
                <w:rFonts w:ascii="宋体" w:hAnsi="宋体" w:cs="宋体" w:hint="eastAsia"/>
                <w:kern w:val="0"/>
                <w:sz w:val="24"/>
              </w:rPr>
              <w:t>供应商</w:t>
            </w:r>
          </w:p>
          <w:p w:rsidR="000D1DD8" w:rsidRDefault="00CD3FCF">
            <w:pPr>
              <w:widowControl/>
              <w:wordWrap w:val="0"/>
              <w:spacing w:beforeLines="25" w:before="60" w:afterLines="25" w:after="60"/>
              <w:jc w:val="center"/>
              <w:rPr>
                <w:rFonts w:ascii="宋体" w:hAnsi="宋体" w:cs="宋体"/>
                <w:kern w:val="0"/>
                <w:sz w:val="24"/>
              </w:rPr>
            </w:pPr>
            <w:r>
              <w:rPr>
                <w:rFonts w:ascii="宋体" w:hAnsi="宋体" w:cs="宋体" w:hint="eastAsia"/>
                <w:kern w:val="0"/>
                <w:sz w:val="24"/>
              </w:rPr>
              <w:t>联系方式</w:t>
            </w:r>
          </w:p>
        </w:tc>
        <w:tc>
          <w:tcPr>
            <w:tcW w:w="7694" w:type="dxa"/>
          </w:tcPr>
          <w:p w:rsidR="000D1DD8" w:rsidRDefault="00CD3FCF">
            <w:pPr>
              <w:widowControl/>
              <w:wordWrap w:val="0"/>
              <w:spacing w:beforeLines="35" w:before="84" w:afterLines="35" w:after="84"/>
              <w:jc w:val="left"/>
              <w:rPr>
                <w:rFonts w:ascii="宋体" w:hAnsi="宋体" w:cs="宋体"/>
                <w:kern w:val="0"/>
                <w:sz w:val="24"/>
              </w:rPr>
            </w:pPr>
            <w:r>
              <w:rPr>
                <w:rFonts w:ascii="宋体" w:hAnsi="宋体" w:cs="宋体" w:hint="eastAsia"/>
                <w:kern w:val="0"/>
                <w:sz w:val="24"/>
              </w:rPr>
              <w:t>供应商办理保证金联系人：</w:t>
            </w:r>
          </w:p>
          <w:p w:rsidR="000D1DD8" w:rsidRDefault="00CD3FCF">
            <w:pPr>
              <w:widowControl/>
              <w:wordWrap w:val="0"/>
              <w:spacing w:beforeLines="35" w:before="84" w:afterLines="35" w:after="84"/>
              <w:jc w:val="left"/>
              <w:rPr>
                <w:rFonts w:ascii="宋体" w:hAnsi="宋体" w:cs="宋体"/>
                <w:kern w:val="0"/>
                <w:sz w:val="24"/>
              </w:rPr>
            </w:pPr>
            <w:r>
              <w:rPr>
                <w:rFonts w:ascii="宋体" w:hAnsi="宋体" w:cs="宋体" w:hint="eastAsia"/>
                <w:kern w:val="0"/>
                <w:sz w:val="24"/>
              </w:rPr>
              <w:t>供应商联系电话：</w:t>
            </w:r>
          </w:p>
        </w:tc>
      </w:tr>
      <w:tr w:rsidR="000D1DD8">
        <w:trPr>
          <w:jc w:val="center"/>
        </w:trPr>
        <w:tc>
          <w:tcPr>
            <w:tcW w:w="1428" w:type="dxa"/>
            <w:vAlign w:val="center"/>
          </w:tcPr>
          <w:p w:rsidR="000D1DD8" w:rsidRDefault="00CD3FCF">
            <w:pPr>
              <w:widowControl/>
              <w:wordWrap w:val="0"/>
              <w:spacing w:beforeLines="25" w:before="60" w:afterLines="25" w:after="60"/>
              <w:jc w:val="center"/>
              <w:rPr>
                <w:rFonts w:ascii="宋体" w:hAnsi="宋体" w:cs="宋体"/>
                <w:kern w:val="0"/>
                <w:sz w:val="24"/>
              </w:rPr>
            </w:pPr>
            <w:r>
              <w:rPr>
                <w:rFonts w:ascii="宋体" w:hAnsi="宋体" w:cs="宋体" w:hint="eastAsia"/>
                <w:kern w:val="0"/>
                <w:sz w:val="24"/>
              </w:rPr>
              <w:t>备    注</w:t>
            </w:r>
          </w:p>
        </w:tc>
        <w:tc>
          <w:tcPr>
            <w:tcW w:w="7694" w:type="dxa"/>
          </w:tcPr>
          <w:p w:rsidR="000D1DD8" w:rsidRDefault="000D1DD8">
            <w:pPr>
              <w:widowControl/>
              <w:wordWrap w:val="0"/>
              <w:spacing w:beforeLines="50" w:before="120" w:afterLines="50" w:after="120"/>
              <w:jc w:val="left"/>
              <w:rPr>
                <w:rFonts w:ascii="宋体" w:hAnsi="宋体" w:cs="宋体"/>
                <w:kern w:val="0"/>
                <w:sz w:val="24"/>
              </w:rPr>
            </w:pPr>
          </w:p>
        </w:tc>
      </w:tr>
      <w:tr w:rsidR="000D1DD8">
        <w:trPr>
          <w:jc w:val="center"/>
        </w:trPr>
        <w:tc>
          <w:tcPr>
            <w:tcW w:w="9122" w:type="dxa"/>
            <w:gridSpan w:val="2"/>
          </w:tcPr>
          <w:p w:rsidR="000D1DD8" w:rsidRDefault="000D1DD8">
            <w:pPr>
              <w:widowControl/>
              <w:wordWrap w:val="0"/>
              <w:spacing w:before="25" w:after="25"/>
              <w:ind w:firstLineChars="2200" w:firstLine="4620"/>
              <w:jc w:val="left"/>
              <w:rPr>
                <w:rFonts w:ascii="宋体" w:hAnsi="宋体" w:cs="宋体"/>
                <w:kern w:val="0"/>
                <w:szCs w:val="21"/>
                <w:u w:val="single"/>
              </w:rPr>
            </w:pPr>
          </w:p>
          <w:p w:rsidR="000D1DD8" w:rsidRDefault="00CD3FCF">
            <w:pPr>
              <w:widowControl/>
              <w:wordWrap w:val="0"/>
              <w:spacing w:before="25" w:after="25"/>
              <w:ind w:firstLineChars="2200" w:firstLine="5280"/>
              <w:jc w:val="left"/>
              <w:rPr>
                <w:rFonts w:ascii="宋体" w:hAnsi="宋体" w:cs="宋体"/>
                <w:kern w:val="0"/>
                <w:sz w:val="24"/>
              </w:rPr>
            </w:pPr>
            <w:r>
              <w:rPr>
                <w:rFonts w:ascii="宋体" w:hAnsi="宋体" w:cs="宋体"/>
                <w:kern w:val="0"/>
                <w:sz w:val="24"/>
                <w:u w:val="single"/>
              </w:rPr>
              <w:t>（</w:t>
            </w:r>
            <w:r>
              <w:rPr>
                <w:rFonts w:ascii="宋体" w:hAnsi="宋体" w:cs="宋体" w:hint="eastAsia"/>
                <w:kern w:val="0"/>
                <w:sz w:val="24"/>
                <w:u w:val="single"/>
              </w:rPr>
              <w:t>供应商</w:t>
            </w:r>
            <w:r>
              <w:rPr>
                <w:rFonts w:ascii="宋体" w:hAnsi="宋体" w:cs="宋体"/>
                <w:kern w:val="0"/>
                <w:sz w:val="24"/>
                <w:u w:val="single"/>
              </w:rPr>
              <w:t>名称、加盖</w:t>
            </w:r>
            <w:r>
              <w:rPr>
                <w:rFonts w:ascii="宋体" w:hAnsi="宋体" w:cs="宋体" w:hint="eastAsia"/>
                <w:kern w:val="0"/>
                <w:sz w:val="24"/>
                <w:u w:val="single"/>
              </w:rPr>
              <w:t>供应商</w:t>
            </w:r>
            <w:r>
              <w:rPr>
                <w:rFonts w:ascii="宋体" w:hAnsi="宋体" w:cs="宋体"/>
                <w:kern w:val="0"/>
                <w:sz w:val="24"/>
                <w:u w:val="single"/>
              </w:rPr>
              <w:t>公章</w:t>
            </w:r>
            <w:r>
              <w:rPr>
                <w:rFonts w:ascii="宋体" w:hAnsi="宋体" w:cs="宋体"/>
                <w:kern w:val="0"/>
                <w:sz w:val="24"/>
              </w:rPr>
              <w:t>）</w:t>
            </w:r>
          </w:p>
          <w:p w:rsidR="000D1DD8" w:rsidRDefault="00CD3FCF">
            <w:pPr>
              <w:widowControl/>
              <w:wordWrap w:val="0"/>
              <w:spacing w:beforeLines="25" w:before="60" w:afterLines="25" w:after="60"/>
              <w:ind w:leftChars="-78" w:left="-164"/>
              <w:jc w:val="right"/>
              <w:rPr>
                <w:rFonts w:ascii="宋体" w:hAnsi="宋体" w:cs="宋体"/>
                <w:kern w:val="0"/>
                <w:sz w:val="24"/>
              </w:rPr>
            </w:pPr>
            <w:r>
              <w:rPr>
                <w:rFonts w:ascii="宋体" w:hAnsi="宋体" w:cs="宋体"/>
                <w:kern w:val="0"/>
                <w:sz w:val="24"/>
              </w:rPr>
              <w:t>           </w:t>
            </w:r>
            <w:r>
              <w:rPr>
                <w:rFonts w:ascii="宋体" w:hAnsi="宋体" w:cs="宋体" w:hint="eastAsia"/>
                <w:kern w:val="0"/>
                <w:sz w:val="24"/>
              </w:rPr>
              <w:t xml:space="preserve">　　　　　　　　　　　　    </w:t>
            </w:r>
            <w:r>
              <w:rPr>
                <w:rFonts w:ascii="宋体" w:hAnsi="宋体" w:cs="宋体"/>
                <w:kern w:val="0"/>
                <w:sz w:val="24"/>
              </w:rPr>
              <w:t>年</w:t>
            </w:r>
            <w:r>
              <w:rPr>
                <w:rFonts w:ascii="宋体" w:hAnsi="宋体" w:cs="宋体" w:hint="eastAsia"/>
                <w:kern w:val="0"/>
                <w:sz w:val="24"/>
              </w:rPr>
              <w:t xml:space="preserve">   </w:t>
            </w:r>
            <w:r>
              <w:rPr>
                <w:rFonts w:ascii="宋体" w:hAnsi="宋体" w:cs="宋体"/>
                <w:kern w:val="0"/>
                <w:sz w:val="24"/>
              </w:rPr>
              <w:t>月</w:t>
            </w:r>
            <w:r>
              <w:rPr>
                <w:rFonts w:ascii="宋体" w:hAnsi="宋体" w:cs="宋体" w:hint="eastAsia"/>
                <w:kern w:val="0"/>
                <w:sz w:val="24"/>
              </w:rPr>
              <w:t xml:space="preserve">   </w:t>
            </w:r>
            <w:r>
              <w:rPr>
                <w:rFonts w:ascii="宋体" w:hAnsi="宋体" w:cs="宋体"/>
                <w:kern w:val="0"/>
                <w:sz w:val="24"/>
              </w:rPr>
              <w:t>日</w:t>
            </w:r>
          </w:p>
        </w:tc>
      </w:tr>
    </w:tbl>
    <w:p w:rsidR="000D1DD8" w:rsidRDefault="00CD3FCF">
      <w:pPr>
        <w:spacing w:beforeLines="25" w:before="60" w:afterLines="25" w:after="60"/>
        <w:jc w:val="center"/>
        <w:rPr>
          <w:rFonts w:ascii="宋体" w:hAnsi="宋体" w:cs="宋体"/>
          <w:b/>
          <w:spacing w:val="-6"/>
          <w:kern w:val="0"/>
          <w:szCs w:val="21"/>
        </w:rPr>
      </w:pPr>
      <w:r>
        <w:rPr>
          <w:rFonts w:ascii="宋体" w:hAnsi="宋体" w:cs="宋体" w:hint="eastAsia"/>
          <w:b/>
          <w:spacing w:val="-6"/>
          <w:kern w:val="0"/>
          <w:szCs w:val="21"/>
        </w:rPr>
        <w:t>以下</w:t>
      </w:r>
      <w:proofErr w:type="gramStart"/>
      <w:r>
        <w:rPr>
          <w:rFonts w:ascii="宋体" w:hAnsi="宋体" w:cs="宋体" w:hint="eastAsia"/>
          <w:b/>
          <w:spacing w:val="-6"/>
          <w:kern w:val="0"/>
          <w:szCs w:val="21"/>
        </w:rPr>
        <w:t>虚线框供代理</w:t>
      </w:r>
      <w:proofErr w:type="gramEnd"/>
      <w:r>
        <w:rPr>
          <w:rFonts w:ascii="宋体" w:hAnsi="宋体" w:cs="宋体" w:hint="eastAsia"/>
          <w:b/>
          <w:spacing w:val="-6"/>
          <w:kern w:val="0"/>
          <w:szCs w:val="21"/>
        </w:rPr>
        <w:t>机构审核用，供应商不填写，但申请表的同一页面上须包含虚线框内的内容，否则无效!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2"/>
      </w:tblGrid>
      <w:tr w:rsidR="000D1DD8">
        <w:trPr>
          <w:jc w:val="center"/>
        </w:trPr>
        <w:tc>
          <w:tcPr>
            <w:tcW w:w="9192" w:type="dxa"/>
            <w:tcBorders>
              <w:top w:val="dashSmallGap" w:sz="4" w:space="0" w:color="auto"/>
              <w:left w:val="dashSmallGap" w:sz="4" w:space="0" w:color="auto"/>
              <w:bottom w:val="dashSmallGap" w:sz="4" w:space="0" w:color="auto"/>
              <w:right w:val="dashSmallGap" w:sz="4" w:space="0" w:color="auto"/>
            </w:tcBorders>
          </w:tcPr>
          <w:p w:rsidR="000D1DD8" w:rsidRDefault="00CD3FCF">
            <w:pPr>
              <w:widowControl/>
              <w:wordWrap w:val="0"/>
              <w:spacing w:beforeLines="50" w:before="120" w:afterLines="25" w:after="60"/>
              <w:jc w:val="left"/>
              <w:rPr>
                <w:rFonts w:ascii="宋体" w:hAnsi="宋体" w:cs="宋体"/>
                <w:spacing w:val="-6"/>
                <w:kern w:val="0"/>
                <w:sz w:val="24"/>
              </w:rPr>
            </w:pPr>
            <w:r>
              <w:rPr>
                <w:rFonts w:ascii="宋体" w:hAnsi="宋体" w:cs="宋体" w:hint="eastAsia"/>
                <w:spacing w:val="-6"/>
                <w:kern w:val="0"/>
                <w:sz w:val="24"/>
              </w:rPr>
              <w:t>供应商中标情况：</w:t>
            </w:r>
            <w:r>
              <w:rPr>
                <w:rFonts w:ascii="宋体" w:hAnsi="宋体" w:cs="宋体"/>
                <w:spacing w:val="-6"/>
                <w:kern w:val="0"/>
                <w:sz w:val="24"/>
              </w:rPr>
              <w:t>□</w:t>
            </w:r>
            <w:r>
              <w:rPr>
                <w:rFonts w:ascii="宋体" w:hAnsi="宋体" w:cs="宋体" w:hint="eastAsia"/>
                <w:spacing w:val="-6"/>
                <w:kern w:val="0"/>
                <w:sz w:val="24"/>
              </w:rPr>
              <w:t xml:space="preserve"> </w:t>
            </w:r>
            <w:r>
              <w:rPr>
                <w:rFonts w:ascii="宋体" w:hAnsi="宋体" w:cs="宋体"/>
                <w:spacing w:val="-6"/>
                <w:kern w:val="0"/>
                <w:sz w:val="24"/>
              </w:rPr>
              <w:t>中标；</w:t>
            </w:r>
            <w:r>
              <w:rPr>
                <w:rFonts w:ascii="宋体" w:hAnsi="宋体" w:cs="宋体" w:hint="eastAsia"/>
                <w:spacing w:val="-6"/>
                <w:kern w:val="0"/>
                <w:sz w:val="24"/>
              </w:rPr>
              <w:t xml:space="preserve">　    </w:t>
            </w:r>
            <w:r>
              <w:rPr>
                <w:rFonts w:ascii="宋体" w:hAnsi="宋体" w:cs="宋体"/>
                <w:spacing w:val="-6"/>
                <w:kern w:val="0"/>
                <w:sz w:val="24"/>
              </w:rPr>
              <w:t>□</w:t>
            </w:r>
            <w:r>
              <w:rPr>
                <w:rFonts w:ascii="宋体" w:hAnsi="宋体" w:cs="宋体" w:hint="eastAsia"/>
                <w:spacing w:val="-6"/>
                <w:kern w:val="0"/>
                <w:sz w:val="24"/>
              </w:rPr>
              <w:t xml:space="preserve"> </w:t>
            </w:r>
            <w:r>
              <w:rPr>
                <w:rFonts w:ascii="宋体" w:hAnsi="宋体" w:cs="宋体"/>
                <w:spacing w:val="-6"/>
                <w:kern w:val="0"/>
                <w:sz w:val="24"/>
              </w:rPr>
              <w:t>未中标；</w:t>
            </w:r>
            <w:r>
              <w:rPr>
                <w:rFonts w:ascii="宋体" w:hAnsi="宋体" w:cs="宋体" w:hint="eastAsia"/>
                <w:spacing w:val="-6"/>
                <w:kern w:val="0"/>
                <w:sz w:val="24"/>
              </w:rPr>
              <w:t xml:space="preserve">　   </w:t>
            </w:r>
            <w:r>
              <w:rPr>
                <w:rFonts w:ascii="宋体" w:hAnsi="宋体" w:cs="宋体"/>
                <w:spacing w:val="-6"/>
                <w:kern w:val="0"/>
                <w:sz w:val="24"/>
              </w:rPr>
              <w:t>□</w:t>
            </w:r>
            <w:r>
              <w:rPr>
                <w:rFonts w:ascii="宋体" w:hAnsi="宋体" w:cs="宋体" w:hint="eastAsia"/>
                <w:spacing w:val="-6"/>
                <w:kern w:val="0"/>
                <w:sz w:val="24"/>
              </w:rPr>
              <w:t xml:space="preserve"> </w:t>
            </w:r>
            <w:r>
              <w:rPr>
                <w:rFonts w:ascii="宋体" w:hAnsi="宋体" w:cs="宋体"/>
                <w:spacing w:val="-6"/>
                <w:kern w:val="0"/>
                <w:sz w:val="24"/>
              </w:rPr>
              <w:t>已报名但未投标</w:t>
            </w:r>
          </w:p>
          <w:p w:rsidR="000D1DD8" w:rsidRDefault="000D1DD8">
            <w:pPr>
              <w:widowControl/>
              <w:wordWrap w:val="0"/>
              <w:spacing w:beforeLines="25" w:before="60" w:afterLines="25" w:after="60"/>
              <w:jc w:val="left"/>
              <w:rPr>
                <w:rFonts w:ascii="宋体" w:hAnsi="宋体" w:cs="宋体"/>
                <w:spacing w:val="-10"/>
                <w:kern w:val="0"/>
                <w:sz w:val="24"/>
              </w:rPr>
            </w:pPr>
          </w:p>
          <w:p w:rsidR="000D1DD8" w:rsidRDefault="00CD3FCF">
            <w:pPr>
              <w:widowControl/>
              <w:wordWrap w:val="0"/>
              <w:spacing w:beforeLines="25" w:before="60" w:afterLines="25" w:after="60"/>
              <w:jc w:val="left"/>
              <w:rPr>
                <w:rFonts w:ascii="宋体" w:hAnsi="宋体" w:cs="宋体"/>
                <w:kern w:val="0"/>
                <w:sz w:val="24"/>
              </w:rPr>
            </w:pPr>
            <w:r>
              <w:rPr>
                <w:rFonts w:ascii="宋体" w:hAnsi="宋体" w:cs="宋体" w:hint="eastAsia"/>
                <w:kern w:val="0"/>
                <w:sz w:val="24"/>
              </w:rPr>
              <w:t>审批：　　　　 　财务审核：　　　  　经办人：           合同签收：</w:t>
            </w:r>
          </w:p>
        </w:tc>
      </w:tr>
    </w:tbl>
    <w:p w:rsidR="000D1DD8" w:rsidRDefault="000D1DD8">
      <w:pPr>
        <w:rPr>
          <w:rFonts w:ascii="宋体" w:hAnsi="宋体" w:cs="宋体"/>
          <w:kern w:val="0"/>
          <w:sz w:val="13"/>
          <w:szCs w:val="13"/>
        </w:rPr>
      </w:pPr>
    </w:p>
    <w:p w:rsidR="000D1DD8" w:rsidRDefault="00CD3FCF">
      <w:pPr>
        <w:spacing w:beforeLines="25" w:before="60" w:line="400" w:lineRule="exact"/>
        <w:ind w:firstLineChars="200" w:firstLine="480"/>
        <w:rPr>
          <w:rFonts w:ascii="宋体" w:hAnsi="宋体" w:cs="宋体"/>
          <w:kern w:val="0"/>
          <w:sz w:val="24"/>
        </w:rPr>
      </w:pPr>
      <w:r>
        <w:rPr>
          <w:rFonts w:ascii="宋体" w:hAnsi="宋体" w:cs="宋体" w:hint="eastAsia"/>
          <w:kern w:val="0"/>
          <w:sz w:val="24"/>
        </w:rPr>
        <w:t>说明：①本表非响应文件的组成部分，响应文件中未提供本表不会影响响应文件的有效性，但会影响其磋商保证金的正常退还；②为加快保证金的退还，建议供应商在提交响应文件时将《</w:t>
      </w:r>
      <w:r>
        <w:rPr>
          <w:rFonts w:ascii="宋体" w:hAnsi="宋体" w:hint="eastAsia"/>
          <w:bCs/>
          <w:sz w:val="24"/>
        </w:rPr>
        <w:t>磋商保证金退还账户信息》装在</w:t>
      </w:r>
      <w:r>
        <w:rPr>
          <w:rFonts w:ascii="宋体" w:hAnsi="宋体" w:hint="eastAsia"/>
          <w:sz w:val="24"/>
        </w:rPr>
        <w:t>单独的信封内提交</w:t>
      </w:r>
      <w:r>
        <w:rPr>
          <w:rFonts w:ascii="宋体" w:hAnsi="宋体" w:cs="宋体" w:hint="eastAsia"/>
          <w:kern w:val="0"/>
          <w:sz w:val="24"/>
        </w:rPr>
        <w:t>。③成交公告、成交通知书发出后，代理机构凭供应商提供的《</w:t>
      </w:r>
      <w:r>
        <w:rPr>
          <w:rFonts w:ascii="宋体" w:hAnsi="宋体" w:hint="eastAsia"/>
          <w:bCs/>
          <w:sz w:val="24"/>
        </w:rPr>
        <w:t>磋商保证金退还账户信息》</w:t>
      </w:r>
      <w:r>
        <w:rPr>
          <w:rFonts w:ascii="宋体" w:hAnsi="宋体" w:cs="宋体" w:hint="eastAsia"/>
          <w:kern w:val="0"/>
          <w:sz w:val="24"/>
        </w:rPr>
        <w:t>退还未成交供应商的磋商保证金；成交供应商的磋商保证金须在合同签署后凭合同及《</w:t>
      </w:r>
      <w:r>
        <w:rPr>
          <w:rFonts w:ascii="宋体" w:hAnsi="宋体" w:hint="eastAsia"/>
          <w:bCs/>
          <w:sz w:val="24"/>
        </w:rPr>
        <w:t>磋商保证金退还账户信息》</w:t>
      </w:r>
      <w:r>
        <w:rPr>
          <w:rFonts w:ascii="宋体" w:hAnsi="宋体" w:cs="宋体" w:hint="eastAsia"/>
          <w:kern w:val="0"/>
          <w:sz w:val="24"/>
        </w:rPr>
        <w:t>办理磋商保证金的退还手续。④若为邮递，邮递地址为：</w:t>
      </w:r>
      <w:r>
        <w:rPr>
          <w:rFonts w:ascii="宋体" w:hAnsi="宋体" w:hint="eastAsia"/>
          <w:sz w:val="24"/>
        </w:rPr>
        <w:t>厦</w:t>
      </w:r>
      <w:r>
        <w:rPr>
          <w:rFonts w:ascii="宋体" w:hAnsi="宋体" w:hint="eastAsia"/>
          <w:spacing w:val="-4"/>
          <w:sz w:val="24"/>
        </w:rPr>
        <w:t>门市湖滨南路57号金源大厦18楼1813财务室，电话：0592-2297867，邮编：361004。</w:t>
      </w:r>
    </w:p>
    <w:p w:rsidR="000D1DD8" w:rsidRDefault="00CD3FCF">
      <w:pPr>
        <w:pStyle w:val="a4"/>
        <w:spacing w:beforeLines="25" w:before="60"/>
      </w:pPr>
      <w:r>
        <w:rPr>
          <w:rFonts w:ascii="黑体" w:eastAsia="黑体" w:hAnsi="黑体" w:hint="eastAsia"/>
          <w:b/>
          <w:bCs/>
          <w:w w:val="150"/>
          <w:sz w:val="32"/>
          <w:szCs w:val="32"/>
        </w:rPr>
        <w:t>请将本申请表装在</w:t>
      </w:r>
      <w:r>
        <w:rPr>
          <w:rFonts w:ascii="黑体" w:eastAsia="黑体" w:hAnsi="黑体" w:hint="eastAsia"/>
          <w:b/>
          <w:w w:val="150"/>
          <w:sz w:val="32"/>
          <w:szCs w:val="32"/>
        </w:rPr>
        <w:t>单独的小信封中!</w:t>
      </w:r>
      <w:bookmarkEnd w:id="370"/>
      <w:bookmarkEnd w:id="371"/>
    </w:p>
    <w:p w:rsidR="000D1DD8" w:rsidRDefault="000D1DD8"/>
    <w:sectPr w:rsidR="000D1DD8">
      <w:pgSz w:w="11907" w:h="16840"/>
      <w:pgMar w:top="1247" w:right="1418" w:bottom="1247" w:left="1418" w:header="794" w:footer="794"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83" w:rsidRDefault="00EC0D83">
      <w:r>
        <w:separator/>
      </w:r>
    </w:p>
  </w:endnote>
  <w:endnote w:type="continuationSeparator" w:id="0">
    <w:p w:rsidR="00EC0D83" w:rsidRDefault="00EC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方正粗黑宋简体">
    <w:panose1 w:val="02000000000000000000"/>
    <w:charset w:val="86"/>
    <w:family w:val="auto"/>
    <w:pitch w:val="variable"/>
    <w:sig w:usb0="A00002BF" w:usb1="184F6CFA" w:usb2="00000012" w:usb3="00000000" w:csb0="0004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方正正中黑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1F" w:rsidRDefault="0038191F">
    <w:pPr>
      <w:pStyle w:val="af1"/>
      <w:pBdr>
        <w:top w:val="single" w:sz="6" w:space="1" w:color="auto"/>
      </w:pBdr>
      <w:spacing w:beforeLines="50" w:before="120"/>
      <w:ind w:right="360"/>
      <w:jc w:val="center"/>
      <w:rPr>
        <w:rFonts w:ascii="宋体" w:hAnsi="宋体"/>
        <w:sz w:val="21"/>
        <w:szCs w:val="21"/>
      </w:rPr>
    </w:pPr>
    <w:r>
      <w:rPr>
        <w:rFonts w:ascii="宋体" w:hAnsi="宋体" w:hint="eastAsia"/>
        <w:sz w:val="21"/>
        <w:szCs w:val="21"/>
      </w:rPr>
      <w:t>厦门市中实采购招标有限公司             磋商文件</w:t>
    </w:r>
    <w:proofErr w:type="gramStart"/>
    <w:r>
      <w:rPr>
        <w:rFonts w:ascii="宋体" w:hAnsi="宋体" w:hint="eastAsia"/>
        <w:sz w:val="21"/>
        <w:szCs w:val="21"/>
      </w:rPr>
      <w:t xml:space="preserve">　　　　　</w:t>
    </w:r>
    <w:proofErr w:type="gramEnd"/>
    <w:r>
      <w:rPr>
        <w:rFonts w:ascii="宋体" w:hAnsi="宋体" w:hint="eastAsia"/>
        <w:sz w:val="21"/>
        <w:szCs w:val="21"/>
      </w:rPr>
      <w:t>共</w:t>
    </w:r>
    <w:r>
      <w:rPr>
        <w:rFonts w:ascii="宋体" w:hAnsi="宋体"/>
        <w:sz w:val="21"/>
        <w:szCs w:val="21"/>
      </w:rPr>
      <w:fldChar w:fldCharType="begin"/>
    </w:r>
    <w:r>
      <w:rPr>
        <w:rStyle w:val="af9"/>
        <w:rFonts w:ascii="宋体" w:hAnsi="宋体"/>
        <w:sz w:val="21"/>
        <w:szCs w:val="21"/>
      </w:rPr>
      <w:instrText xml:space="preserve"> NUMPAGES </w:instrText>
    </w:r>
    <w:r>
      <w:rPr>
        <w:rFonts w:ascii="宋体" w:hAnsi="宋体"/>
        <w:sz w:val="21"/>
        <w:szCs w:val="21"/>
      </w:rPr>
      <w:fldChar w:fldCharType="separate"/>
    </w:r>
    <w:r w:rsidR="00BD7DA9">
      <w:rPr>
        <w:rStyle w:val="af9"/>
        <w:rFonts w:ascii="宋体" w:hAnsi="宋体"/>
        <w:noProof/>
        <w:sz w:val="21"/>
        <w:szCs w:val="21"/>
      </w:rPr>
      <w:t>76</w:t>
    </w:r>
    <w:r>
      <w:rPr>
        <w:rFonts w:ascii="宋体" w:hAnsi="宋体"/>
        <w:sz w:val="21"/>
        <w:szCs w:val="21"/>
      </w:rPr>
      <w:fldChar w:fldCharType="end"/>
    </w:r>
    <w:r>
      <w:rPr>
        <w:rFonts w:ascii="宋体" w:hAnsi="宋体" w:hint="eastAsia"/>
        <w:sz w:val="21"/>
        <w:szCs w:val="21"/>
      </w:rPr>
      <w:t>页    第</w:t>
    </w:r>
    <w:r>
      <w:rPr>
        <w:rFonts w:ascii="宋体" w:hAnsi="宋体"/>
        <w:sz w:val="21"/>
        <w:szCs w:val="21"/>
      </w:rPr>
      <w:fldChar w:fldCharType="begin"/>
    </w:r>
    <w:r>
      <w:rPr>
        <w:rStyle w:val="af9"/>
        <w:rFonts w:ascii="宋体" w:hAnsi="宋体"/>
        <w:sz w:val="21"/>
        <w:szCs w:val="21"/>
      </w:rPr>
      <w:instrText xml:space="preserve"> PAGE </w:instrText>
    </w:r>
    <w:r>
      <w:rPr>
        <w:rFonts w:ascii="宋体" w:hAnsi="宋体"/>
        <w:sz w:val="21"/>
        <w:szCs w:val="21"/>
      </w:rPr>
      <w:fldChar w:fldCharType="separate"/>
    </w:r>
    <w:r w:rsidR="00BD7DA9">
      <w:rPr>
        <w:rStyle w:val="af9"/>
        <w:rFonts w:ascii="宋体" w:hAnsi="宋体"/>
        <w:noProof/>
        <w:sz w:val="21"/>
        <w:szCs w:val="21"/>
      </w:rPr>
      <w:t>21</w:t>
    </w:r>
    <w:r>
      <w:rPr>
        <w:rFonts w:ascii="宋体" w:hAnsi="宋体"/>
        <w:sz w:val="21"/>
        <w:szCs w:val="21"/>
      </w:rPr>
      <w:fldChar w:fldCharType="end"/>
    </w:r>
    <w:r>
      <w:rPr>
        <w:rStyle w:val="af9"/>
        <w:rFonts w:ascii="宋体" w:hAnsi="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83" w:rsidRDefault="00EC0D83">
      <w:r>
        <w:separator/>
      </w:r>
    </w:p>
  </w:footnote>
  <w:footnote w:type="continuationSeparator" w:id="0">
    <w:p w:rsidR="00EC0D83" w:rsidRDefault="00EC0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1F" w:rsidRDefault="0038191F">
    <w:pPr>
      <w:pStyle w:val="af2"/>
      <w:jc w:val="left"/>
      <w:rPr>
        <w:rFonts w:ascii="宋体" w:hAnsi="宋体"/>
        <w:sz w:val="21"/>
        <w:szCs w:val="21"/>
      </w:rPr>
    </w:pPr>
    <w:r>
      <w:rPr>
        <w:rFonts w:ascii="宋体" w:hAnsi="宋体" w:hint="eastAsia"/>
        <w:sz w:val="21"/>
        <w:szCs w:val="21"/>
      </w:rPr>
      <w:t>《厦门统一战线工作实录2024》内部出版印刷</w:t>
    </w:r>
    <w:proofErr w:type="gramStart"/>
    <w:r>
      <w:rPr>
        <w:rFonts w:ascii="宋体" w:hAnsi="宋体" w:hint="eastAsia"/>
        <w:sz w:val="21"/>
        <w:szCs w:val="21"/>
      </w:rPr>
      <w:t xml:space="preserve">　　　　　　　　</w:t>
    </w:r>
    <w:proofErr w:type="gramEnd"/>
    <w:r>
      <w:rPr>
        <w:rFonts w:ascii="宋体" w:hAnsi="宋体" w:hint="eastAsia"/>
        <w:sz w:val="21"/>
        <w:szCs w:val="21"/>
      </w:rPr>
      <w:t xml:space="preserve">     　         </w:t>
    </w:r>
    <w:r>
      <w:rPr>
        <w:rFonts w:ascii="宋体" w:hAnsi="宋体" w:hint="eastAsia"/>
        <w:color w:val="000000"/>
        <w:sz w:val="21"/>
        <w:szCs w:val="21"/>
      </w:rPr>
      <w:t>2025-ZS</w:t>
    </w:r>
    <w:r>
      <w:rPr>
        <w:rFonts w:ascii="宋体" w:hAnsi="宋体"/>
        <w:color w:val="000000"/>
        <w:sz w:val="21"/>
        <w:szCs w:val="21"/>
      </w:rPr>
      <w:t>1150</w:t>
    </w:r>
    <w:r>
      <w:rPr>
        <w:rFonts w:ascii="宋体" w:hAnsi="宋体" w:hint="eastAsia"/>
        <w:sz w:val="21"/>
        <w:szCs w:val="21"/>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D24E84"/>
    <w:multiLevelType w:val="singleLevel"/>
    <w:tmpl w:val="9ED24E84"/>
    <w:lvl w:ilvl="0">
      <w:start w:val="1"/>
      <w:numFmt w:val="chineseCounting"/>
      <w:suff w:val="nothing"/>
      <w:lvlText w:val="%1、"/>
      <w:lvlJc w:val="left"/>
      <w:rPr>
        <w:rFonts w:hint="eastAsia"/>
      </w:rPr>
    </w:lvl>
  </w:abstractNum>
  <w:abstractNum w:abstractNumId="1" w15:restartNumberingAfterBreak="0">
    <w:nsid w:val="06DF42BC"/>
    <w:multiLevelType w:val="multilevel"/>
    <w:tmpl w:val="06DF42B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77DB2"/>
    <w:multiLevelType w:val="multilevel"/>
    <w:tmpl w:val="1A277DB2"/>
    <w:lvl w:ilvl="0">
      <w:start w:val="1"/>
      <w:numFmt w:val="decimal"/>
      <w:lvlText w:val="A%1"/>
      <w:lvlJc w:val="left"/>
      <w:pPr>
        <w:tabs>
          <w:tab w:val="left" w:pos="0"/>
        </w:tabs>
        <w:ind w:left="0" w:firstLine="5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F854E9C"/>
    <w:multiLevelType w:val="singleLevel"/>
    <w:tmpl w:val="2F854E9C"/>
    <w:lvl w:ilvl="0">
      <w:start w:val="1"/>
      <w:numFmt w:val="decimal"/>
      <w:pStyle w:val="4"/>
      <w:lvlText w:val="%1."/>
      <w:lvlJc w:val="left"/>
      <w:pPr>
        <w:tabs>
          <w:tab w:val="left" w:pos="425"/>
        </w:tabs>
        <w:ind w:left="425" w:hanging="425"/>
      </w:pPr>
      <w:rPr>
        <w:rFonts w:hint="eastAsia"/>
      </w:rPr>
    </w:lvl>
  </w:abstractNum>
  <w:abstractNum w:abstractNumId="4" w15:restartNumberingAfterBreak="0">
    <w:nsid w:val="33934FB8"/>
    <w:multiLevelType w:val="multilevel"/>
    <w:tmpl w:val="33934FB8"/>
    <w:lvl w:ilvl="0">
      <w:start w:val="1"/>
      <w:numFmt w:val="decimal"/>
      <w:lvlText w:val="C%1"/>
      <w:lvlJc w:val="left"/>
      <w:pPr>
        <w:ind w:left="477" w:hanging="420"/>
      </w:pPr>
      <w:rPr>
        <w:rFonts w:hint="eastAsia"/>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353E38EF"/>
    <w:multiLevelType w:val="multilevel"/>
    <w:tmpl w:val="353E38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6A1EEE"/>
    <w:multiLevelType w:val="singleLevel"/>
    <w:tmpl w:val="5F6A1EEE"/>
    <w:lvl w:ilvl="0">
      <w:start w:val="1"/>
      <w:numFmt w:val="decimal"/>
      <w:pStyle w:val="3"/>
      <w:lvlText w:val="%1."/>
      <w:lvlJc w:val="left"/>
      <w:pPr>
        <w:tabs>
          <w:tab w:val="left" w:pos="425"/>
        </w:tabs>
        <w:ind w:left="425" w:hanging="425"/>
      </w:pPr>
      <w:rPr>
        <w:rFonts w:hint="eastAsia"/>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hNWI0MTNkNjY1MzVkODVhMDI2MTc3OWExYTc0ZmIifQ=="/>
  </w:docVars>
  <w:rsids>
    <w:rsidRoot w:val="00CA0C0F"/>
    <w:rsid w:val="00000698"/>
    <w:rsid w:val="0000180D"/>
    <w:rsid w:val="00001F56"/>
    <w:rsid w:val="00002181"/>
    <w:rsid w:val="00003046"/>
    <w:rsid w:val="000031FB"/>
    <w:rsid w:val="0000382F"/>
    <w:rsid w:val="00003E4E"/>
    <w:rsid w:val="00005D2D"/>
    <w:rsid w:val="000060C1"/>
    <w:rsid w:val="000063B1"/>
    <w:rsid w:val="00007DF1"/>
    <w:rsid w:val="00007E2B"/>
    <w:rsid w:val="000105D3"/>
    <w:rsid w:val="00010E34"/>
    <w:rsid w:val="00011034"/>
    <w:rsid w:val="000126D8"/>
    <w:rsid w:val="0001357A"/>
    <w:rsid w:val="00013581"/>
    <w:rsid w:val="00013AD5"/>
    <w:rsid w:val="00013CA9"/>
    <w:rsid w:val="00013DF3"/>
    <w:rsid w:val="00013E96"/>
    <w:rsid w:val="00014477"/>
    <w:rsid w:val="00014FBF"/>
    <w:rsid w:val="00016B55"/>
    <w:rsid w:val="00016CA0"/>
    <w:rsid w:val="00016D6E"/>
    <w:rsid w:val="00016DC9"/>
    <w:rsid w:val="00017150"/>
    <w:rsid w:val="0001753A"/>
    <w:rsid w:val="00017839"/>
    <w:rsid w:val="000203DD"/>
    <w:rsid w:val="000209EC"/>
    <w:rsid w:val="0002133B"/>
    <w:rsid w:val="0002137C"/>
    <w:rsid w:val="0002187A"/>
    <w:rsid w:val="000232C2"/>
    <w:rsid w:val="000239C2"/>
    <w:rsid w:val="0002417F"/>
    <w:rsid w:val="000248BB"/>
    <w:rsid w:val="00024E13"/>
    <w:rsid w:val="00024E43"/>
    <w:rsid w:val="00024F97"/>
    <w:rsid w:val="000276FA"/>
    <w:rsid w:val="00030998"/>
    <w:rsid w:val="00031039"/>
    <w:rsid w:val="00031860"/>
    <w:rsid w:val="000328D1"/>
    <w:rsid w:val="00032A27"/>
    <w:rsid w:val="00034EA2"/>
    <w:rsid w:val="00035405"/>
    <w:rsid w:val="00035D10"/>
    <w:rsid w:val="000360D6"/>
    <w:rsid w:val="000363C8"/>
    <w:rsid w:val="000369A0"/>
    <w:rsid w:val="0003714E"/>
    <w:rsid w:val="00037DCA"/>
    <w:rsid w:val="00037E4B"/>
    <w:rsid w:val="0004034E"/>
    <w:rsid w:val="00040AC4"/>
    <w:rsid w:val="00041459"/>
    <w:rsid w:val="0004189A"/>
    <w:rsid w:val="000421C9"/>
    <w:rsid w:val="0004260C"/>
    <w:rsid w:val="00042C31"/>
    <w:rsid w:val="00042E59"/>
    <w:rsid w:val="00043B0B"/>
    <w:rsid w:val="000443E6"/>
    <w:rsid w:val="00045874"/>
    <w:rsid w:val="00045D44"/>
    <w:rsid w:val="0004666C"/>
    <w:rsid w:val="00047783"/>
    <w:rsid w:val="00047D4A"/>
    <w:rsid w:val="0005085C"/>
    <w:rsid w:val="00052B89"/>
    <w:rsid w:val="00052BF8"/>
    <w:rsid w:val="00053C20"/>
    <w:rsid w:val="0005519F"/>
    <w:rsid w:val="00055F51"/>
    <w:rsid w:val="0005668E"/>
    <w:rsid w:val="0005722B"/>
    <w:rsid w:val="000602FA"/>
    <w:rsid w:val="00060CFA"/>
    <w:rsid w:val="00060D4A"/>
    <w:rsid w:val="0006253A"/>
    <w:rsid w:val="000626FD"/>
    <w:rsid w:val="00062765"/>
    <w:rsid w:val="00063301"/>
    <w:rsid w:val="00064F61"/>
    <w:rsid w:val="000669D4"/>
    <w:rsid w:val="00071FDE"/>
    <w:rsid w:val="00072C8A"/>
    <w:rsid w:val="0007355F"/>
    <w:rsid w:val="000742C8"/>
    <w:rsid w:val="00074C58"/>
    <w:rsid w:val="00075144"/>
    <w:rsid w:val="00076739"/>
    <w:rsid w:val="00077013"/>
    <w:rsid w:val="000772B3"/>
    <w:rsid w:val="00077ABF"/>
    <w:rsid w:val="00077C05"/>
    <w:rsid w:val="00077C84"/>
    <w:rsid w:val="00080B06"/>
    <w:rsid w:val="0008180A"/>
    <w:rsid w:val="00084D90"/>
    <w:rsid w:val="00084EB4"/>
    <w:rsid w:val="00087052"/>
    <w:rsid w:val="000870AE"/>
    <w:rsid w:val="00090174"/>
    <w:rsid w:val="00090DF1"/>
    <w:rsid w:val="000910BA"/>
    <w:rsid w:val="00092495"/>
    <w:rsid w:val="00093596"/>
    <w:rsid w:val="0009470D"/>
    <w:rsid w:val="000948E1"/>
    <w:rsid w:val="00095BFB"/>
    <w:rsid w:val="00096808"/>
    <w:rsid w:val="000A122B"/>
    <w:rsid w:val="000A1794"/>
    <w:rsid w:val="000A1A5E"/>
    <w:rsid w:val="000A26E4"/>
    <w:rsid w:val="000A29B2"/>
    <w:rsid w:val="000A29CD"/>
    <w:rsid w:val="000A2A01"/>
    <w:rsid w:val="000A44A2"/>
    <w:rsid w:val="000A4BC6"/>
    <w:rsid w:val="000A56C5"/>
    <w:rsid w:val="000A5B49"/>
    <w:rsid w:val="000A635C"/>
    <w:rsid w:val="000A66F2"/>
    <w:rsid w:val="000B05DC"/>
    <w:rsid w:val="000B0869"/>
    <w:rsid w:val="000B088C"/>
    <w:rsid w:val="000B0EDB"/>
    <w:rsid w:val="000B105E"/>
    <w:rsid w:val="000B11B2"/>
    <w:rsid w:val="000B2DC5"/>
    <w:rsid w:val="000B437E"/>
    <w:rsid w:val="000B44AB"/>
    <w:rsid w:val="000B44BC"/>
    <w:rsid w:val="000B508D"/>
    <w:rsid w:val="000B5378"/>
    <w:rsid w:val="000B5877"/>
    <w:rsid w:val="000B5AC3"/>
    <w:rsid w:val="000B6586"/>
    <w:rsid w:val="000B6DAA"/>
    <w:rsid w:val="000B6DDD"/>
    <w:rsid w:val="000B6F85"/>
    <w:rsid w:val="000B743D"/>
    <w:rsid w:val="000B7484"/>
    <w:rsid w:val="000C0C25"/>
    <w:rsid w:val="000C0EBB"/>
    <w:rsid w:val="000C1618"/>
    <w:rsid w:val="000C2A16"/>
    <w:rsid w:val="000C3E10"/>
    <w:rsid w:val="000C4B8B"/>
    <w:rsid w:val="000C66DD"/>
    <w:rsid w:val="000C6AD9"/>
    <w:rsid w:val="000C6C17"/>
    <w:rsid w:val="000C7704"/>
    <w:rsid w:val="000D00F9"/>
    <w:rsid w:val="000D0700"/>
    <w:rsid w:val="000D0AC7"/>
    <w:rsid w:val="000D1DD8"/>
    <w:rsid w:val="000D24DE"/>
    <w:rsid w:val="000D2DAC"/>
    <w:rsid w:val="000D36D9"/>
    <w:rsid w:val="000D38DC"/>
    <w:rsid w:val="000D3A1C"/>
    <w:rsid w:val="000D42F8"/>
    <w:rsid w:val="000D46D0"/>
    <w:rsid w:val="000D4BFE"/>
    <w:rsid w:val="000D61FD"/>
    <w:rsid w:val="000D6B95"/>
    <w:rsid w:val="000D70B0"/>
    <w:rsid w:val="000D72C0"/>
    <w:rsid w:val="000D76B6"/>
    <w:rsid w:val="000E0AF5"/>
    <w:rsid w:val="000E2D69"/>
    <w:rsid w:val="000E3401"/>
    <w:rsid w:val="000E3B5E"/>
    <w:rsid w:val="000E42BC"/>
    <w:rsid w:val="000E43D9"/>
    <w:rsid w:val="000E44DD"/>
    <w:rsid w:val="000E48E3"/>
    <w:rsid w:val="000E4978"/>
    <w:rsid w:val="000E53E6"/>
    <w:rsid w:val="000E6A1A"/>
    <w:rsid w:val="000E700B"/>
    <w:rsid w:val="000F0FF2"/>
    <w:rsid w:val="000F22CC"/>
    <w:rsid w:val="000F31F1"/>
    <w:rsid w:val="000F35D6"/>
    <w:rsid w:val="000F3B49"/>
    <w:rsid w:val="000F3CCC"/>
    <w:rsid w:val="000F43EF"/>
    <w:rsid w:val="000F4714"/>
    <w:rsid w:val="000F4847"/>
    <w:rsid w:val="000F4D0D"/>
    <w:rsid w:val="000F5270"/>
    <w:rsid w:val="001003C0"/>
    <w:rsid w:val="00100B85"/>
    <w:rsid w:val="0010162D"/>
    <w:rsid w:val="0010192B"/>
    <w:rsid w:val="00102425"/>
    <w:rsid w:val="00102758"/>
    <w:rsid w:val="00102B59"/>
    <w:rsid w:val="00103F93"/>
    <w:rsid w:val="0010419B"/>
    <w:rsid w:val="0010466A"/>
    <w:rsid w:val="001047DE"/>
    <w:rsid w:val="00105FEA"/>
    <w:rsid w:val="00106073"/>
    <w:rsid w:val="0010793A"/>
    <w:rsid w:val="00107A92"/>
    <w:rsid w:val="00111ABA"/>
    <w:rsid w:val="00113A16"/>
    <w:rsid w:val="00113C3A"/>
    <w:rsid w:val="00115010"/>
    <w:rsid w:val="0011575C"/>
    <w:rsid w:val="00115EB9"/>
    <w:rsid w:val="001161F8"/>
    <w:rsid w:val="00116DDB"/>
    <w:rsid w:val="0011774B"/>
    <w:rsid w:val="00120213"/>
    <w:rsid w:val="00122060"/>
    <w:rsid w:val="001220C5"/>
    <w:rsid w:val="00122A60"/>
    <w:rsid w:val="00122BE9"/>
    <w:rsid w:val="00124874"/>
    <w:rsid w:val="001249AF"/>
    <w:rsid w:val="00124BE6"/>
    <w:rsid w:val="00125B0D"/>
    <w:rsid w:val="0012731C"/>
    <w:rsid w:val="00130198"/>
    <w:rsid w:val="00130AEA"/>
    <w:rsid w:val="001311D7"/>
    <w:rsid w:val="001314BB"/>
    <w:rsid w:val="001318D6"/>
    <w:rsid w:val="001321C5"/>
    <w:rsid w:val="0013230B"/>
    <w:rsid w:val="001330B4"/>
    <w:rsid w:val="001350F1"/>
    <w:rsid w:val="0013521A"/>
    <w:rsid w:val="00135459"/>
    <w:rsid w:val="001356F8"/>
    <w:rsid w:val="00136513"/>
    <w:rsid w:val="001408C0"/>
    <w:rsid w:val="00140A77"/>
    <w:rsid w:val="0014102C"/>
    <w:rsid w:val="00141131"/>
    <w:rsid w:val="001418AA"/>
    <w:rsid w:val="0014282F"/>
    <w:rsid w:val="001446F2"/>
    <w:rsid w:val="001447A9"/>
    <w:rsid w:val="001449F2"/>
    <w:rsid w:val="00144B67"/>
    <w:rsid w:val="001463C1"/>
    <w:rsid w:val="00147012"/>
    <w:rsid w:val="00147739"/>
    <w:rsid w:val="00147C50"/>
    <w:rsid w:val="00147CA1"/>
    <w:rsid w:val="001525EA"/>
    <w:rsid w:val="00152E1D"/>
    <w:rsid w:val="0015322B"/>
    <w:rsid w:val="00155C00"/>
    <w:rsid w:val="00155FA1"/>
    <w:rsid w:val="0015639D"/>
    <w:rsid w:val="00156632"/>
    <w:rsid w:val="00161672"/>
    <w:rsid w:val="0016185B"/>
    <w:rsid w:val="001621E4"/>
    <w:rsid w:val="00162AC1"/>
    <w:rsid w:val="00162B3A"/>
    <w:rsid w:val="00163B95"/>
    <w:rsid w:val="00164340"/>
    <w:rsid w:val="00164692"/>
    <w:rsid w:val="001659A0"/>
    <w:rsid w:val="00165E91"/>
    <w:rsid w:val="001662E9"/>
    <w:rsid w:val="00166823"/>
    <w:rsid w:val="00167288"/>
    <w:rsid w:val="00167B4B"/>
    <w:rsid w:val="0017059A"/>
    <w:rsid w:val="00170761"/>
    <w:rsid w:val="00170C0F"/>
    <w:rsid w:val="001710E0"/>
    <w:rsid w:val="001729F4"/>
    <w:rsid w:val="00172E2A"/>
    <w:rsid w:val="00174DE6"/>
    <w:rsid w:val="0017658E"/>
    <w:rsid w:val="00176874"/>
    <w:rsid w:val="00177CF4"/>
    <w:rsid w:val="00177FC1"/>
    <w:rsid w:val="00180D09"/>
    <w:rsid w:val="00182ED8"/>
    <w:rsid w:val="00182F13"/>
    <w:rsid w:val="00183D00"/>
    <w:rsid w:val="0018420E"/>
    <w:rsid w:val="00184985"/>
    <w:rsid w:val="00184DC3"/>
    <w:rsid w:val="0018551D"/>
    <w:rsid w:val="00186843"/>
    <w:rsid w:val="001868B2"/>
    <w:rsid w:val="00186BA5"/>
    <w:rsid w:val="00187029"/>
    <w:rsid w:val="001874DF"/>
    <w:rsid w:val="00187FEE"/>
    <w:rsid w:val="001918B0"/>
    <w:rsid w:val="00191AD1"/>
    <w:rsid w:val="00191DEF"/>
    <w:rsid w:val="00192954"/>
    <w:rsid w:val="001932D1"/>
    <w:rsid w:val="0019425B"/>
    <w:rsid w:val="00194C3F"/>
    <w:rsid w:val="00194C84"/>
    <w:rsid w:val="0019520F"/>
    <w:rsid w:val="00196383"/>
    <w:rsid w:val="00196AEE"/>
    <w:rsid w:val="00196C00"/>
    <w:rsid w:val="001977E2"/>
    <w:rsid w:val="00197836"/>
    <w:rsid w:val="001A00BB"/>
    <w:rsid w:val="001A1C0C"/>
    <w:rsid w:val="001A26C7"/>
    <w:rsid w:val="001A28A6"/>
    <w:rsid w:val="001A2972"/>
    <w:rsid w:val="001A298A"/>
    <w:rsid w:val="001A6E33"/>
    <w:rsid w:val="001A6F7A"/>
    <w:rsid w:val="001A78DC"/>
    <w:rsid w:val="001B00D6"/>
    <w:rsid w:val="001B03BC"/>
    <w:rsid w:val="001B0555"/>
    <w:rsid w:val="001B05C4"/>
    <w:rsid w:val="001B0E91"/>
    <w:rsid w:val="001B1FDD"/>
    <w:rsid w:val="001B3220"/>
    <w:rsid w:val="001B39F4"/>
    <w:rsid w:val="001B3F6C"/>
    <w:rsid w:val="001B4931"/>
    <w:rsid w:val="001B611E"/>
    <w:rsid w:val="001B7DC6"/>
    <w:rsid w:val="001C03E7"/>
    <w:rsid w:val="001C0B24"/>
    <w:rsid w:val="001C179B"/>
    <w:rsid w:val="001C243C"/>
    <w:rsid w:val="001C2E5B"/>
    <w:rsid w:val="001C3212"/>
    <w:rsid w:val="001C35B0"/>
    <w:rsid w:val="001C382D"/>
    <w:rsid w:val="001C3C79"/>
    <w:rsid w:val="001C3ECE"/>
    <w:rsid w:val="001C4655"/>
    <w:rsid w:val="001C4AE8"/>
    <w:rsid w:val="001C4DBD"/>
    <w:rsid w:val="001C5EC6"/>
    <w:rsid w:val="001C650E"/>
    <w:rsid w:val="001C6D7E"/>
    <w:rsid w:val="001D22CC"/>
    <w:rsid w:val="001D27F6"/>
    <w:rsid w:val="001D2E14"/>
    <w:rsid w:val="001D335B"/>
    <w:rsid w:val="001D3CDF"/>
    <w:rsid w:val="001D4592"/>
    <w:rsid w:val="001D4FE8"/>
    <w:rsid w:val="001D5C8E"/>
    <w:rsid w:val="001D61D3"/>
    <w:rsid w:val="001D6DD6"/>
    <w:rsid w:val="001D6EB3"/>
    <w:rsid w:val="001E0170"/>
    <w:rsid w:val="001E03B2"/>
    <w:rsid w:val="001E0640"/>
    <w:rsid w:val="001E187E"/>
    <w:rsid w:val="001E23E4"/>
    <w:rsid w:val="001E2C87"/>
    <w:rsid w:val="001E30BC"/>
    <w:rsid w:val="001E3501"/>
    <w:rsid w:val="001E5155"/>
    <w:rsid w:val="001E5CAE"/>
    <w:rsid w:val="001E5CDF"/>
    <w:rsid w:val="001E6AAA"/>
    <w:rsid w:val="001E7FE2"/>
    <w:rsid w:val="001F0342"/>
    <w:rsid w:val="001F1C3F"/>
    <w:rsid w:val="001F2270"/>
    <w:rsid w:val="001F3445"/>
    <w:rsid w:val="001F5312"/>
    <w:rsid w:val="001F531D"/>
    <w:rsid w:val="001F6D89"/>
    <w:rsid w:val="002001F3"/>
    <w:rsid w:val="00200989"/>
    <w:rsid w:val="00200F57"/>
    <w:rsid w:val="0020128C"/>
    <w:rsid w:val="00201A84"/>
    <w:rsid w:val="00203D40"/>
    <w:rsid w:val="00203EEE"/>
    <w:rsid w:val="00204370"/>
    <w:rsid w:val="00204C32"/>
    <w:rsid w:val="002051BE"/>
    <w:rsid w:val="00205BA9"/>
    <w:rsid w:val="002065D8"/>
    <w:rsid w:val="00207BE4"/>
    <w:rsid w:val="00210DD5"/>
    <w:rsid w:val="0021113B"/>
    <w:rsid w:val="00211181"/>
    <w:rsid w:val="002111F5"/>
    <w:rsid w:val="00211895"/>
    <w:rsid w:val="0021191C"/>
    <w:rsid w:val="00211A41"/>
    <w:rsid w:val="0021376F"/>
    <w:rsid w:val="002138A5"/>
    <w:rsid w:val="0021432B"/>
    <w:rsid w:val="0021450B"/>
    <w:rsid w:val="00214927"/>
    <w:rsid w:val="002156DF"/>
    <w:rsid w:val="002167AC"/>
    <w:rsid w:val="002172A5"/>
    <w:rsid w:val="00217410"/>
    <w:rsid w:val="0022091E"/>
    <w:rsid w:val="00221355"/>
    <w:rsid w:val="002215B3"/>
    <w:rsid w:val="00221DD5"/>
    <w:rsid w:val="002226F5"/>
    <w:rsid w:val="002227EF"/>
    <w:rsid w:val="0022312F"/>
    <w:rsid w:val="00224348"/>
    <w:rsid w:val="002244EE"/>
    <w:rsid w:val="0022585C"/>
    <w:rsid w:val="00225DCA"/>
    <w:rsid w:val="002264F5"/>
    <w:rsid w:val="002265D3"/>
    <w:rsid w:val="00226ADB"/>
    <w:rsid w:val="00227765"/>
    <w:rsid w:val="0023094C"/>
    <w:rsid w:val="00230F92"/>
    <w:rsid w:val="00231CDA"/>
    <w:rsid w:val="002321B0"/>
    <w:rsid w:val="002326C2"/>
    <w:rsid w:val="00232D51"/>
    <w:rsid w:val="002333DD"/>
    <w:rsid w:val="00233AD1"/>
    <w:rsid w:val="00234293"/>
    <w:rsid w:val="00235191"/>
    <w:rsid w:val="002353CE"/>
    <w:rsid w:val="002359FF"/>
    <w:rsid w:val="0023673D"/>
    <w:rsid w:val="00236D4A"/>
    <w:rsid w:val="00240143"/>
    <w:rsid w:val="0024094E"/>
    <w:rsid w:val="00241AAE"/>
    <w:rsid w:val="00241D76"/>
    <w:rsid w:val="00241F8A"/>
    <w:rsid w:val="002426D6"/>
    <w:rsid w:val="00242A78"/>
    <w:rsid w:val="00242AE0"/>
    <w:rsid w:val="00242E00"/>
    <w:rsid w:val="0024342E"/>
    <w:rsid w:val="00243860"/>
    <w:rsid w:val="00243D8D"/>
    <w:rsid w:val="00244A8A"/>
    <w:rsid w:val="00244D9E"/>
    <w:rsid w:val="00245A04"/>
    <w:rsid w:val="00246168"/>
    <w:rsid w:val="002469AD"/>
    <w:rsid w:val="00247372"/>
    <w:rsid w:val="0024757C"/>
    <w:rsid w:val="00247B0F"/>
    <w:rsid w:val="002507D4"/>
    <w:rsid w:val="00250D82"/>
    <w:rsid w:val="00251052"/>
    <w:rsid w:val="002516F4"/>
    <w:rsid w:val="002519E2"/>
    <w:rsid w:val="00251D97"/>
    <w:rsid w:val="00251F7E"/>
    <w:rsid w:val="00252328"/>
    <w:rsid w:val="002526BD"/>
    <w:rsid w:val="00252E5D"/>
    <w:rsid w:val="00252E5E"/>
    <w:rsid w:val="0025340D"/>
    <w:rsid w:val="002534ED"/>
    <w:rsid w:val="00254546"/>
    <w:rsid w:val="00254EB9"/>
    <w:rsid w:val="00256EC8"/>
    <w:rsid w:val="002574C9"/>
    <w:rsid w:val="0026091C"/>
    <w:rsid w:val="00261975"/>
    <w:rsid w:val="00261EE6"/>
    <w:rsid w:val="0026277D"/>
    <w:rsid w:val="00262A56"/>
    <w:rsid w:val="00263211"/>
    <w:rsid w:val="0026364D"/>
    <w:rsid w:val="002641EA"/>
    <w:rsid w:val="00264EF3"/>
    <w:rsid w:val="002667AD"/>
    <w:rsid w:val="00266A4B"/>
    <w:rsid w:val="00266F4A"/>
    <w:rsid w:val="00267BCF"/>
    <w:rsid w:val="0027040F"/>
    <w:rsid w:val="00270C2F"/>
    <w:rsid w:val="002719DC"/>
    <w:rsid w:val="00271CD2"/>
    <w:rsid w:val="0027225E"/>
    <w:rsid w:val="0027251A"/>
    <w:rsid w:val="002734BC"/>
    <w:rsid w:val="002736DD"/>
    <w:rsid w:val="002740DF"/>
    <w:rsid w:val="002744AB"/>
    <w:rsid w:val="00274847"/>
    <w:rsid w:val="00274FC7"/>
    <w:rsid w:val="0027518C"/>
    <w:rsid w:val="00275FB2"/>
    <w:rsid w:val="0028080E"/>
    <w:rsid w:val="00281505"/>
    <w:rsid w:val="002815DB"/>
    <w:rsid w:val="002819FC"/>
    <w:rsid w:val="002819FE"/>
    <w:rsid w:val="00282201"/>
    <w:rsid w:val="00283CD0"/>
    <w:rsid w:val="00284269"/>
    <w:rsid w:val="002856E5"/>
    <w:rsid w:val="00285D38"/>
    <w:rsid w:val="00285E2E"/>
    <w:rsid w:val="002870A8"/>
    <w:rsid w:val="00287104"/>
    <w:rsid w:val="002875F3"/>
    <w:rsid w:val="00287CBE"/>
    <w:rsid w:val="00290CED"/>
    <w:rsid w:val="00290D2C"/>
    <w:rsid w:val="002916E1"/>
    <w:rsid w:val="002924F1"/>
    <w:rsid w:val="00292588"/>
    <w:rsid w:val="002944FC"/>
    <w:rsid w:val="00294FAB"/>
    <w:rsid w:val="00294FFE"/>
    <w:rsid w:val="00296079"/>
    <w:rsid w:val="002967A9"/>
    <w:rsid w:val="002975BE"/>
    <w:rsid w:val="002A0F0A"/>
    <w:rsid w:val="002A224D"/>
    <w:rsid w:val="002A2818"/>
    <w:rsid w:val="002A2867"/>
    <w:rsid w:val="002A2B98"/>
    <w:rsid w:val="002A2CC0"/>
    <w:rsid w:val="002A4563"/>
    <w:rsid w:val="002A5BF2"/>
    <w:rsid w:val="002A5DC3"/>
    <w:rsid w:val="002A6456"/>
    <w:rsid w:val="002A7F17"/>
    <w:rsid w:val="002B023E"/>
    <w:rsid w:val="002B11F3"/>
    <w:rsid w:val="002B20A5"/>
    <w:rsid w:val="002B412A"/>
    <w:rsid w:val="002B4BEC"/>
    <w:rsid w:val="002B4C4C"/>
    <w:rsid w:val="002B5347"/>
    <w:rsid w:val="002B5FE1"/>
    <w:rsid w:val="002B6773"/>
    <w:rsid w:val="002B733D"/>
    <w:rsid w:val="002B7616"/>
    <w:rsid w:val="002B7857"/>
    <w:rsid w:val="002C10EE"/>
    <w:rsid w:val="002C283D"/>
    <w:rsid w:val="002C2F3D"/>
    <w:rsid w:val="002C34B9"/>
    <w:rsid w:val="002C3A61"/>
    <w:rsid w:val="002C4764"/>
    <w:rsid w:val="002C47CE"/>
    <w:rsid w:val="002C5141"/>
    <w:rsid w:val="002C6010"/>
    <w:rsid w:val="002C60CF"/>
    <w:rsid w:val="002D030A"/>
    <w:rsid w:val="002D0897"/>
    <w:rsid w:val="002D090E"/>
    <w:rsid w:val="002D232F"/>
    <w:rsid w:val="002D2B14"/>
    <w:rsid w:val="002D302F"/>
    <w:rsid w:val="002D3F65"/>
    <w:rsid w:val="002D4258"/>
    <w:rsid w:val="002D52C2"/>
    <w:rsid w:val="002D6310"/>
    <w:rsid w:val="002D686C"/>
    <w:rsid w:val="002D7099"/>
    <w:rsid w:val="002D7B59"/>
    <w:rsid w:val="002E08B0"/>
    <w:rsid w:val="002E0DC0"/>
    <w:rsid w:val="002E2257"/>
    <w:rsid w:val="002E28EC"/>
    <w:rsid w:val="002E3E6A"/>
    <w:rsid w:val="002E4612"/>
    <w:rsid w:val="002E536B"/>
    <w:rsid w:val="002E6464"/>
    <w:rsid w:val="002E7093"/>
    <w:rsid w:val="002E763B"/>
    <w:rsid w:val="002E7FAA"/>
    <w:rsid w:val="002F0B6B"/>
    <w:rsid w:val="002F1D15"/>
    <w:rsid w:val="002F316F"/>
    <w:rsid w:val="002F3EAD"/>
    <w:rsid w:val="002F41D9"/>
    <w:rsid w:val="002F49AC"/>
    <w:rsid w:val="002F5444"/>
    <w:rsid w:val="002F61F9"/>
    <w:rsid w:val="002F6DA7"/>
    <w:rsid w:val="003002C0"/>
    <w:rsid w:val="00300503"/>
    <w:rsid w:val="00300EE4"/>
    <w:rsid w:val="00301444"/>
    <w:rsid w:val="00301903"/>
    <w:rsid w:val="00301D98"/>
    <w:rsid w:val="00301EA9"/>
    <w:rsid w:val="00302ABE"/>
    <w:rsid w:val="00303158"/>
    <w:rsid w:val="00303A3F"/>
    <w:rsid w:val="00304F93"/>
    <w:rsid w:val="003061E2"/>
    <w:rsid w:val="003062C7"/>
    <w:rsid w:val="0031014A"/>
    <w:rsid w:val="00310936"/>
    <w:rsid w:val="003115CD"/>
    <w:rsid w:val="0031262E"/>
    <w:rsid w:val="0031346B"/>
    <w:rsid w:val="00314A2A"/>
    <w:rsid w:val="00317400"/>
    <w:rsid w:val="0031775A"/>
    <w:rsid w:val="003209A7"/>
    <w:rsid w:val="00320FE0"/>
    <w:rsid w:val="00322931"/>
    <w:rsid w:val="00323E25"/>
    <w:rsid w:val="00323F5F"/>
    <w:rsid w:val="00323FAC"/>
    <w:rsid w:val="00324890"/>
    <w:rsid w:val="00324BCE"/>
    <w:rsid w:val="00326CDA"/>
    <w:rsid w:val="00327583"/>
    <w:rsid w:val="00327801"/>
    <w:rsid w:val="00327C5C"/>
    <w:rsid w:val="00331E38"/>
    <w:rsid w:val="00332392"/>
    <w:rsid w:val="00332BCD"/>
    <w:rsid w:val="003337E2"/>
    <w:rsid w:val="00333912"/>
    <w:rsid w:val="00334A33"/>
    <w:rsid w:val="00334C00"/>
    <w:rsid w:val="00334CA6"/>
    <w:rsid w:val="00335ED9"/>
    <w:rsid w:val="00336E82"/>
    <w:rsid w:val="0034012B"/>
    <w:rsid w:val="003404FD"/>
    <w:rsid w:val="0034075E"/>
    <w:rsid w:val="0034086C"/>
    <w:rsid w:val="003414F2"/>
    <w:rsid w:val="0034184B"/>
    <w:rsid w:val="003421DB"/>
    <w:rsid w:val="003453B9"/>
    <w:rsid w:val="003465B1"/>
    <w:rsid w:val="00346A8F"/>
    <w:rsid w:val="00346AE5"/>
    <w:rsid w:val="00346BCA"/>
    <w:rsid w:val="00347B32"/>
    <w:rsid w:val="00347DB3"/>
    <w:rsid w:val="003514EC"/>
    <w:rsid w:val="003522F5"/>
    <w:rsid w:val="00352B81"/>
    <w:rsid w:val="00352BDD"/>
    <w:rsid w:val="00353ADA"/>
    <w:rsid w:val="00354AD3"/>
    <w:rsid w:val="00354C21"/>
    <w:rsid w:val="0035554E"/>
    <w:rsid w:val="00356322"/>
    <w:rsid w:val="00357C88"/>
    <w:rsid w:val="00357D39"/>
    <w:rsid w:val="003609B1"/>
    <w:rsid w:val="00360EEB"/>
    <w:rsid w:val="00361EF7"/>
    <w:rsid w:val="003620DA"/>
    <w:rsid w:val="00362239"/>
    <w:rsid w:val="0036292C"/>
    <w:rsid w:val="00363D7B"/>
    <w:rsid w:val="0036418D"/>
    <w:rsid w:val="003645D3"/>
    <w:rsid w:val="0036547A"/>
    <w:rsid w:val="00365604"/>
    <w:rsid w:val="003660D5"/>
    <w:rsid w:val="0036676B"/>
    <w:rsid w:val="00366DDF"/>
    <w:rsid w:val="003675AE"/>
    <w:rsid w:val="00367B3A"/>
    <w:rsid w:val="003701AE"/>
    <w:rsid w:val="00371673"/>
    <w:rsid w:val="00371D67"/>
    <w:rsid w:val="00371D84"/>
    <w:rsid w:val="0037235C"/>
    <w:rsid w:val="00372488"/>
    <w:rsid w:val="00372FD1"/>
    <w:rsid w:val="003733AE"/>
    <w:rsid w:val="00373A7B"/>
    <w:rsid w:val="0037421D"/>
    <w:rsid w:val="00374993"/>
    <w:rsid w:val="00374D62"/>
    <w:rsid w:val="00374F42"/>
    <w:rsid w:val="00377DEB"/>
    <w:rsid w:val="00380344"/>
    <w:rsid w:val="0038040F"/>
    <w:rsid w:val="0038191F"/>
    <w:rsid w:val="00383868"/>
    <w:rsid w:val="00383889"/>
    <w:rsid w:val="0038422F"/>
    <w:rsid w:val="003846F1"/>
    <w:rsid w:val="00385A0B"/>
    <w:rsid w:val="00385D7E"/>
    <w:rsid w:val="00386A40"/>
    <w:rsid w:val="0038765B"/>
    <w:rsid w:val="0038783F"/>
    <w:rsid w:val="00387C4B"/>
    <w:rsid w:val="00390D8F"/>
    <w:rsid w:val="003911CC"/>
    <w:rsid w:val="0039184C"/>
    <w:rsid w:val="00394606"/>
    <w:rsid w:val="003952A1"/>
    <w:rsid w:val="0039628F"/>
    <w:rsid w:val="00396593"/>
    <w:rsid w:val="00396D03"/>
    <w:rsid w:val="003970BF"/>
    <w:rsid w:val="003A18CC"/>
    <w:rsid w:val="003A1A03"/>
    <w:rsid w:val="003A26DE"/>
    <w:rsid w:val="003A3207"/>
    <w:rsid w:val="003A670A"/>
    <w:rsid w:val="003A6B99"/>
    <w:rsid w:val="003B04DC"/>
    <w:rsid w:val="003B1F95"/>
    <w:rsid w:val="003B3138"/>
    <w:rsid w:val="003B31D7"/>
    <w:rsid w:val="003B358A"/>
    <w:rsid w:val="003B3D8A"/>
    <w:rsid w:val="003B4490"/>
    <w:rsid w:val="003B57E8"/>
    <w:rsid w:val="003B5FA7"/>
    <w:rsid w:val="003B7623"/>
    <w:rsid w:val="003B7F5C"/>
    <w:rsid w:val="003C0CD4"/>
    <w:rsid w:val="003C100E"/>
    <w:rsid w:val="003C1828"/>
    <w:rsid w:val="003C27F5"/>
    <w:rsid w:val="003C2D61"/>
    <w:rsid w:val="003C2F0A"/>
    <w:rsid w:val="003C2FBB"/>
    <w:rsid w:val="003C3AD4"/>
    <w:rsid w:val="003C3D11"/>
    <w:rsid w:val="003C4862"/>
    <w:rsid w:val="003C5737"/>
    <w:rsid w:val="003C5AC0"/>
    <w:rsid w:val="003C6CE9"/>
    <w:rsid w:val="003C6FC1"/>
    <w:rsid w:val="003C6FE3"/>
    <w:rsid w:val="003C726D"/>
    <w:rsid w:val="003D030F"/>
    <w:rsid w:val="003D0C6C"/>
    <w:rsid w:val="003D10EE"/>
    <w:rsid w:val="003D1778"/>
    <w:rsid w:val="003D1E9A"/>
    <w:rsid w:val="003D2455"/>
    <w:rsid w:val="003D445B"/>
    <w:rsid w:val="003D4D82"/>
    <w:rsid w:val="003D50D1"/>
    <w:rsid w:val="003D5542"/>
    <w:rsid w:val="003D5B44"/>
    <w:rsid w:val="003D6283"/>
    <w:rsid w:val="003D6890"/>
    <w:rsid w:val="003D73F3"/>
    <w:rsid w:val="003D7E6F"/>
    <w:rsid w:val="003E0011"/>
    <w:rsid w:val="003E0FDA"/>
    <w:rsid w:val="003E2121"/>
    <w:rsid w:val="003E2ADC"/>
    <w:rsid w:val="003E30DD"/>
    <w:rsid w:val="003E490A"/>
    <w:rsid w:val="003E4F95"/>
    <w:rsid w:val="003E53C1"/>
    <w:rsid w:val="003E5935"/>
    <w:rsid w:val="003E6325"/>
    <w:rsid w:val="003E67D1"/>
    <w:rsid w:val="003E6E90"/>
    <w:rsid w:val="003E78F0"/>
    <w:rsid w:val="003E7ABB"/>
    <w:rsid w:val="003F023E"/>
    <w:rsid w:val="003F0F58"/>
    <w:rsid w:val="003F1FD1"/>
    <w:rsid w:val="003F2047"/>
    <w:rsid w:val="003F2913"/>
    <w:rsid w:val="003F2925"/>
    <w:rsid w:val="003F299E"/>
    <w:rsid w:val="003F2C13"/>
    <w:rsid w:val="003F378C"/>
    <w:rsid w:val="003F3809"/>
    <w:rsid w:val="003F402F"/>
    <w:rsid w:val="003F46C1"/>
    <w:rsid w:val="003F5350"/>
    <w:rsid w:val="003F6A80"/>
    <w:rsid w:val="003F754D"/>
    <w:rsid w:val="00400798"/>
    <w:rsid w:val="00400DFF"/>
    <w:rsid w:val="004014A8"/>
    <w:rsid w:val="00401B18"/>
    <w:rsid w:val="00401EBC"/>
    <w:rsid w:val="004021AD"/>
    <w:rsid w:val="00402987"/>
    <w:rsid w:val="004031B7"/>
    <w:rsid w:val="00403B1D"/>
    <w:rsid w:val="00404FF3"/>
    <w:rsid w:val="00405105"/>
    <w:rsid w:val="004059B2"/>
    <w:rsid w:val="004061A3"/>
    <w:rsid w:val="00406B32"/>
    <w:rsid w:val="00407285"/>
    <w:rsid w:val="00407CBF"/>
    <w:rsid w:val="00407CFD"/>
    <w:rsid w:val="00410BF2"/>
    <w:rsid w:val="004111ED"/>
    <w:rsid w:val="00412750"/>
    <w:rsid w:val="004132EA"/>
    <w:rsid w:val="00413D25"/>
    <w:rsid w:val="004146BB"/>
    <w:rsid w:val="00414ED2"/>
    <w:rsid w:val="004158DB"/>
    <w:rsid w:val="00415916"/>
    <w:rsid w:val="00415E90"/>
    <w:rsid w:val="00416672"/>
    <w:rsid w:val="00417201"/>
    <w:rsid w:val="004176C5"/>
    <w:rsid w:val="00417B27"/>
    <w:rsid w:val="00417E81"/>
    <w:rsid w:val="004205B3"/>
    <w:rsid w:val="00420A11"/>
    <w:rsid w:val="00420B82"/>
    <w:rsid w:val="00421573"/>
    <w:rsid w:val="004221A0"/>
    <w:rsid w:val="0042286D"/>
    <w:rsid w:val="004229B5"/>
    <w:rsid w:val="00423996"/>
    <w:rsid w:val="00424B7D"/>
    <w:rsid w:val="00424D95"/>
    <w:rsid w:val="00425167"/>
    <w:rsid w:val="004262AE"/>
    <w:rsid w:val="00427276"/>
    <w:rsid w:val="00427C92"/>
    <w:rsid w:val="00430623"/>
    <w:rsid w:val="00430975"/>
    <w:rsid w:val="00430D4F"/>
    <w:rsid w:val="00431773"/>
    <w:rsid w:val="00431A5D"/>
    <w:rsid w:val="00432D0B"/>
    <w:rsid w:val="00432E75"/>
    <w:rsid w:val="00432F08"/>
    <w:rsid w:val="00432F37"/>
    <w:rsid w:val="00433A93"/>
    <w:rsid w:val="00433CA9"/>
    <w:rsid w:val="00434AE4"/>
    <w:rsid w:val="00435963"/>
    <w:rsid w:val="004367E6"/>
    <w:rsid w:val="004371F0"/>
    <w:rsid w:val="00437697"/>
    <w:rsid w:val="004401C6"/>
    <w:rsid w:val="004402BB"/>
    <w:rsid w:val="00440460"/>
    <w:rsid w:val="00441314"/>
    <w:rsid w:val="0044174F"/>
    <w:rsid w:val="0044266A"/>
    <w:rsid w:val="00443026"/>
    <w:rsid w:val="0044360C"/>
    <w:rsid w:val="00444105"/>
    <w:rsid w:val="0044433C"/>
    <w:rsid w:val="00444901"/>
    <w:rsid w:val="00444A91"/>
    <w:rsid w:val="004453CF"/>
    <w:rsid w:val="004459F7"/>
    <w:rsid w:val="0044653F"/>
    <w:rsid w:val="004465DB"/>
    <w:rsid w:val="00450ABB"/>
    <w:rsid w:val="004534AB"/>
    <w:rsid w:val="00453720"/>
    <w:rsid w:val="00453F6F"/>
    <w:rsid w:val="0045404B"/>
    <w:rsid w:val="0045445E"/>
    <w:rsid w:val="0045523F"/>
    <w:rsid w:val="004556B8"/>
    <w:rsid w:val="00455BA9"/>
    <w:rsid w:val="004563F9"/>
    <w:rsid w:val="00456868"/>
    <w:rsid w:val="0045688B"/>
    <w:rsid w:val="00457AFB"/>
    <w:rsid w:val="0046021A"/>
    <w:rsid w:val="00460E0D"/>
    <w:rsid w:val="00460EF4"/>
    <w:rsid w:val="00461C47"/>
    <w:rsid w:val="004621F1"/>
    <w:rsid w:val="00462F0F"/>
    <w:rsid w:val="00463D18"/>
    <w:rsid w:val="00463E78"/>
    <w:rsid w:val="0046541F"/>
    <w:rsid w:val="004660E9"/>
    <w:rsid w:val="00470C44"/>
    <w:rsid w:val="004724DF"/>
    <w:rsid w:val="00473645"/>
    <w:rsid w:val="00473BE0"/>
    <w:rsid w:val="00473ED4"/>
    <w:rsid w:val="00477213"/>
    <w:rsid w:val="00477284"/>
    <w:rsid w:val="004776CA"/>
    <w:rsid w:val="00480139"/>
    <w:rsid w:val="00480384"/>
    <w:rsid w:val="004804A7"/>
    <w:rsid w:val="004807D7"/>
    <w:rsid w:val="00481E04"/>
    <w:rsid w:val="004826FB"/>
    <w:rsid w:val="00482709"/>
    <w:rsid w:val="00482B59"/>
    <w:rsid w:val="004836AD"/>
    <w:rsid w:val="00484B6E"/>
    <w:rsid w:val="00485EF3"/>
    <w:rsid w:val="004862BF"/>
    <w:rsid w:val="00486D91"/>
    <w:rsid w:val="004870E2"/>
    <w:rsid w:val="00487687"/>
    <w:rsid w:val="00487C66"/>
    <w:rsid w:val="00492E37"/>
    <w:rsid w:val="00494366"/>
    <w:rsid w:val="00494832"/>
    <w:rsid w:val="00496AA9"/>
    <w:rsid w:val="0049711F"/>
    <w:rsid w:val="00497B91"/>
    <w:rsid w:val="004A15F7"/>
    <w:rsid w:val="004A28AC"/>
    <w:rsid w:val="004A40C8"/>
    <w:rsid w:val="004A495A"/>
    <w:rsid w:val="004A4BD3"/>
    <w:rsid w:val="004A4E6B"/>
    <w:rsid w:val="004A578A"/>
    <w:rsid w:val="004A5A21"/>
    <w:rsid w:val="004A6ACF"/>
    <w:rsid w:val="004B240B"/>
    <w:rsid w:val="004B263D"/>
    <w:rsid w:val="004B267D"/>
    <w:rsid w:val="004B33F3"/>
    <w:rsid w:val="004B39AE"/>
    <w:rsid w:val="004B51B2"/>
    <w:rsid w:val="004B530D"/>
    <w:rsid w:val="004B7BD6"/>
    <w:rsid w:val="004C196B"/>
    <w:rsid w:val="004C3427"/>
    <w:rsid w:val="004C3982"/>
    <w:rsid w:val="004C46BA"/>
    <w:rsid w:val="004C4815"/>
    <w:rsid w:val="004C4B09"/>
    <w:rsid w:val="004C4C8B"/>
    <w:rsid w:val="004C536F"/>
    <w:rsid w:val="004C56B3"/>
    <w:rsid w:val="004C5D2E"/>
    <w:rsid w:val="004C656A"/>
    <w:rsid w:val="004C73B8"/>
    <w:rsid w:val="004C7C39"/>
    <w:rsid w:val="004D038B"/>
    <w:rsid w:val="004D0BA1"/>
    <w:rsid w:val="004D0D82"/>
    <w:rsid w:val="004D157E"/>
    <w:rsid w:val="004D1E12"/>
    <w:rsid w:val="004D3A36"/>
    <w:rsid w:val="004D3C1A"/>
    <w:rsid w:val="004D4415"/>
    <w:rsid w:val="004D474D"/>
    <w:rsid w:val="004D5652"/>
    <w:rsid w:val="004D6157"/>
    <w:rsid w:val="004D683A"/>
    <w:rsid w:val="004D6F60"/>
    <w:rsid w:val="004D7BEF"/>
    <w:rsid w:val="004D7EB1"/>
    <w:rsid w:val="004E1029"/>
    <w:rsid w:val="004E243F"/>
    <w:rsid w:val="004E368C"/>
    <w:rsid w:val="004E3843"/>
    <w:rsid w:val="004E38CA"/>
    <w:rsid w:val="004E4E14"/>
    <w:rsid w:val="004E4F06"/>
    <w:rsid w:val="004E52D1"/>
    <w:rsid w:val="004E68D7"/>
    <w:rsid w:val="004E7045"/>
    <w:rsid w:val="004E70C2"/>
    <w:rsid w:val="004E74E6"/>
    <w:rsid w:val="004E7DD0"/>
    <w:rsid w:val="004E7E2E"/>
    <w:rsid w:val="004F14A6"/>
    <w:rsid w:val="004F2C6E"/>
    <w:rsid w:val="004F317A"/>
    <w:rsid w:val="004F60A0"/>
    <w:rsid w:val="004F7E0A"/>
    <w:rsid w:val="0050021F"/>
    <w:rsid w:val="005003F6"/>
    <w:rsid w:val="00500812"/>
    <w:rsid w:val="00500A50"/>
    <w:rsid w:val="00500D9A"/>
    <w:rsid w:val="00500E10"/>
    <w:rsid w:val="0050288F"/>
    <w:rsid w:val="00502B14"/>
    <w:rsid w:val="00502C8E"/>
    <w:rsid w:val="00502D4B"/>
    <w:rsid w:val="00504790"/>
    <w:rsid w:val="0050636F"/>
    <w:rsid w:val="00506779"/>
    <w:rsid w:val="0050682C"/>
    <w:rsid w:val="00506C88"/>
    <w:rsid w:val="00506D67"/>
    <w:rsid w:val="005075D2"/>
    <w:rsid w:val="00507912"/>
    <w:rsid w:val="00512374"/>
    <w:rsid w:val="00512EB5"/>
    <w:rsid w:val="005131E5"/>
    <w:rsid w:val="00513664"/>
    <w:rsid w:val="00514776"/>
    <w:rsid w:val="005150E1"/>
    <w:rsid w:val="00516732"/>
    <w:rsid w:val="00516AD4"/>
    <w:rsid w:val="00517849"/>
    <w:rsid w:val="005179EA"/>
    <w:rsid w:val="00520025"/>
    <w:rsid w:val="00520325"/>
    <w:rsid w:val="00521BCB"/>
    <w:rsid w:val="00521BDE"/>
    <w:rsid w:val="00521C5B"/>
    <w:rsid w:val="00523FCB"/>
    <w:rsid w:val="00524056"/>
    <w:rsid w:val="0052476A"/>
    <w:rsid w:val="0052479D"/>
    <w:rsid w:val="0052582A"/>
    <w:rsid w:val="00526FB4"/>
    <w:rsid w:val="00531790"/>
    <w:rsid w:val="005330D8"/>
    <w:rsid w:val="00533A71"/>
    <w:rsid w:val="00534F27"/>
    <w:rsid w:val="005365D1"/>
    <w:rsid w:val="00537AF7"/>
    <w:rsid w:val="00537C38"/>
    <w:rsid w:val="00537CC1"/>
    <w:rsid w:val="00537EC7"/>
    <w:rsid w:val="005402DE"/>
    <w:rsid w:val="00540347"/>
    <w:rsid w:val="00540C4E"/>
    <w:rsid w:val="00541AA8"/>
    <w:rsid w:val="005426DA"/>
    <w:rsid w:val="00543213"/>
    <w:rsid w:val="00543219"/>
    <w:rsid w:val="005464DE"/>
    <w:rsid w:val="005466C6"/>
    <w:rsid w:val="005467FD"/>
    <w:rsid w:val="00547DFA"/>
    <w:rsid w:val="00550010"/>
    <w:rsid w:val="00550163"/>
    <w:rsid w:val="005507CA"/>
    <w:rsid w:val="005516E8"/>
    <w:rsid w:val="00551BB0"/>
    <w:rsid w:val="00551BC3"/>
    <w:rsid w:val="00551DCE"/>
    <w:rsid w:val="00553813"/>
    <w:rsid w:val="00553996"/>
    <w:rsid w:val="00553BB7"/>
    <w:rsid w:val="00553E49"/>
    <w:rsid w:val="0055405E"/>
    <w:rsid w:val="00554434"/>
    <w:rsid w:val="0055462D"/>
    <w:rsid w:val="00554E85"/>
    <w:rsid w:val="005554CF"/>
    <w:rsid w:val="00556DE9"/>
    <w:rsid w:val="00557262"/>
    <w:rsid w:val="00560674"/>
    <w:rsid w:val="0056117B"/>
    <w:rsid w:val="0056208C"/>
    <w:rsid w:val="00563A2A"/>
    <w:rsid w:val="0056443B"/>
    <w:rsid w:val="00565284"/>
    <w:rsid w:val="00565623"/>
    <w:rsid w:val="0056575B"/>
    <w:rsid w:val="0056678B"/>
    <w:rsid w:val="00567588"/>
    <w:rsid w:val="005676A8"/>
    <w:rsid w:val="0056792E"/>
    <w:rsid w:val="005679F4"/>
    <w:rsid w:val="00567F30"/>
    <w:rsid w:val="005705CD"/>
    <w:rsid w:val="00570BCC"/>
    <w:rsid w:val="005728CE"/>
    <w:rsid w:val="00572B14"/>
    <w:rsid w:val="00573E2C"/>
    <w:rsid w:val="00574D09"/>
    <w:rsid w:val="00575397"/>
    <w:rsid w:val="005754A1"/>
    <w:rsid w:val="00576ECC"/>
    <w:rsid w:val="0058069C"/>
    <w:rsid w:val="00581443"/>
    <w:rsid w:val="00582BD3"/>
    <w:rsid w:val="00582C45"/>
    <w:rsid w:val="00583329"/>
    <w:rsid w:val="005834A2"/>
    <w:rsid w:val="00583C4E"/>
    <w:rsid w:val="0058485B"/>
    <w:rsid w:val="005859D5"/>
    <w:rsid w:val="00585E13"/>
    <w:rsid w:val="00586146"/>
    <w:rsid w:val="00586546"/>
    <w:rsid w:val="00587809"/>
    <w:rsid w:val="00587FE5"/>
    <w:rsid w:val="0059155B"/>
    <w:rsid w:val="00591929"/>
    <w:rsid w:val="00591DC1"/>
    <w:rsid w:val="00591F74"/>
    <w:rsid w:val="00592EFB"/>
    <w:rsid w:val="00593635"/>
    <w:rsid w:val="00594527"/>
    <w:rsid w:val="0059586A"/>
    <w:rsid w:val="005A0624"/>
    <w:rsid w:val="005A0BA8"/>
    <w:rsid w:val="005A1965"/>
    <w:rsid w:val="005A1DB6"/>
    <w:rsid w:val="005A2219"/>
    <w:rsid w:val="005A27B0"/>
    <w:rsid w:val="005A3289"/>
    <w:rsid w:val="005A3867"/>
    <w:rsid w:val="005A466A"/>
    <w:rsid w:val="005A56D1"/>
    <w:rsid w:val="005A586D"/>
    <w:rsid w:val="005A594E"/>
    <w:rsid w:val="005A5CB1"/>
    <w:rsid w:val="005A6285"/>
    <w:rsid w:val="005A6584"/>
    <w:rsid w:val="005A67F0"/>
    <w:rsid w:val="005A772C"/>
    <w:rsid w:val="005A77B4"/>
    <w:rsid w:val="005B0954"/>
    <w:rsid w:val="005B0DEC"/>
    <w:rsid w:val="005B1042"/>
    <w:rsid w:val="005B17C4"/>
    <w:rsid w:val="005B3573"/>
    <w:rsid w:val="005B3FD5"/>
    <w:rsid w:val="005B4A68"/>
    <w:rsid w:val="005B5D5D"/>
    <w:rsid w:val="005B61A1"/>
    <w:rsid w:val="005B7641"/>
    <w:rsid w:val="005C0694"/>
    <w:rsid w:val="005C06DD"/>
    <w:rsid w:val="005C0A24"/>
    <w:rsid w:val="005C11A1"/>
    <w:rsid w:val="005C1F7F"/>
    <w:rsid w:val="005C3FF7"/>
    <w:rsid w:val="005C4A60"/>
    <w:rsid w:val="005C518A"/>
    <w:rsid w:val="005C5DC2"/>
    <w:rsid w:val="005C7118"/>
    <w:rsid w:val="005C7D3C"/>
    <w:rsid w:val="005D086C"/>
    <w:rsid w:val="005D0FCC"/>
    <w:rsid w:val="005D1A63"/>
    <w:rsid w:val="005D25EA"/>
    <w:rsid w:val="005D2DE5"/>
    <w:rsid w:val="005D3055"/>
    <w:rsid w:val="005D37DB"/>
    <w:rsid w:val="005D3EFF"/>
    <w:rsid w:val="005D4340"/>
    <w:rsid w:val="005D67BD"/>
    <w:rsid w:val="005D7204"/>
    <w:rsid w:val="005D77D3"/>
    <w:rsid w:val="005D7C64"/>
    <w:rsid w:val="005E2691"/>
    <w:rsid w:val="005E286E"/>
    <w:rsid w:val="005E35C9"/>
    <w:rsid w:val="005E3876"/>
    <w:rsid w:val="005E500D"/>
    <w:rsid w:val="005E59AC"/>
    <w:rsid w:val="005E6CF3"/>
    <w:rsid w:val="005E7FEA"/>
    <w:rsid w:val="005F01AE"/>
    <w:rsid w:val="005F04A8"/>
    <w:rsid w:val="005F078B"/>
    <w:rsid w:val="005F2199"/>
    <w:rsid w:val="005F2ABE"/>
    <w:rsid w:val="005F31AA"/>
    <w:rsid w:val="005F4953"/>
    <w:rsid w:val="005F49E9"/>
    <w:rsid w:val="005F4C1A"/>
    <w:rsid w:val="005F4EA7"/>
    <w:rsid w:val="005F5486"/>
    <w:rsid w:val="005F5DFF"/>
    <w:rsid w:val="005F6AE2"/>
    <w:rsid w:val="005F6C9B"/>
    <w:rsid w:val="005F6CDE"/>
    <w:rsid w:val="0060095A"/>
    <w:rsid w:val="006058B4"/>
    <w:rsid w:val="00606690"/>
    <w:rsid w:val="00606F27"/>
    <w:rsid w:val="00607B7F"/>
    <w:rsid w:val="0061110B"/>
    <w:rsid w:val="006122E8"/>
    <w:rsid w:val="0061307A"/>
    <w:rsid w:val="0061465F"/>
    <w:rsid w:val="00614AE9"/>
    <w:rsid w:val="00614B0E"/>
    <w:rsid w:val="00614C59"/>
    <w:rsid w:val="00615FAF"/>
    <w:rsid w:val="0061620B"/>
    <w:rsid w:val="00616553"/>
    <w:rsid w:val="006169B6"/>
    <w:rsid w:val="00620AD5"/>
    <w:rsid w:val="00620D11"/>
    <w:rsid w:val="00622765"/>
    <w:rsid w:val="00622840"/>
    <w:rsid w:val="00622FDC"/>
    <w:rsid w:val="00623349"/>
    <w:rsid w:val="0062334D"/>
    <w:rsid w:val="00625BB5"/>
    <w:rsid w:val="00626D18"/>
    <w:rsid w:val="00626DB0"/>
    <w:rsid w:val="00631A07"/>
    <w:rsid w:val="0063234F"/>
    <w:rsid w:val="0063288B"/>
    <w:rsid w:val="00632DFC"/>
    <w:rsid w:val="00633908"/>
    <w:rsid w:val="00633939"/>
    <w:rsid w:val="00633A40"/>
    <w:rsid w:val="00633A70"/>
    <w:rsid w:val="00633B7E"/>
    <w:rsid w:val="00634D8D"/>
    <w:rsid w:val="00634D9C"/>
    <w:rsid w:val="0063556B"/>
    <w:rsid w:val="00635C7F"/>
    <w:rsid w:val="00635D61"/>
    <w:rsid w:val="00636705"/>
    <w:rsid w:val="00637BA7"/>
    <w:rsid w:val="00640C30"/>
    <w:rsid w:val="0064324B"/>
    <w:rsid w:val="00643892"/>
    <w:rsid w:val="00643C46"/>
    <w:rsid w:val="00644AAD"/>
    <w:rsid w:val="00645F29"/>
    <w:rsid w:val="00645F7B"/>
    <w:rsid w:val="006466CD"/>
    <w:rsid w:val="00647ABC"/>
    <w:rsid w:val="006504C4"/>
    <w:rsid w:val="00651068"/>
    <w:rsid w:val="0065110A"/>
    <w:rsid w:val="00651837"/>
    <w:rsid w:val="00651B4B"/>
    <w:rsid w:val="00651E77"/>
    <w:rsid w:val="006535D2"/>
    <w:rsid w:val="00654DA9"/>
    <w:rsid w:val="00656C2D"/>
    <w:rsid w:val="00657991"/>
    <w:rsid w:val="00657FA1"/>
    <w:rsid w:val="006600FE"/>
    <w:rsid w:val="00660BCA"/>
    <w:rsid w:val="00663D58"/>
    <w:rsid w:val="00663ED5"/>
    <w:rsid w:val="00664397"/>
    <w:rsid w:val="00664934"/>
    <w:rsid w:val="006653BF"/>
    <w:rsid w:val="00666B6F"/>
    <w:rsid w:val="00667680"/>
    <w:rsid w:val="00670122"/>
    <w:rsid w:val="00670737"/>
    <w:rsid w:val="00671230"/>
    <w:rsid w:val="00671B69"/>
    <w:rsid w:val="0067304D"/>
    <w:rsid w:val="006730D8"/>
    <w:rsid w:val="0067474E"/>
    <w:rsid w:val="00674D73"/>
    <w:rsid w:val="00676F22"/>
    <w:rsid w:val="00677461"/>
    <w:rsid w:val="00677D9B"/>
    <w:rsid w:val="0068070B"/>
    <w:rsid w:val="00680782"/>
    <w:rsid w:val="00680ACF"/>
    <w:rsid w:val="00680E46"/>
    <w:rsid w:val="00682527"/>
    <w:rsid w:val="0068252A"/>
    <w:rsid w:val="00682768"/>
    <w:rsid w:val="00682C9E"/>
    <w:rsid w:val="00683ACF"/>
    <w:rsid w:val="00683FAC"/>
    <w:rsid w:val="00686920"/>
    <w:rsid w:val="00690265"/>
    <w:rsid w:val="00690692"/>
    <w:rsid w:val="00692134"/>
    <w:rsid w:val="00692182"/>
    <w:rsid w:val="006929D2"/>
    <w:rsid w:val="006930D3"/>
    <w:rsid w:val="006953FB"/>
    <w:rsid w:val="006960FF"/>
    <w:rsid w:val="00696A9A"/>
    <w:rsid w:val="00696C4C"/>
    <w:rsid w:val="00696C90"/>
    <w:rsid w:val="00697A16"/>
    <w:rsid w:val="006A0A31"/>
    <w:rsid w:val="006A16F2"/>
    <w:rsid w:val="006A1E62"/>
    <w:rsid w:val="006A24E6"/>
    <w:rsid w:val="006A2E6A"/>
    <w:rsid w:val="006A3F88"/>
    <w:rsid w:val="006A44D0"/>
    <w:rsid w:val="006A4625"/>
    <w:rsid w:val="006A4856"/>
    <w:rsid w:val="006A53D8"/>
    <w:rsid w:val="006A5992"/>
    <w:rsid w:val="006A659B"/>
    <w:rsid w:val="006A6BF4"/>
    <w:rsid w:val="006A6C90"/>
    <w:rsid w:val="006A7A10"/>
    <w:rsid w:val="006B11F3"/>
    <w:rsid w:val="006B13D5"/>
    <w:rsid w:val="006B1C10"/>
    <w:rsid w:val="006B27D2"/>
    <w:rsid w:val="006B2C23"/>
    <w:rsid w:val="006B30C2"/>
    <w:rsid w:val="006B45BD"/>
    <w:rsid w:val="006B5C02"/>
    <w:rsid w:val="006B7B57"/>
    <w:rsid w:val="006B7C3D"/>
    <w:rsid w:val="006C0D05"/>
    <w:rsid w:val="006C5B6F"/>
    <w:rsid w:val="006C5E9B"/>
    <w:rsid w:val="006C6154"/>
    <w:rsid w:val="006C664A"/>
    <w:rsid w:val="006C6B0E"/>
    <w:rsid w:val="006C6B12"/>
    <w:rsid w:val="006C6EEC"/>
    <w:rsid w:val="006D0FDF"/>
    <w:rsid w:val="006D18A7"/>
    <w:rsid w:val="006D1DE8"/>
    <w:rsid w:val="006D1E45"/>
    <w:rsid w:val="006D30CB"/>
    <w:rsid w:val="006D4EAC"/>
    <w:rsid w:val="006D539E"/>
    <w:rsid w:val="006D6BB3"/>
    <w:rsid w:val="006E01FB"/>
    <w:rsid w:val="006E14A4"/>
    <w:rsid w:val="006E1536"/>
    <w:rsid w:val="006E1CE1"/>
    <w:rsid w:val="006E1E97"/>
    <w:rsid w:val="006E2165"/>
    <w:rsid w:val="006E2CA8"/>
    <w:rsid w:val="006E41F1"/>
    <w:rsid w:val="006E46A2"/>
    <w:rsid w:val="006E4DAA"/>
    <w:rsid w:val="006E5756"/>
    <w:rsid w:val="006E5D01"/>
    <w:rsid w:val="006E6F37"/>
    <w:rsid w:val="006F015E"/>
    <w:rsid w:val="006F0366"/>
    <w:rsid w:val="006F10D9"/>
    <w:rsid w:val="006F163C"/>
    <w:rsid w:val="006F1C83"/>
    <w:rsid w:val="006F1D33"/>
    <w:rsid w:val="006F224E"/>
    <w:rsid w:val="006F3331"/>
    <w:rsid w:val="006F43AF"/>
    <w:rsid w:val="006F5B4A"/>
    <w:rsid w:val="006F6368"/>
    <w:rsid w:val="006F71B2"/>
    <w:rsid w:val="0070054E"/>
    <w:rsid w:val="007006EA"/>
    <w:rsid w:val="00700ABD"/>
    <w:rsid w:val="007022B3"/>
    <w:rsid w:val="00702629"/>
    <w:rsid w:val="00702BD3"/>
    <w:rsid w:val="007034EC"/>
    <w:rsid w:val="007044D9"/>
    <w:rsid w:val="00705B63"/>
    <w:rsid w:val="00705DEE"/>
    <w:rsid w:val="0070615E"/>
    <w:rsid w:val="00706400"/>
    <w:rsid w:val="0070722B"/>
    <w:rsid w:val="0071004C"/>
    <w:rsid w:val="007111B7"/>
    <w:rsid w:val="007112D4"/>
    <w:rsid w:val="007114D1"/>
    <w:rsid w:val="00711B4E"/>
    <w:rsid w:val="00711C12"/>
    <w:rsid w:val="00711D52"/>
    <w:rsid w:val="0071335D"/>
    <w:rsid w:val="00713AF7"/>
    <w:rsid w:val="00713E2E"/>
    <w:rsid w:val="00714538"/>
    <w:rsid w:val="007147EE"/>
    <w:rsid w:val="00716050"/>
    <w:rsid w:val="007160D1"/>
    <w:rsid w:val="007171C5"/>
    <w:rsid w:val="007172B5"/>
    <w:rsid w:val="007210DB"/>
    <w:rsid w:val="007231BF"/>
    <w:rsid w:val="007232FA"/>
    <w:rsid w:val="007236BC"/>
    <w:rsid w:val="0072406D"/>
    <w:rsid w:val="00725685"/>
    <w:rsid w:val="00726732"/>
    <w:rsid w:val="00730B49"/>
    <w:rsid w:val="00731010"/>
    <w:rsid w:val="00731985"/>
    <w:rsid w:val="00732433"/>
    <w:rsid w:val="00732C18"/>
    <w:rsid w:val="00732DA4"/>
    <w:rsid w:val="00732F21"/>
    <w:rsid w:val="00733BB1"/>
    <w:rsid w:val="0073407D"/>
    <w:rsid w:val="00735DFE"/>
    <w:rsid w:val="00735F83"/>
    <w:rsid w:val="007363AF"/>
    <w:rsid w:val="0073642A"/>
    <w:rsid w:val="007370BC"/>
    <w:rsid w:val="007375B7"/>
    <w:rsid w:val="00740164"/>
    <w:rsid w:val="007405DC"/>
    <w:rsid w:val="00741637"/>
    <w:rsid w:val="007433B8"/>
    <w:rsid w:val="007440C9"/>
    <w:rsid w:val="007463E5"/>
    <w:rsid w:val="00746C8B"/>
    <w:rsid w:val="0074711D"/>
    <w:rsid w:val="007476BE"/>
    <w:rsid w:val="0075075F"/>
    <w:rsid w:val="007509FF"/>
    <w:rsid w:val="00750E20"/>
    <w:rsid w:val="00752D4A"/>
    <w:rsid w:val="00755FCF"/>
    <w:rsid w:val="00756D4C"/>
    <w:rsid w:val="007572FE"/>
    <w:rsid w:val="00757CEB"/>
    <w:rsid w:val="00761855"/>
    <w:rsid w:val="00762896"/>
    <w:rsid w:val="00762AB7"/>
    <w:rsid w:val="00762EE1"/>
    <w:rsid w:val="007640B4"/>
    <w:rsid w:val="007645C3"/>
    <w:rsid w:val="0076460E"/>
    <w:rsid w:val="0076551B"/>
    <w:rsid w:val="0076590E"/>
    <w:rsid w:val="00765A43"/>
    <w:rsid w:val="00765B01"/>
    <w:rsid w:val="00765C54"/>
    <w:rsid w:val="0076623F"/>
    <w:rsid w:val="0076643C"/>
    <w:rsid w:val="00766857"/>
    <w:rsid w:val="00766FCC"/>
    <w:rsid w:val="0076712F"/>
    <w:rsid w:val="0076740B"/>
    <w:rsid w:val="00767F6C"/>
    <w:rsid w:val="00767FB0"/>
    <w:rsid w:val="007724C8"/>
    <w:rsid w:val="00772B45"/>
    <w:rsid w:val="007758F4"/>
    <w:rsid w:val="00775A52"/>
    <w:rsid w:val="00776A31"/>
    <w:rsid w:val="00776AE6"/>
    <w:rsid w:val="00780503"/>
    <w:rsid w:val="0078068F"/>
    <w:rsid w:val="0078133F"/>
    <w:rsid w:val="0078254A"/>
    <w:rsid w:val="0078321A"/>
    <w:rsid w:val="00783265"/>
    <w:rsid w:val="007834F3"/>
    <w:rsid w:val="00783D68"/>
    <w:rsid w:val="007848ED"/>
    <w:rsid w:val="00785D0A"/>
    <w:rsid w:val="007862C5"/>
    <w:rsid w:val="00786782"/>
    <w:rsid w:val="007869A7"/>
    <w:rsid w:val="00787203"/>
    <w:rsid w:val="007873E0"/>
    <w:rsid w:val="00787665"/>
    <w:rsid w:val="00790BE3"/>
    <w:rsid w:val="00790D25"/>
    <w:rsid w:val="00791654"/>
    <w:rsid w:val="0079198B"/>
    <w:rsid w:val="00792FCE"/>
    <w:rsid w:val="007935AE"/>
    <w:rsid w:val="00793AA4"/>
    <w:rsid w:val="00794296"/>
    <w:rsid w:val="00795F4E"/>
    <w:rsid w:val="00796DBA"/>
    <w:rsid w:val="00796FCD"/>
    <w:rsid w:val="007A0DC9"/>
    <w:rsid w:val="007A11A1"/>
    <w:rsid w:val="007A29F8"/>
    <w:rsid w:val="007A35F0"/>
    <w:rsid w:val="007A39C5"/>
    <w:rsid w:val="007A3C58"/>
    <w:rsid w:val="007A65A4"/>
    <w:rsid w:val="007A7A0E"/>
    <w:rsid w:val="007B0413"/>
    <w:rsid w:val="007B0688"/>
    <w:rsid w:val="007B3A4E"/>
    <w:rsid w:val="007B3AD5"/>
    <w:rsid w:val="007B4814"/>
    <w:rsid w:val="007B5009"/>
    <w:rsid w:val="007B5E3C"/>
    <w:rsid w:val="007B655C"/>
    <w:rsid w:val="007B6971"/>
    <w:rsid w:val="007B6B34"/>
    <w:rsid w:val="007B7A36"/>
    <w:rsid w:val="007B7B8E"/>
    <w:rsid w:val="007C09E6"/>
    <w:rsid w:val="007C126C"/>
    <w:rsid w:val="007C1560"/>
    <w:rsid w:val="007C17D4"/>
    <w:rsid w:val="007C31EF"/>
    <w:rsid w:val="007C3779"/>
    <w:rsid w:val="007C39E9"/>
    <w:rsid w:val="007C39FE"/>
    <w:rsid w:val="007C3AA6"/>
    <w:rsid w:val="007C4914"/>
    <w:rsid w:val="007C5ABA"/>
    <w:rsid w:val="007C5CF2"/>
    <w:rsid w:val="007C6DC7"/>
    <w:rsid w:val="007C6F1F"/>
    <w:rsid w:val="007C7D18"/>
    <w:rsid w:val="007D073B"/>
    <w:rsid w:val="007D0969"/>
    <w:rsid w:val="007D0E05"/>
    <w:rsid w:val="007D139A"/>
    <w:rsid w:val="007D182D"/>
    <w:rsid w:val="007D29A9"/>
    <w:rsid w:val="007D382D"/>
    <w:rsid w:val="007D453B"/>
    <w:rsid w:val="007D590D"/>
    <w:rsid w:val="007D5C33"/>
    <w:rsid w:val="007D5FB8"/>
    <w:rsid w:val="007D641E"/>
    <w:rsid w:val="007E05F7"/>
    <w:rsid w:val="007E0C66"/>
    <w:rsid w:val="007E1DEF"/>
    <w:rsid w:val="007E2632"/>
    <w:rsid w:val="007E29E8"/>
    <w:rsid w:val="007E461D"/>
    <w:rsid w:val="007E49DB"/>
    <w:rsid w:val="007E4D15"/>
    <w:rsid w:val="007E5921"/>
    <w:rsid w:val="007E6DDD"/>
    <w:rsid w:val="007E6E35"/>
    <w:rsid w:val="007E6E97"/>
    <w:rsid w:val="007E7A17"/>
    <w:rsid w:val="007E7EA9"/>
    <w:rsid w:val="007F03B0"/>
    <w:rsid w:val="007F0E39"/>
    <w:rsid w:val="007F452B"/>
    <w:rsid w:val="007F57D0"/>
    <w:rsid w:val="007F65E7"/>
    <w:rsid w:val="007F7C9C"/>
    <w:rsid w:val="0080040C"/>
    <w:rsid w:val="008024E9"/>
    <w:rsid w:val="008026E4"/>
    <w:rsid w:val="00802B66"/>
    <w:rsid w:val="00803503"/>
    <w:rsid w:val="008038B2"/>
    <w:rsid w:val="0080410C"/>
    <w:rsid w:val="00805D6A"/>
    <w:rsid w:val="00806699"/>
    <w:rsid w:val="00806C73"/>
    <w:rsid w:val="00811741"/>
    <w:rsid w:val="00812DC2"/>
    <w:rsid w:val="0081300D"/>
    <w:rsid w:val="00813832"/>
    <w:rsid w:val="00813A9A"/>
    <w:rsid w:val="00813EDC"/>
    <w:rsid w:val="00814033"/>
    <w:rsid w:val="00815899"/>
    <w:rsid w:val="00817169"/>
    <w:rsid w:val="008172DD"/>
    <w:rsid w:val="00817326"/>
    <w:rsid w:val="00817586"/>
    <w:rsid w:val="00817A5B"/>
    <w:rsid w:val="00821502"/>
    <w:rsid w:val="00824B15"/>
    <w:rsid w:val="00825238"/>
    <w:rsid w:val="0082579A"/>
    <w:rsid w:val="0082600D"/>
    <w:rsid w:val="00826774"/>
    <w:rsid w:val="00826A1F"/>
    <w:rsid w:val="00827BBD"/>
    <w:rsid w:val="00827BFC"/>
    <w:rsid w:val="008318D8"/>
    <w:rsid w:val="00833CEA"/>
    <w:rsid w:val="00834845"/>
    <w:rsid w:val="00834D13"/>
    <w:rsid w:val="00834F94"/>
    <w:rsid w:val="00835433"/>
    <w:rsid w:val="0083555C"/>
    <w:rsid w:val="00835951"/>
    <w:rsid w:val="00835CCF"/>
    <w:rsid w:val="00835FA5"/>
    <w:rsid w:val="0083667F"/>
    <w:rsid w:val="008366B5"/>
    <w:rsid w:val="0083702F"/>
    <w:rsid w:val="00837394"/>
    <w:rsid w:val="008406D9"/>
    <w:rsid w:val="00840CA8"/>
    <w:rsid w:val="00840F1A"/>
    <w:rsid w:val="0084189D"/>
    <w:rsid w:val="00841ED4"/>
    <w:rsid w:val="00841FDA"/>
    <w:rsid w:val="008438B6"/>
    <w:rsid w:val="00843C6F"/>
    <w:rsid w:val="0084455A"/>
    <w:rsid w:val="008446FE"/>
    <w:rsid w:val="008449DE"/>
    <w:rsid w:val="0084585B"/>
    <w:rsid w:val="00846D1B"/>
    <w:rsid w:val="00847251"/>
    <w:rsid w:val="00847A86"/>
    <w:rsid w:val="00847C21"/>
    <w:rsid w:val="00851601"/>
    <w:rsid w:val="008517F3"/>
    <w:rsid w:val="008524DE"/>
    <w:rsid w:val="00853A85"/>
    <w:rsid w:val="008541F4"/>
    <w:rsid w:val="008544FA"/>
    <w:rsid w:val="0085497D"/>
    <w:rsid w:val="008563DB"/>
    <w:rsid w:val="00857D8B"/>
    <w:rsid w:val="008610A5"/>
    <w:rsid w:val="0086245D"/>
    <w:rsid w:val="008629F3"/>
    <w:rsid w:val="00862EF3"/>
    <w:rsid w:val="008630CF"/>
    <w:rsid w:val="008635F4"/>
    <w:rsid w:val="00863BB8"/>
    <w:rsid w:val="00866083"/>
    <w:rsid w:val="0086648B"/>
    <w:rsid w:val="0086650E"/>
    <w:rsid w:val="00867890"/>
    <w:rsid w:val="00867993"/>
    <w:rsid w:val="00867F20"/>
    <w:rsid w:val="008710DE"/>
    <w:rsid w:val="0087127D"/>
    <w:rsid w:val="00871C11"/>
    <w:rsid w:val="00873028"/>
    <w:rsid w:val="0087326D"/>
    <w:rsid w:val="008739DF"/>
    <w:rsid w:val="00874065"/>
    <w:rsid w:val="00874AC4"/>
    <w:rsid w:val="008764D3"/>
    <w:rsid w:val="00876855"/>
    <w:rsid w:val="00876D9D"/>
    <w:rsid w:val="00877BEE"/>
    <w:rsid w:val="0088133A"/>
    <w:rsid w:val="00881F39"/>
    <w:rsid w:val="0088216D"/>
    <w:rsid w:val="0088239B"/>
    <w:rsid w:val="0088350F"/>
    <w:rsid w:val="0088387B"/>
    <w:rsid w:val="00883FF8"/>
    <w:rsid w:val="0088479E"/>
    <w:rsid w:val="0088583E"/>
    <w:rsid w:val="008872FC"/>
    <w:rsid w:val="0089053F"/>
    <w:rsid w:val="008905BB"/>
    <w:rsid w:val="008909E6"/>
    <w:rsid w:val="00890FD8"/>
    <w:rsid w:val="00891711"/>
    <w:rsid w:val="0089184B"/>
    <w:rsid w:val="00892187"/>
    <w:rsid w:val="008921B5"/>
    <w:rsid w:val="00892CB4"/>
    <w:rsid w:val="00892D34"/>
    <w:rsid w:val="0089392A"/>
    <w:rsid w:val="00893EBD"/>
    <w:rsid w:val="00894B9A"/>
    <w:rsid w:val="00896D3D"/>
    <w:rsid w:val="00897B0A"/>
    <w:rsid w:val="008A0811"/>
    <w:rsid w:val="008A085B"/>
    <w:rsid w:val="008A10B0"/>
    <w:rsid w:val="008A19FA"/>
    <w:rsid w:val="008A2B57"/>
    <w:rsid w:val="008A401E"/>
    <w:rsid w:val="008A5210"/>
    <w:rsid w:val="008A5593"/>
    <w:rsid w:val="008A63B1"/>
    <w:rsid w:val="008A6764"/>
    <w:rsid w:val="008A6B41"/>
    <w:rsid w:val="008B0030"/>
    <w:rsid w:val="008B07E1"/>
    <w:rsid w:val="008B1034"/>
    <w:rsid w:val="008B2D45"/>
    <w:rsid w:val="008B2DB8"/>
    <w:rsid w:val="008B4359"/>
    <w:rsid w:val="008B473D"/>
    <w:rsid w:val="008B4A60"/>
    <w:rsid w:val="008B4AF3"/>
    <w:rsid w:val="008B500D"/>
    <w:rsid w:val="008B50A4"/>
    <w:rsid w:val="008B542B"/>
    <w:rsid w:val="008B548D"/>
    <w:rsid w:val="008B5601"/>
    <w:rsid w:val="008B56E3"/>
    <w:rsid w:val="008B5951"/>
    <w:rsid w:val="008C19D0"/>
    <w:rsid w:val="008C1A08"/>
    <w:rsid w:val="008C1B43"/>
    <w:rsid w:val="008C1D36"/>
    <w:rsid w:val="008C273D"/>
    <w:rsid w:val="008C2C75"/>
    <w:rsid w:val="008C32FF"/>
    <w:rsid w:val="008C3A3F"/>
    <w:rsid w:val="008C4280"/>
    <w:rsid w:val="008C4A29"/>
    <w:rsid w:val="008C4BE3"/>
    <w:rsid w:val="008C583C"/>
    <w:rsid w:val="008C680C"/>
    <w:rsid w:val="008C6ED0"/>
    <w:rsid w:val="008D08F1"/>
    <w:rsid w:val="008D094E"/>
    <w:rsid w:val="008D1A33"/>
    <w:rsid w:val="008D3D50"/>
    <w:rsid w:val="008D3EE7"/>
    <w:rsid w:val="008D3FFD"/>
    <w:rsid w:val="008D417A"/>
    <w:rsid w:val="008D47EB"/>
    <w:rsid w:val="008D62F6"/>
    <w:rsid w:val="008D649E"/>
    <w:rsid w:val="008D6632"/>
    <w:rsid w:val="008E01CF"/>
    <w:rsid w:val="008E0393"/>
    <w:rsid w:val="008E0583"/>
    <w:rsid w:val="008E0C14"/>
    <w:rsid w:val="008E2071"/>
    <w:rsid w:val="008E20F6"/>
    <w:rsid w:val="008E2198"/>
    <w:rsid w:val="008E22F5"/>
    <w:rsid w:val="008E3519"/>
    <w:rsid w:val="008E35D5"/>
    <w:rsid w:val="008E4012"/>
    <w:rsid w:val="008E4899"/>
    <w:rsid w:val="008E5A7C"/>
    <w:rsid w:val="008E5D56"/>
    <w:rsid w:val="008E687D"/>
    <w:rsid w:val="008E697B"/>
    <w:rsid w:val="008E7860"/>
    <w:rsid w:val="008E7989"/>
    <w:rsid w:val="008F0330"/>
    <w:rsid w:val="008F0A6B"/>
    <w:rsid w:val="008F0C95"/>
    <w:rsid w:val="008F1585"/>
    <w:rsid w:val="008F26F3"/>
    <w:rsid w:val="008F2B21"/>
    <w:rsid w:val="008F336A"/>
    <w:rsid w:val="008F38FE"/>
    <w:rsid w:val="008F4939"/>
    <w:rsid w:val="008F4A16"/>
    <w:rsid w:val="008F4E10"/>
    <w:rsid w:val="008F55E8"/>
    <w:rsid w:val="008F5944"/>
    <w:rsid w:val="008F5FB0"/>
    <w:rsid w:val="008F6027"/>
    <w:rsid w:val="008F6E22"/>
    <w:rsid w:val="008F7266"/>
    <w:rsid w:val="00901095"/>
    <w:rsid w:val="00901387"/>
    <w:rsid w:val="00901846"/>
    <w:rsid w:val="00901F1D"/>
    <w:rsid w:val="009026F7"/>
    <w:rsid w:val="009028CF"/>
    <w:rsid w:val="00903482"/>
    <w:rsid w:val="00903808"/>
    <w:rsid w:val="009050A9"/>
    <w:rsid w:val="00905818"/>
    <w:rsid w:val="00905F4A"/>
    <w:rsid w:val="00905FD1"/>
    <w:rsid w:val="00906732"/>
    <w:rsid w:val="0090716D"/>
    <w:rsid w:val="00907180"/>
    <w:rsid w:val="009107EC"/>
    <w:rsid w:val="00912EC1"/>
    <w:rsid w:val="009138E1"/>
    <w:rsid w:val="00913FBB"/>
    <w:rsid w:val="00914345"/>
    <w:rsid w:val="00914DCD"/>
    <w:rsid w:val="00914E11"/>
    <w:rsid w:val="00915880"/>
    <w:rsid w:val="0091664B"/>
    <w:rsid w:val="009178C9"/>
    <w:rsid w:val="00917F05"/>
    <w:rsid w:val="00920667"/>
    <w:rsid w:val="0092160D"/>
    <w:rsid w:val="009223E4"/>
    <w:rsid w:val="00922490"/>
    <w:rsid w:val="0092339E"/>
    <w:rsid w:val="00923969"/>
    <w:rsid w:val="00924154"/>
    <w:rsid w:val="009242A5"/>
    <w:rsid w:val="00924CA0"/>
    <w:rsid w:val="00925001"/>
    <w:rsid w:val="009264B8"/>
    <w:rsid w:val="00926620"/>
    <w:rsid w:val="00926C83"/>
    <w:rsid w:val="00926F54"/>
    <w:rsid w:val="00927AF4"/>
    <w:rsid w:val="00930330"/>
    <w:rsid w:val="009313E9"/>
    <w:rsid w:val="00931D0B"/>
    <w:rsid w:val="00931E64"/>
    <w:rsid w:val="00931E78"/>
    <w:rsid w:val="00932536"/>
    <w:rsid w:val="00932994"/>
    <w:rsid w:val="00932D7D"/>
    <w:rsid w:val="00933673"/>
    <w:rsid w:val="009342B7"/>
    <w:rsid w:val="009343E9"/>
    <w:rsid w:val="00934829"/>
    <w:rsid w:val="00934A46"/>
    <w:rsid w:val="00935675"/>
    <w:rsid w:val="0093587A"/>
    <w:rsid w:val="00936DFF"/>
    <w:rsid w:val="00936E8F"/>
    <w:rsid w:val="00937296"/>
    <w:rsid w:val="009374F0"/>
    <w:rsid w:val="0093764C"/>
    <w:rsid w:val="0094029C"/>
    <w:rsid w:val="00940DF0"/>
    <w:rsid w:val="00941243"/>
    <w:rsid w:val="00941289"/>
    <w:rsid w:val="00941F1C"/>
    <w:rsid w:val="00942263"/>
    <w:rsid w:val="009434ED"/>
    <w:rsid w:val="00945695"/>
    <w:rsid w:val="00945FCD"/>
    <w:rsid w:val="00946882"/>
    <w:rsid w:val="009469E7"/>
    <w:rsid w:val="0094743F"/>
    <w:rsid w:val="00951704"/>
    <w:rsid w:val="00951F6E"/>
    <w:rsid w:val="009522DB"/>
    <w:rsid w:val="0095297A"/>
    <w:rsid w:val="0095357A"/>
    <w:rsid w:val="00953ADF"/>
    <w:rsid w:val="00953D2B"/>
    <w:rsid w:val="0095412E"/>
    <w:rsid w:val="0095577F"/>
    <w:rsid w:val="00956476"/>
    <w:rsid w:val="00961476"/>
    <w:rsid w:val="00961693"/>
    <w:rsid w:val="00961C96"/>
    <w:rsid w:val="00961E96"/>
    <w:rsid w:val="00962430"/>
    <w:rsid w:val="00962E1C"/>
    <w:rsid w:val="00962E79"/>
    <w:rsid w:val="0096309C"/>
    <w:rsid w:val="0096385C"/>
    <w:rsid w:val="00963BB6"/>
    <w:rsid w:val="009646B7"/>
    <w:rsid w:val="009648C6"/>
    <w:rsid w:val="00964AD5"/>
    <w:rsid w:val="00964ADB"/>
    <w:rsid w:val="009653D1"/>
    <w:rsid w:val="009656FC"/>
    <w:rsid w:val="00965CAD"/>
    <w:rsid w:val="00967B85"/>
    <w:rsid w:val="009704A2"/>
    <w:rsid w:val="009706AF"/>
    <w:rsid w:val="00971601"/>
    <w:rsid w:val="00971816"/>
    <w:rsid w:val="009729A6"/>
    <w:rsid w:val="009738C4"/>
    <w:rsid w:val="009739D8"/>
    <w:rsid w:val="009743A2"/>
    <w:rsid w:val="0097482E"/>
    <w:rsid w:val="00975548"/>
    <w:rsid w:val="00975952"/>
    <w:rsid w:val="00976112"/>
    <w:rsid w:val="00976FC3"/>
    <w:rsid w:val="009774CB"/>
    <w:rsid w:val="00977C4A"/>
    <w:rsid w:val="00980CD7"/>
    <w:rsid w:val="00980CFC"/>
    <w:rsid w:val="00980ECF"/>
    <w:rsid w:val="00982B91"/>
    <w:rsid w:val="00984F54"/>
    <w:rsid w:val="009856BC"/>
    <w:rsid w:val="00985898"/>
    <w:rsid w:val="00985B18"/>
    <w:rsid w:val="00985CA4"/>
    <w:rsid w:val="00986588"/>
    <w:rsid w:val="00986B89"/>
    <w:rsid w:val="0099081C"/>
    <w:rsid w:val="0099187D"/>
    <w:rsid w:val="00991D5F"/>
    <w:rsid w:val="00991E66"/>
    <w:rsid w:val="00992EE1"/>
    <w:rsid w:val="009937C8"/>
    <w:rsid w:val="00993C46"/>
    <w:rsid w:val="00993EB0"/>
    <w:rsid w:val="00994EDF"/>
    <w:rsid w:val="00995084"/>
    <w:rsid w:val="00995CBE"/>
    <w:rsid w:val="009967CD"/>
    <w:rsid w:val="00997173"/>
    <w:rsid w:val="0099754D"/>
    <w:rsid w:val="00997971"/>
    <w:rsid w:val="00997BBF"/>
    <w:rsid w:val="00997D6B"/>
    <w:rsid w:val="009A0D38"/>
    <w:rsid w:val="009A0F82"/>
    <w:rsid w:val="009A1E02"/>
    <w:rsid w:val="009A22D3"/>
    <w:rsid w:val="009A251C"/>
    <w:rsid w:val="009A3A26"/>
    <w:rsid w:val="009A43E6"/>
    <w:rsid w:val="009A4CF2"/>
    <w:rsid w:val="009A5FF5"/>
    <w:rsid w:val="009A6095"/>
    <w:rsid w:val="009A6D7B"/>
    <w:rsid w:val="009B0DBA"/>
    <w:rsid w:val="009B0E3C"/>
    <w:rsid w:val="009B1BDF"/>
    <w:rsid w:val="009B22CB"/>
    <w:rsid w:val="009B283F"/>
    <w:rsid w:val="009B35D1"/>
    <w:rsid w:val="009B5075"/>
    <w:rsid w:val="009B5284"/>
    <w:rsid w:val="009B5B51"/>
    <w:rsid w:val="009B77C3"/>
    <w:rsid w:val="009B7E27"/>
    <w:rsid w:val="009C1005"/>
    <w:rsid w:val="009C1AAD"/>
    <w:rsid w:val="009C2AE1"/>
    <w:rsid w:val="009C2B58"/>
    <w:rsid w:val="009C2BEC"/>
    <w:rsid w:val="009C3CF6"/>
    <w:rsid w:val="009C4759"/>
    <w:rsid w:val="009C60CC"/>
    <w:rsid w:val="009C62B1"/>
    <w:rsid w:val="009C6416"/>
    <w:rsid w:val="009C7D6C"/>
    <w:rsid w:val="009D0684"/>
    <w:rsid w:val="009D1FE5"/>
    <w:rsid w:val="009D22A3"/>
    <w:rsid w:val="009D2914"/>
    <w:rsid w:val="009D3847"/>
    <w:rsid w:val="009D3BFD"/>
    <w:rsid w:val="009D4D0E"/>
    <w:rsid w:val="009D5F2C"/>
    <w:rsid w:val="009D6246"/>
    <w:rsid w:val="009D7317"/>
    <w:rsid w:val="009D7440"/>
    <w:rsid w:val="009D769C"/>
    <w:rsid w:val="009D77FF"/>
    <w:rsid w:val="009E1C9D"/>
    <w:rsid w:val="009E2764"/>
    <w:rsid w:val="009E4CD2"/>
    <w:rsid w:val="009E52DC"/>
    <w:rsid w:val="009E684B"/>
    <w:rsid w:val="009F0984"/>
    <w:rsid w:val="009F10DE"/>
    <w:rsid w:val="009F181D"/>
    <w:rsid w:val="009F288B"/>
    <w:rsid w:val="009F35E8"/>
    <w:rsid w:val="009F3AD0"/>
    <w:rsid w:val="009F3B52"/>
    <w:rsid w:val="009F40C5"/>
    <w:rsid w:val="009F4E6F"/>
    <w:rsid w:val="009F57F6"/>
    <w:rsid w:val="009F5BAC"/>
    <w:rsid w:val="009F6771"/>
    <w:rsid w:val="009F6E33"/>
    <w:rsid w:val="009F71CE"/>
    <w:rsid w:val="00A0090E"/>
    <w:rsid w:val="00A02902"/>
    <w:rsid w:val="00A02A29"/>
    <w:rsid w:val="00A03688"/>
    <w:rsid w:val="00A03CAE"/>
    <w:rsid w:val="00A04FA2"/>
    <w:rsid w:val="00A05040"/>
    <w:rsid w:val="00A05C70"/>
    <w:rsid w:val="00A061E4"/>
    <w:rsid w:val="00A06F11"/>
    <w:rsid w:val="00A071F6"/>
    <w:rsid w:val="00A07618"/>
    <w:rsid w:val="00A07DCB"/>
    <w:rsid w:val="00A10DCF"/>
    <w:rsid w:val="00A112CA"/>
    <w:rsid w:val="00A1164F"/>
    <w:rsid w:val="00A11E96"/>
    <w:rsid w:val="00A124BE"/>
    <w:rsid w:val="00A128C9"/>
    <w:rsid w:val="00A12C5D"/>
    <w:rsid w:val="00A1400B"/>
    <w:rsid w:val="00A140EC"/>
    <w:rsid w:val="00A16045"/>
    <w:rsid w:val="00A16F88"/>
    <w:rsid w:val="00A21251"/>
    <w:rsid w:val="00A23528"/>
    <w:rsid w:val="00A24177"/>
    <w:rsid w:val="00A247CB"/>
    <w:rsid w:val="00A2486E"/>
    <w:rsid w:val="00A24BBF"/>
    <w:rsid w:val="00A250A8"/>
    <w:rsid w:val="00A25417"/>
    <w:rsid w:val="00A25C21"/>
    <w:rsid w:val="00A26E12"/>
    <w:rsid w:val="00A27014"/>
    <w:rsid w:val="00A27ADA"/>
    <w:rsid w:val="00A27DFE"/>
    <w:rsid w:val="00A30668"/>
    <w:rsid w:val="00A30AB8"/>
    <w:rsid w:val="00A3116C"/>
    <w:rsid w:val="00A31283"/>
    <w:rsid w:val="00A34293"/>
    <w:rsid w:val="00A35D94"/>
    <w:rsid w:val="00A377B2"/>
    <w:rsid w:val="00A37ACB"/>
    <w:rsid w:val="00A412CC"/>
    <w:rsid w:val="00A412D4"/>
    <w:rsid w:val="00A41405"/>
    <w:rsid w:val="00A41EFB"/>
    <w:rsid w:val="00A42BDF"/>
    <w:rsid w:val="00A42DE4"/>
    <w:rsid w:val="00A42E02"/>
    <w:rsid w:val="00A430F9"/>
    <w:rsid w:val="00A43B5F"/>
    <w:rsid w:val="00A43D71"/>
    <w:rsid w:val="00A43EEA"/>
    <w:rsid w:val="00A4464A"/>
    <w:rsid w:val="00A447B4"/>
    <w:rsid w:val="00A466C6"/>
    <w:rsid w:val="00A46BF7"/>
    <w:rsid w:val="00A50290"/>
    <w:rsid w:val="00A50336"/>
    <w:rsid w:val="00A5167C"/>
    <w:rsid w:val="00A52372"/>
    <w:rsid w:val="00A52F41"/>
    <w:rsid w:val="00A53086"/>
    <w:rsid w:val="00A5347C"/>
    <w:rsid w:val="00A547EE"/>
    <w:rsid w:val="00A57BA7"/>
    <w:rsid w:val="00A57D75"/>
    <w:rsid w:val="00A60ECA"/>
    <w:rsid w:val="00A61024"/>
    <w:rsid w:val="00A61918"/>
    <w:rsid w:val="00A61C82"/>
    <w:rsid w:val="00A61CF5"/>
    <w:rsid w:val="00A62CA7"/>
    <w:rsid w:val="00A6318E"/>
    <w:rsid w:val="00A633F2"/>
    <w:rsid w:val="00A64C03"/>
    <w:rsid w:val="00A64F90"/>
    <w:rsid w:val="00A651F3"/>
    <w:rsid w:val="00A65AFD"/>
    <w:rsid w:val="00A66173"/>
    <w:rsid w:val="00A66268"/>
    <w:rsid w:val="00A66EEE"/>
    <w:rsid w:val="00A66FA4"/>
    <w:rsid w:val="00A66FB0"/>
    <w:rsid w:val="00A67162"/>
    <w:rsid w:val="00A6758D"/>
    <w:rsid w:val="00A67803"/>
    <w:rsid w:val="00A679A6"/>
    <w:rsid w:val="00A67BBB"/>
    <w:rsid w:val="00A67E07"/>
    <w:rsid w:val="00A70053"/>
    <w:rsid w:val="00A702B6"/>
    <w:rsid w:val="00A70D31"/>
    <w:rsid w:val="00A7158A"/>
    <w:rsid w:val="00A719E1"/>
    <w:rsid w:val="00A71A38"/>
    <w:rsid w:val="00A72F35"/>
    <w:rsid w:val="00A73238"/>
    <w:rsid w:val="00A738CB"/>
    <w:rsid w:val="00A75F5B"/>
    <w:rsid w:val="00A76012"/>
    <w:rsid w:val="00A76178"/>
    <w:rsid w:val="00A80573"/>
    <w:rsid w:val="00A8063E"/>
    <w:rsid w:val="00A8145D"/>
    <w:rsid w:val="00A84ACE"/>
    <w:rsid w:val="00A8508B"/>
    <w:rsid w:val="00A8550D"/>
    <w:rsid w:val="00A8568E"/>
    <w:rsid w:val="00A868FA"/>
    <w:rsid w:val="00A90125"/>
    <w:rsid w:val="00A915F7"/>
    <w:rsid w:val="00A91A0E"/>
    <w:rsid w:val="00A926F4"/>
    <w:rsid w:val="00A938C8"/>
    <w:rsid w:val="00A94524"/>
    <w:rsid w:val="00A946E6"/>
    <w:rsid w:val="00A947C3"/>
    <w:rsid w:val="00A961DB"/>
    <w:rsid w:val="00A973B6"/>
    <w:rsid w:val="00A9746A"/>
    <w:rsid w:val="00A97A66"/>
    <w:rsid w:val="00AA0068"/>
    <w:rsid w:val="00AA0087"/>
    <w:rsid w:val="00AA0582"/>
    <w:rsid w:val="00AA0600"/>
    <w:rsid w:val="00AA18D8"/>
    <w:rsid w:val="00AA254A"/>
    <w:rsid w:val="00AA30B1"/>
    <w:rsid w:val="00AA5640"/>
    <w:rsid w:val="00AA58E2"/>
    <w:rsid w:val="00AA6DE9"/>
    <w:rsid w:val="00AA746B"/>
    <w:rsid w:val="00AA7E07"/>
    <w:rsid w:val="00AB0F1C"/>
    <w:rsid w:val="00AB2D1A"/>
    <w:rsid w:val="00AB3FCB"/>
    <w:rsid w:val="00AB4A98"/>
    <w:rsid w:val="00AB5016"/>
    <w:rsid w:val="00AB55CF"/>
    <w:rsid w:val="00AB5855"/>
    <w:rsid w:val="00AB58BE"/>
    <w:rsid w:val="00AB5C6B"/>
    <w:rsid w:val="00AB6180"/>
    <w:rsid w:val="00AC0DDB"/>
    <w:rsid w:val="00AC3110"/>
    <w:rsid w:val="00AC344A"/>
    <w:rsid w:val="00AC3BC6"/>
    <w:rsid w:val="00AC401A"/>
    <w:rsid w:val="00AC5680"/>
    <w:rsid w:val="00AC5FEB"/>
    <w:rsid w:val="00AC6742"/>
    <w:rsid w:val="00AC6C7E"/>
    <w:rsid w:val="00AC73BD"/>
    <w:rsid w:val="00AD0A5D"/>
    <w:rsid w:val="00AD0AFF"/>
    <w:rsid w:val="00AD1E78"/>
    <w:rsid w:val="00AD22D9"/>
    <w:rsid w:val="00AD28DA"/>
    <w:rsid w:val="00AD299A"/>
    <w:rsid w:val="00AD2B28"/>
    <w:rsid w:val="00AD2EAF"/>
    <w:rsid w:val="00AD32D4"/>
    <w:rsid w:val="00AD3EA1"/>
    <w:rsid w:val="00AD4106"/>
    <w:rsid w:val="00AD4FBB"/>
    <w:rsid w:val="00AD5F72"/>
    <w:rsid w:val="00AD67DB"/>
    <w:rsid w:val="00AD7B6B"/>
    <w:rsid w:val="00AE051A"/>
    <w:rsid w:val="00AE0564"/>
    <w:rsid w:val="00AE09FE"/>
    <w:rsid w:val="00AE0AA6"/>
    <w:rsid w:val="00AE214F"/>
    <w:rsid w:val="00AE2ACF"/>
    <w:rsid w:val="00AE3679"/>
    <w:rsid w:val="00AE3BF5"/>
    <w:rsid w:val="00AE443A"/>
    <w:rsid w:val="00AE53A4"/>
    <w:rsid w:val="00AE615A"/>
    <w:rsid w:val="00AE6790"/>
    <w:rsid w:val="00AE69BF"/>
    <w:rsid w:val="00AE7E6C"/>
    <w:rsid w:val="00AF012F"/>
    <w:rsid w:val="00AF07DB"/>
    <w:rsid w:val="00AF1185"/>
    <w:rsid w:val="00AF1EF1"/>
    <w:rsid w:val="00AF2E67"/>
    <w:rsid w:val="00AF3EDC"/>
    <w:rsid w:val="00AF4AC4"/>
    <w:rsid w:val="00AF5426"/>
    <w:rsid w:val="00AF5748"/>
    <w:rsid w:val="00AF5D97"/>
    <w:rsid w:val="00AF64CA"/>
    <w:rsid w:val="00AF68B8"/>
    <w:rsid w:val="00AF73A5"/>
    <w:rsid w:val="00AF757D"/>
    <w:rsid w:val="00AF7A05"/>
    <w:rsid w:val="00B01205"/>
    <w:rsid w:val="00B02B9F"/>
    <w:rsid w:val="00B03AD6"/>
    <w:rsid w:val="00B06236"/>
    <w:rsid w:val="00B06C11"/>
    <w:rsid w:val="00B10D6C"/>
    <w:rsid w:val="00B119EC"/>
    <w:rsid w:val="00B11FD2"/>
    <w:rsid w:val="00B12D64"/>
    <w:rsid w:val="00B1309D"/>
    <w:rsid w:val="00B13880"/>
    <w:rsid w:val="00B13B9B"/>
    <w:rsid w:val="00B14A49"/>
    <w:rsid w:val="00B15509"/>
    <w:rsid w:val="00B15975"/>
    <w:rsid w:val="00B15F10"/>
    <w:rsid w:val="00B16B11"/>
    <w:rsid w:val="00B2024D"/>
    <w:rsid w:val="00B20274"/>
    <w:rsid w:val="00B20F6E"/>
    <w:rsid w:val="00B2288B"/>
    <w:rsid w:val="00B23CDF"/>
    <w:rsid w:val="00B25953"/>
    <w:rsid w:val="00B26A69"/>
    <w:rsid w:val="00B26C8F"/>
    <w:rsid w:val="00B272A0"/>
    <w:rsid w:val="00B27DAB"/>
    <w:rsid w:val="00B27FB8"/>
    <w:rsid w:val="00B300F4"/>
    <w:rsid w:val="00B305A5"/>
    <w:rsid w:val="00B30D74"/>
    <w:rsid w:val="00B31CC8"/>
    <w:rsid w:val="00B320E2"/>
    <w:rsid w:val="00B339BE"/>
    <w:rsid w:val="00B3402A"/>
    <w:rsid w:val="00B340D0"/>
    <w:rsid w:val="00B344B2"/>
    <w:rsid w:val="00B34B6E"/>
    <w:rsid w:val="00B359B7"/>
    <w:rsid w:val="00B3612B"/>
    <w:rsid w:val="00B36E92"/>
    <w:rsid w:val="00B36F06"/>
    <w:rsid w:val="00B374C6"/>
    <w:rsid w:val="00B40530"/>
    <w:rsid w:val="00B40869"/>
    <w:rsid w:val="00B42D0C"/>
    <w:rsid w:val="00B43BA5"/>
    <w:rsid w:val="00B44137"/>
    <w:rsid w:val="00B453CB"/>
    <w:rsid w:val="00B4574F"/>
    <w:rsid w:val="00B459BA"/>
    <w:rsid w:val="00B45D9D"/>
    <w:rsid w:val="00B462CC"/>
    <w:rsid w:val="00B4660E"/>
    <w:rsid w:val="00B4718B"/>
    <w:rsid w:val="00B47D81"/>
    <w:rsid w:val="00B50A53"/>
    <w:rsid w:val="00B50C8C"/>
    <w:rsid w:val="00B5107C"/>
    <w:rsid w:val="00B51550"/>
    <w:rsid w:val="00B51592"/>
    <w:rsid w:val="00B51AF4"/>
    <w:rsid w:val="00B52514"/>
    <w:rsid w:val="00B52647"/>
    <w:rsid w:val="00B52A53"/>
    <w:rsid w:val="00B536CC"/>
    <w:rsid w:val="00B53DF4"/>
    <w:rsid w:val="00B55048"/>
    <w:rsid w:val="00B55C17"/>
    <w:rsid w:val="00B56CD2"/>
    <w:rsid w:val="00B57B55"/>
    <w:rsid w:val="00B605D5"/>
    <w:rsid w:val="00B60EC5"/>
    <w:rsid w:val="00B617CB"/>
    <w:rsid w:val="00B61C7A"/>
    <w:rsid w:val="00B61F19"/>
    <w:rsid w:val="00B62110"/>
    <w:rsid w:val="00B62131"/>
    <w:rsid w:val="00B633E0"/>
    <w:rsid w:val="00B6413B"/>
    <w:rsid w:val="00B64ADC"/>
    <w:rsid w:val="00B6570B"/>
    <w:rsid w:val="00B660D1"/>
    <w:rsid w:val="00B662D4"/>
    <w:rsid w:val="00B72C05"/>
    <w:rsid w:val="00B73CDF"/>
    <w:rsid w:val="00B75221"/>
    <w:rsid w:val="00B75B74"/>
    <w:rsid w:val="00B76965"/>
    <w:rsid w:val="00B76CD8"/>
    <w:rsid w:val="00B779CE"/>
    <w:rsid w:val="00B77F37"/>
    <w:rsid w:val="00B81986"/>
    <w:rsid w:val="00B82425"/>
    <w:rsid w:val="00B82CFB"/>
    <w:rsid w:val="00B8312A"/>
    <w:rsid w:val="00B83731"/>
    <w:rsid w:val="00B83A32"/>
    <w:rsid w:val="00B83CB9"/>
    <w:rsid w:val="00B8543E"/>
    <w:rsid w:val="00B85B98"/>
    <w:rsid w:val="00B85CC9"/>
    <w:rsid w:val="00B863F5"/>
    <w:rsid w:val="00B872BF"/>
    <w:rsid w:val="00B87FF4"/>
    <w:rsid w:val="00B903BE"/>
    <w:rsid w:val="00B909A0"/>
    <w:rsid w:val="00B930E5"/>
    <w:rsid w:val="00B934B5"/>
    <w:rsid w:val="00B94239"/>
    <w:rsid w:val="00B95054"/>
    <w:rsid w:val="00B967E2"/>
    <w:rsid w:val="00BA03B6"/>
    <w:rsid w:val="00BA1323"/>
    <w:rsid w:val="00BA18B6"/>
    <w:rsid w:val="00BA3232"/>
    <w:rsid w:val="00BA37B2"/>
    <w:rsid w:val="00BA6935"/>
    <w:rsid w:val="00BA77CD"/>
    <w:rsid w:val="00BA7831"/>
    <w:rsid w:val="00BA795C"/>
    <w:rsid w:val="00BA7F59"/>
    <w:rsid w:val="00BA7FC9"/>
    <w:rsid w:val="00BB00E5"/>
    <w:rsid w:val="00BB5569"/>
    <w:rsid w:val="00BB5A49"/>
    <w:rsid w:val="00BB5BAD"/>
    <w:rsid w:val="00BB5BB0"/>
    <w:rsid w:val="00BB74C1"/>
    <w:rsid w:val="00BB78A3"/>
    <w:rsid w:val="00BC11D6"/>
    <w:rsid w:val="00BC1523"/>
    <w:rsid w:val="00BC1F77"/>
    <w:rsid w:val="00BC2922"/>
    <w:rsid w:val="00BC3368"/>
    <w:rsid w:val="00BC47B0"/>
    <w:rsid w:val="00BC4E45"/>
    <w:rsid w:val="00BC615D"/>
    <w:rsid w:val="00BD0217"/>
    <w:rsid w:val="00BD0CCB"/>
    <w:rsid w:val="00BD0D76"/>
    <w:rsid w:val="00BD1325"/>
    <w:rsid w:val="00BD1BA1"/>
    <w:rsid w:val="00BD2FCE"/>
    <w:rsid w:val="00BD307F"/>
    <w:rsid w:val="00BD5279"/>
    <w:rsid w:val="00BD55BA"/>
    <w:rsid w:val="00BD57A5"/>
    <w:rsid w:val="00BD6892"/>
    <w:rsid w:val="00BD7DA9"/>
    <w:rsid w:val="00BE0E06"/>
    <w:rsid w:val="00BE16A2"/>
    <w:rsid w:val="00BE28A9"/>
    <w:rsid w:val="00BE298C"/>
    <w:rsid w:val="00BE32EC"/>
    <w:rsid w:val="00BE3C6A"/>
    <w:rsid w:val="00BE4957"/>
    <w:rsid w:val="00BE53C7"/>
    <w:rsid w:val="00BE5CD6"/>
    <w:rsid w:val="00BE64D4"/>
    <w:rsid w:val="00BE68A0"/>
    <w:rsid w:val="00BE68B0"/>
    <w:rsid w:val="00BE69D8"/>
    <w:rsid w:val="00BF0032"/>
    <w:rsid w:val="00BF0BC1"/>
    <w:rsid w:val="00BF1188"/>
    <w:rsid w:val="00BF1B10"/>
    <w:rsid w:val="00BF1C16"/>
    <w:rsid w:val="00BF264C"/>
    <w:rsid w:val="00BF28CD"/>
    <w:rsid w:val="00BF3ADD"/>
    <w:rsid w:val="00BF3BAD"/>
    <w:rsid w:val="00BF4076"/>
    <w:rsid w:val="00BF42D7"/>
    <w:rsid w:val="00BF769E"/>
    <w:rsid w:val="00C003F5"/>
    <w:rsid w:val="00C00428"/>
    <w:rsid w:val="00C0072B"/>
    <w:rsid w:val="00C0087E"/>
    <w:rsid w:val="00C00A72"/>
    <w:rsid w:val="00C042EA"/>
    <w:rsid w:val="00C057A6"/>
    <w:rsid w:val="00C064ED"/>
    <w:rsid w:val="00C06D89"/>
    <w:rsid w:val="00C07230"/>
    <w:rsid w:val="00C1029C"/>
    <w:rsid w:val="00C10587"/>
    <w:rsid w:val="00C1063C"/>
    <w:rsid w:val="00C10750"/>
    <w:rsid w:val="00C10FC2"/>
    <w:rsid w:val="00C13828"/>
    <w:rsid w:val="00C1573C"/>
    <w:rsid w:val="00C1668D"/>
    <w:rsid w:val="00C2058C"/>
    <w:rsid w:val="00C20818"/>
    <w:rsid w:val="00C20900"/>
    <w:rsid w:val="00C20994"/>
    <w:rsid w:val="00C209D5"/>
    <w:rsid w:val="00C20F3D"/>
    <w:rsid w:val="00C217B1"/>
    <w:rsid w:val="00C22E55"/>
    <w:rsid w:val="00C23003"/>
    <w:rsid w:val="00C231F2"/>
    <w:rsid w:val="00C23F48"/>
    <w:rsid w:val="00C24607"/>
    <w:rsid w:val="00C24F24"/>
    <w:rsid w:val="00C251B5"/>
    <w:rsid w:val="00C25249"/>
    <w:rsid w:val="00C2541A"/>
    <w:rsid w:val="00C254F0"/>
    <w:rsid w:val="00C25553"/>
    <w:rsid w:val="00C259F4"/>
    <w:rsid w:val="00C25D60"/>
    <w:rsid w:val="00C27D58"/>
    <w:rsid w:val="00C31179"/>
    <w:rsid w:val="00C325BC"/>
    <w:rsid w:val="00C3268D"/>
    <w:rsid w:val="00C328B9"/>
    <w:rsid w:val="00C32BA9"/>
    <w:rsid w:val="00C347E2"/>
    <w:rsid w:val="00C34DF6"/>
    <w:rsid w:val="00C358B6"/>
    <w:rsid w:val="00C3660E"/>
    <w:rsid w:val="00C367ED"/>
    <w:rsid w:val="00C36B02"/>
    <w:rsid w:val="00C40261"/>
    <w:rsid w:val="00C40E14"/>
    <w:rsid w:val="00C40F2C"/>
    <w:rsid w:val="00C4119B"/>
    <w:rsid w:val="00C41592"/>
    <w:rsid w:val="00C4176F"/>
    <w:rsid w:val="00C4265F"/>
    <w:rsid w:val="00C42DFB"/>
    <w:rsid w:val="00C43658"/>
    <w:rsid w:val="00C43A7D"/>
    <w:rsid w:val="00C44ACF"/>
    <w:rsid w:val="00C44CDF"/>
    <w:rsid w:val="00C450FF"/>
    <w:rsid w:val="00C471E6"/>
    <w:rsid w:val="00C5056E"/>
    <w:rsid w:val="00C51EB2"/>
    <w:rsid w:val="00C52A43"/>
    <w:rsid w:val="00C52D19"/>
    <w:rsid w:val="00C53D54"/>
    <w:rsid w:val="00C542C0"/>
    <w:rsid w:val="00C550C8"/>
    <w:rsid w:val="00C55263"/>
    <w:rsid w:val="00C5546F"/>
    <w:rsid w:val="00C56B80"/>
    <w:rsid w:val="00C56C8F"/>
    <w:rsid w:val="00C57381"/>
    <w:rsid w:val="00C57D99"/>
    <w:rsid w:val="00C60385"/>
    <w:rsid w:val="00C62464"/>
    <w:rsid w:val="00C624CF"/>
    <w:rsid w:val="00C6449C"/>
    <w:rsid w:val="00C64510"/>
    <w:rsid w:val="00C64881"/>
    <w:rsid w:val="00C6577B"/>
    <w:rsid w:val="00C65AD6"/>
    <w:rsid w:val="00C6606B"/>
    <w:rsid w:val="00C661D8"/>
    <w:rsid w:val="00C662B7"/>
    <w:rsid w:val="00C66A83"/>
    <w:rsid w:val="00C66E8E"/>
    <w:rsid w:val="00C67CA9"/>
    <w:rsid w:val="00C70DA3"/>
    <w:rsid w:val="00C712C7"/>
    <w:rsid w:val="00C715B8"/>
    <w:rsid w:val="00C7200E"/>
    <w:rsid w:val="00C74375"/>
    <w:rsid w:val="00C74852"/>
    <w:rsid w:val="00C74B08"/>
    <w:rsid w:val="00C74E29"/>
    <w:rsid w:val="00C74E66"/>
    <w:rsid w:val="00C75F21"/>
    <w:rsid w:val="00C76C86"/>
    <w:rsid w:val="00C770FA"/>
    <w:rsid w:val="00C77665"/>
    <w:rsid w:val="00C777AF"/>
    <w:rsid w:val="00C80157"/>
    <w:rsid w:val="00C80511"/>
    <w:rsid w:val="00C81C27"/>
    <w:rsid w:val="00C81E3F"/>
    <w:rsid w:val="00C821F1"/>
    <w:rsid w:val="00C83058"/>
    <w:rsid w:val="00C831CA"/>
    <w:rsid w:val="00C835C9"/>
    <w:rsid w:val="00C839E3"/>
    <w:rsid w:val="00C849F0"/>
    <w:rsid w:val="00C84B61"/>
    <w:rsid w:val="00C85093"/>
    <w:rsid w:val="00C85236"/>
    <w:rsid w:val="00C85D26"/>
    <w:rsid w:val="00C85FCA"/>
    <w:rsid w:val="00C86D5B"/>
    <w:rsid w:val="00C877FF"/>
    <w:rsid w:val="00C90050"/>
    <w:rsid w:val="00C9122E"/>
    <w:rsid w:val="00C91628"/>
    <w:rsid w:val="00C92793"/>
    <w:rsid w:val="00C9281B"/>
    <w:rsid w:val="00C92DDD"/>
    <w:rsid w:val="00C93050"/>
    <w:rsid w:val="00C941F6"/>
    <w:rsid w:val="00C95A5F"/>
    <w:rsid w:val="00C96733"/>
    <w:rsid w:val="00C96A0B"/>
    <w:rsid w:val="00C96A27"/>
    <w:rsid w:val="00C97172"/>
    <w:rsid w:val="00CA0449"/>
    <w:rsid w:val="00CA0C0F"/>
    <w:rsid w:val="00CA0C3D"/>
    <w:rsid w:val="00CA2B81"/>
    <w:rsid w:val="00CA2E37"/>
    <w:rsid w:val="00CA37CC"/>
    <w:rsid w:val="00CA3E6B"/>
    <w:rsid w:val="00CA44EC"/>
    <w:rsid w:val="00CA46EA"/>
    <w:rsid w:val="00CA6C99"/>
    <w:rsid w:val="00CB01F5"/>
    <w:rsid w:val="00CB025D"/>
    <w:rsid w:val="00CB1D54"/>
    <w:rsid w:val="00CB25FC"/>
    <w:rsid w:val="00CB35DC"/>
    <w:rsid w:val="00CB3E82"/>
    <w:rsid w:val="00CB3F7F"/>
    <w:rsid w:val="00CB4ACA"/>
    <w:rsid w:val="00CB4FA7"/>
    <w:rsid w:val="00CB767B"/>
    <w:rsid w:val="00CB76A4"/>
    <w:rsid w:val="00CC0269"/>
    <w:rsid w:val="00CC0B96"/>
    <w:rsid w:val="00CC16B6"/>
    <w:rsid w:val="00CC2F66"/>
    <w:rsid w:val="00CC3EC3"/>
    <w:rsid w:val="00CC3F9D"/>
    <w:rsid w:val="00CC4855"/>
    <w:rsid w:val="00CC4BAB"/>
    <w:rsid w:val="00CC4E20"/>
    <w:rsid w:val="00CC5024"/>
    <w:rsid w:val="00CC5DBD"/>
    <w:rsid w:val="00CC6001"/>
    <w:rsid w:val="00CC7120"/>
    <w:rsid w:val="00CC7AE5"/>
    <w:rsid w:val="00CD04A0"/>
    <w:rsid w:val="00CD1142"/>
    <w:rsid w:val="00CD1E9F"/>
    <w:rsid w:val="00CD2EA9"/>
    <w:rsid w:val="00CD38ED"/>
    <w:rsid w:val="00CD3AB3"/>
    <w:rsid w:val="00CD3C14"/>
    <w:rsid w:val="00CD3FCF"/>
    <w:rsid w:val="00CD42D1"/>
    <w:rsid w:val="00CD500D"/>
    <w:rsid w:val="00CD6B79"/>
    <w:rsid w:val="00CD72EF"/>
    <w:rsid w:val="00CE0756"/>
    <w:rsid w:val="00CE0EB6"/>
    <w:rsid w:val="00CE1A12"/>
    <w:rsid w:val="00CE2DC2"/>
    <w:rsid w:val="00CE3A41"/>
    <w:rsid w:val="00CE4515"/>
    <w:rsid w:val="00CE51E3"/>
    <w:rsid w:val="00CE55A2"/>
    <w:rsid w:val="00CE5B85"/>
    <w:rsid w:val="00CF014B"/>
    <w:rsid w:val="00CF04F8"/>
    <w:rsid w:val="00CF0632"/>
    <w:rsid w:val="00CF08B6"/>
    <w:rsid w:val="00CF0D81"/>
    <w:rsid w:val="00CF0F02"/>
    <w:rsid w:val="00CF19AE"/>
    <w:rsid w:val="00CF1BB2"/>
    <w:rsid w:val="00CF2B37"/>
    <w:rsid w:val="00CF369E"/>
    <w:rsid w:val="00CF3B61"/>
    <w:rsid w:val="00CF4A2E"/>
    <w:rsid w:val="00CF5043"/>
    <w:rsid w:val="00CF58B5"/>
    <w:rsid w:val="00CF7051"/>
    <w:rsid w:val="00CF79FF"/>
    <w:rsid w:val="00CF7E1B"/>
    <w:rsid w:val="00CF7E6C"/>
    <w:rsid w:val="00D01D4F"/>
    <w:rsid w:val="00D0301A"/>
    <w:rsid w:val="00D036E4"/>
    <w:rsid w:val="00D03C4D"/>
    <w:rsid w:val="00D03DDC"/>
    <w:rsid w:val="00D041D3"/>
    <w:rsid w:val="00D043E6"/>
    <w:rsid w:val="00D04717"/>
    <w:rsid w:val="00D04C69"/>
    <w:rsid w:val="00D04D5E"/>
    <w:rsid w:val="00D0538F"/>
    <w:rsid w:val="00D05A46"/>
    <w:rsid w:val="00D05A6F"/>
    <w:rsid w:val="00D07258"/>
    <w:rsid w:val="00D07B50"/>
    <w:rsid w:val="00D10089"/>
    <w:rsid w:val="00D1070E"/>
    <w:rsid w:val="00D10B37"/>
    <w:rsid w:val="00D12779"/>
    <w:rsid w:val="00D12943"/>
    <w:rsid w:val="00D129CC"/>
    <w:rsid w:val="00D1339E"/>
    <w:rsid w:val="00D13CC8"/>
    <w:rsid w:val="00D1493A"/>
    <w:rsid w:val="00D14EC4"/>
    <w:rsid w:val="00D1526E"/>
    <w:rsid w:val="00D15A93"/>
    <w:rsid w:val="00D15B0A"/>
    <w:rsid w:val="00D17367"/>
    <w:rsid w:val="00D20492"/>
    <w:rsid w:val="00D2147C"/>
    <w:rsid w:val="00D21BAC"/>
    <w:rsid w:val="00D23516"/>
    <w:rsid w:val="00D23C9C"/>
    <w:rsid w:val="00D24262"/>
    <w:rsid w:val="00D25B84"/>
    <w:rsid w:val="00D26C81"/>
    <w:rsid w:val="00D272A2"/>
    <w:rsid w:val="00D27F10"/>
    <w:rsid w:val="00D30EF9"/>
    <w:rsid w:val="00D31B50"/>
    <w:rsid w:val="00D322F8"/>
    <w:rsid w:val="00D324C5"/>
    <w:rsid w:val="00D32947"/>
    <w:rsid w:val="00D33DE3"/>
    <w:rsid w:val="00D344F0"/>
    <w:rsid w:val="00D35507"/>
    <w:rsid w:val="00D35931"/>
    <w:rsid w:val="00D36103"/>
    <w:rsid w:val="00D375DA"/>
    <w:rsid w:val="00D40209"/>
    <w:rsid w:val="00D4035F"/>
    <w:rsid w:val="00D41677"/>
    <w:rsid w:val="00D416D9"/>
    <w:rsid w:val="00D41763"/>
    <w:rsid w:val="00D41B06"/>
    <w:rsid w:val="00D42021"/>
    <w:rsid w:val="00D4339D"/>
    <w:rsid w:val="00D437B0"/>
    <w:rsid w:val="00D43AE4"/>
    <w:rsid w:val="00D44460"/>
    <w:rsid w:val="00D4451C"/>
    <w:rsid w:val="00D45032"/>
    <w:rsid w:val="00D45301"/>
    <w:rsid w:val="00D4534A"/>
    <w:rsid w:val="00D45959"/>
    <w:rsid w:val="00D45A5B"/>
    <w:rsid w:val="00D4632C"/>
    <w:rsid w:val="00D46DAF"/>
    <w:rsid w:val="00D47161"/>
    <w:rsid w:val="00D504A6"/>
    <w:rsid w:val="00D52209"/>
    <w:rsid w:val="00D5290C"/>
    <w:rsid w:val="00D52B18"/>
    <w:rsid w:val="00D52D34"/>
    <w:rsid w:val="00D530E3"/>
    <w:rsid w:val="00D53771"/>
    <w:rsid w:val="00D53BA3"/>
    <w:rsid w:val="00D53D31"/>
    <w:rsid w:val="00D54BF3"/>
    <w:rsid w:val="00D55747"/>
    <w:rsid w:val="00D5656F"/>
    <w:rsid w:val="00D56806"/>
    <w:rsid w:val="00D602F7"/>
    <w:rsid w:val="00D6050A"/>
    <w:rsid w:val="00D60B1A"/>
    <w:rsid w:val="00D60D8B"/>
    <w:rsid w:val="00D61807"/>
    <w:rsid w:val="00D62D46"/>
    <w:rsid w:val="00D62D77"/>
    <w:rsid w:val="00D62F22"/>
    <w:rsid w:val="00D64EB0"/>
    <w:rsid w:val="00D66D98"/>
    <w:rsid w:val="00D701FD"/>
    <w:rsid w:val="00D70599"/>
    <w:rsid w:val="00D71163"/>
    <w:rsid w:val="00D71585"/>
    <w:rsid w:val="00D71D7E"/>
    <w:rsid w:val="00D727EF"/>
    <w:rsid w:val="00D72F07"/>
    <w:rsid w:val="00D73FBB"/>
    <w:rsid w:val="00D7546F"/>
    <w:rsid w:val="00D80182"/>
    <w:rsid w:val="00D80264"/>
    <w:rsid w:val="00D816AD"/>
    <w:rsid w:val="00D83F1E"/>
    <w:rsid w:val="00D8432E"/>
    <w:rsid w:val="00D84C2D"/>
    <w:rsid w:val="00D8554C"/>
    <w:rsid w:val="00D85C1C"/>
    <w:rsid w:val="00D86746"/>
    <w:rsid w:val="00D86B84"/>
    <w:rsid w:val="00D8748A"/>
    <w:rsid w:val="00D907C5"/>
    <w:rsid w:val="00D9105F"/>
    <w:rsid w:val="00D91BF1"/>
    <w:rsid w:val="00D9241F"/>
    <w:rsid w:val="00D92AC3"/>
    <w:rsid w:val="00D939AC"/>
    <w:rsid w:val="00D95C4A"/>
    <w:rsid w:val="00D95F0E"/>
    <w:rsid w:val="00DA017D"/>
    <w:rsid w:val="00DA09D9"/>
    <w:rsid w:val="00DA0FA9"/>
    <w:rsid w:val="00DA1DD5"/>
    <w:rsid w:val="00DA2E89"/>
    <w:rsid w:val="00DA3419"/>
    <w:rsid w:val="00DA412C"/>
    <w:rsid w:val="00DA49C9"/>
    <w:rsid w:val="00DA5AAD"/>
    <w:rsid w:val="00DA5C27"/>
    <w:rsid w:val="00DA5D27"/>
    <w:rsid w:val="00DA6403"/>
    <w:rsid w:val="00DA65D6"/>
    <w:rsid w:val="00DA6C09"/>
    <w:rsid w:val="00DA6CFC"/>
    <w:rsid w:val="00DA7DC7"/>
    <w:rsid w:val="00DA7EFD"/>
    <w:rsid w:val="00DB004F"/>
    <w:rsid w:val="00DB16BA"/>
    <w:rsid w:val="00DB2331"/>
    <w:rsid w:val="00DB2D44"/>
    <w:rsid w:val="00DB2E61"/>
    <w:rsid w:val="00DB457A"/>
    <w:rsid w:val="00DB477D"/>
    <w:rsid w:val="00DB5465"/>
    <w:rsid w:val="00DB5C18"/>
    <w:rsid w:val="00DC08C8"/>
    <w:rsid w:val="00DC3316"/>
    <w:rsid w:val="00DC33D2"/>
    <w:rsid w:val="00DC54D6"/>
    <w:rsid w:val="00DC597D"/>
    <w:rsid w:val="00DC5E3D"/>
    <w:rsid w:val="00DC784B"/>
    <w:rsid w:val="00DC7A6F"/>
    <w:rsid w:val="00DD0304"/>
    <w:rsid w:val="00DD033D"/>
    <w:rsid w:val="00DD144B"/>
    <w:rsid w:val="00DD219D"/>
    <w:rsid w:val="00DD27C2"/>
    <w:rsid w:val="00DD2B3E"/>
    <w:rsid w:val="00DD2E5A"/>
    <w:rsid w:val="00DD309D"/>
    <w:rsid w:val="00DD3675"/>
    <w:rsid w:val="00DD4967"/>
    <w:rsid w:val="00DD4DEE"/>
    <w:rsid w:val="00DD4EBE"/>
    <w:rsid w:val="00DD6D49"/>
    <w:rsid w:val="00DD7AD4"/>
    <w:rsid w:val="00DD7C25"/>
    <w:rsid w:val="00DE1ECB"/>
    <w:rsid w:val="00DE213A"/>
    <w:rsid w:val="00DE2D38"/>
    <w:rsid w:val="00DE2E46"/>
    <w:rsid w:val="00DE3961"/>
    <w:rsid w:val="00DE3E73"/>
    <w:rsid w:val="00DE4651"/>
    <w:rsid w:val="00DE4866"/>
    <w:rsid w:val="00DE6396"/>
    <w:rsid w:val="00DE699C"/>
    <w:rsid w:val="00DE733F"/>
    <w:rsid w:val="00DE7B98"/>
    <w:rsid w:val="00DF0087"/>
    <w:rsid w:val="00DF01F9"/>
    <w:rsid w:val="00DF1650"/>
    <w:rsid w:val="00DF26AF"/>
    <w:rsid w:val="00DF28ED"/>
    <w:rsid w:val="00DF3593"/>
    <w:rsid w:val="00DF3AB3"/>
    <w:rsid w:val="00DF3D02"/>
    <w:rsid w:val="00DF48DD"/>
    <w:rsid w:val="00DF4ED2"/>
    <w:rsid w:val="00DF5685"/>
    <w:rsid w:val="00DF61D5"/>
    <w:rsid w:val="00DF689E"/>
    <w:rsid w:val="00DF6DAA"/>
    <w:rsid w:val="00DF717E"/>
    <w:rsid w:val="00DF7198"/>
    <w:rsid w:val="00DF741B"/>
    <w:rsid w:val="00DF7831"/>
    <w:rsid w:val="00DF7C11"/>
    <w:rsid w:val="00E00798"/>
    <w:rsid w:val="00E023A2"/>
    <w:rsid w:val="00E03477"/>
    <w:rsid w:val="00E040E6"/>
    <w:rsid w:val="00E04424"/>
    <w:rsid w:val="00E04E55"/>
    <w:rsid w:val="00E05D7C"/>
    <w:rsid w:val="00E072A0"/>
    <w:rsid w:val="00E074E4"/>
    <w:rsid w:val="00E07B8A"/>
    <w:rsid w:val="00E10836"/>
    <w:rsid w:val="00E11972"/>
    <w:rsid w:val="00E1198E"/>
    <w:rsid w:val="00E15248"/>
    <w:rsid w:val="00E15C63"/>
    <w:rsid w:val="00E161D2"/>
    <w:rsid w:val="00E16881"/>
    <w:rsid w:val="00E16A35"/>
    <w:rsid w:val="00E16C70"/>
    <w:rsid w:val="00E175F1"/>
    <w:rsid w:val="00E211EC"/>
    <w:rsid w:val="00E21229"/>
    <w:rsid w:val="00E23595"/>
    <w:rsid w:val="00E23C0C"/>
    <w:rsid w:val="00E24502"/>
    <w:rsid w:val="00E24625"/>
    <w:rsid w:val="00E24A50"/>
    <w:rsid w:val="00E24FB4"/>
    <w:rsid w:val="00E271C6"/>
    <w:rsid w:val="00E27BA4"/>
    <w:rsid w:val="00E27D2E"/>
    <w:rsid w:val="00E27E73"/>
    <w:rsid w:val="00E30539"/>
    <w:rsid w:val="00E30B48"/>
    <w:rsid w:val="00E3158B"/>
    <w:rsid w:val="00E31810"/>
    <w:rsid w:val="00E319BD"/>
    <w:rsid w:val="00E34C63"/>
    <w:rsid w:val="00E34CD9"/>
    <w:rsid w:val="00E3564D"/>
    <w:rsid w:val="00E36233"/>
    <w:rsid w:val="00E375DC"/>
    <w:rsid w:val="00E37BBA"/>
    <w:rsid w:val="00E416D7"/>
    <w:rsid w:val="00E4266B"/>
    <w:rsid w:val="00E4382D"/>
    <w:rsid w:val="00E44381"/>
    <w:rsid w:val="00E46A22"/>
    <w:rsid w:val="00E46AFA"/>
    <w:rsid w:val="00E477FE"/>
    <w:rsid w:val="00E47FF2"/>
    <w:rsid w:val="00E50DB8"/>
    <w:rsid w:val="00E51D67"/>
    <w:rsid w:val="00E523A9"/>
    <w:rsid w:val="00E53AB9"/>
    <w:rsid w:val="00E53B0E"/>
    <w:rsid w:val="00E54DBA"/>
    <w:rsid w:val="00E55710"/>
    <w:rsid w:val="00E55B81"/>
    <w:rsid w:val="00E56494"/>
    <w:rsid w:val="00E574F2"/>
    <w:rsid w:val="00E60302"/>
    <w:rsid w:val="00E62FC7"/>
    <w:rsid w:val="00E64578"/>
    <w:rsid w:val="00E649F3"/>
    <w:rsid w:val="00E7016C"/>
    <w:rsid w:val="00E70181"/>
    <w:rsid w:val="00E704C7"/>
    <w:rsid w:val="00E70633"/>
    <w:rsid w:val="00E70A90"/>
    <w:rsid w:val="00E713CE"/>
    <w:rsid w:val="00E7302A"/>
    <w:rsid w:val="00E74294"/>
    <w:rsid w:val="00E75EBE"/>
    <w:rsid w:val="00E769B6"/>
    <w:rsid w:val="00E76C4E"/>
    <w:rsid w:val="00E774F6"/>
    <w:rsid w:val="00E77E7F"/>
    <w:rsid w:val="00E81A7D"/>
    <w:rsid w:val="00E82CC9"/>
    <w:rsid w:val="00E82EAE"/>
    <w:rsid w:val="00E8305F"/>
    <w:rsid w:val="00E831D4"/>
    <w:rsid w:val="00E83371"/>
    <w:rsid w:val="00E837B4"/>
    <w:rsid w:val="00E839E1"/>
    <w:rsid w:val="00E83E78"/>
    <w:rsid w:val="00E848D4"/>
    <w:rsid w:val="00E85B74"/>
    <w:rsid w:val="00E860AD"/>
    <w:rsid w:val="00E866EB"/>
    <w:rsid w:val="00E86941"/>
    <w:rsid w:val="00E86D3C"/>
    <w:rsid w:val="00E877DF"/>
    <w:rsid w:val="00E87DEC"/>
    <w:rsid w:val="00E902A5"/>
    <w:rsid w:val="00E91AA2"/>
    <w:rsid w:val="00E928F0"/>
    <w:rsid w:val="00E92D1D"/>
    <w:rsid w:val="00E93126"/>
    <w:rsid w:val="00E936F9"/>
    <w:rsid w:val="00E93F6B"/>
    <w:rsid w:val="00E940CA"/>
    <w:rsid w:val="00E94E2F"/>
    <w:rsid w:val="00E95A12"/>
    <w:rsid w:val="00E95AC5"/>
    <w:rsid w:val="00E960CD"/>
    <w:rsid w:val="00E9619C"/>
    <w:rsid w:val="00EA0747"/>
    <w:rsid w:val="00EA07F9"/>
    <w:rsid w:val="00EA1A7E"/>
    <w:rsid w:val="00EA1F44"/>
    <w:rsid w:val="00EA21AE"/>
    <w:rsid w:val="00EA26D4"/>
    <w:rsid w:val="00EA2AE5"/>
    <w:rsid w:val="00EA3C5E"/>
    <w:rsid w:val="00EA4E37"/>
    <w:rsid w:val="00EA54D2"/>
    <w:rsid w:val="00EA5D23"/>
    <w:rsid w:val="00EA6EB0"/>
    <w:rsid w:val="00EA774F"/>
    <w:rsid w:val="00EA7DC7"/>
    <w:rsid w:val="00EB00B4"/>
    <w:rsid w:val="00EB0258"/>
    <w:rsid w:val="00EB0299"/>
    <w:rsid w:val="00EB0735"/>
    <w:rsid w:val="00EB1E3E"/>
    <w:rsid w:val="00EB32F6"/>
    <w:rsid w:val="00EB391F"/>
    <w:rsid w:val="00EB3BF7"/>
    <w:rsid w:val="00EB509D"/>
    <w:rsid w:val="00EB76AD"/>
    <w:rsid w:val="00EB7E67"/>
    <w:rsid w:val="00EB7F17"/>
    <w:rsid w:val="00EC04C0"/>
    <w:rsid w:val="00EC04DB"/>
    <w:rsid w:val="00EC06C8"/>
    <w:rsid w:val="00EC0D83"/>
    <w:rsid w:val="00EC115C"/>
    <w:rsid w:val="00EC14DC"/>
    <w:rsid w:val="00EC19A9"/>
    <w:rsid w:val="00EC29DD"/>
    <w:rsid w:val="00EC3DFF"/>
    <w:rsid w:val="00EC542A"/>
    <w:rsid w:val="00EC5894"/>
    <w:rsid w:val="00EC6CB6"/>
    <w:rsid w:val="00ED06C0"/>
    <w:rsid w:val="00ED104F"/>
    <w:rsid w:val="00ED1206"/>
    <w:rsid w:val="00ED2B72"/>
    <w:rsid w:val="00ED2C22"/>
    <w:rsid w:val="00ED4317"/>
    <w:rsid w:val="00ED461B"/>
    <w:rsid w:val="00ED48CA"/>
    <w:rsid w:val="00ED4E05"/>
    <w:rsid w:val="00ED72F4"/>
    <w:rsid w:val="00ED7D63"/>
    <w:rsid w:val="00EE1550"/>
    <w:rsid w:val="00EE15FD"/>
    <w:rsid w:val="00EE258B"/>
    <w:rsid w:val="00EE27C4"/>
    <w:rsid w:val="00EE339D"/>
    <w:rsid w:val="00EE3B5E"/>
    <w:rsid w:val="00EE5036"/>
    <w:rsid w:val="00EE6120"/>
    <w:rsid w:val="00EE7BE8"/>
    <w:rsid w:val="00EF0075"/>
    <w:rsid w:val="00EF00AB"/>
    <w:rsid w:val="00EF11BA"/>
    <w:rsid w:val="00EF2229"/>
    <w:rsid w:val="00EF3D36"/>
    <w:rsid w:val="00EF4353"/>
    <w:rsid w:val="00EF4641"/>
    <w:rsid w:val="00EF4ADE"/>
    <w:rsid w:val="00EF56EF"/>
    <w:rsid w:val="00EF6985"/>
    <w:rsid w:val="00EF6EF4"/>
    <w:rsid w:val="00EF74F6"/>
    <w:rsid w:val="00EF7B15"/>
    <w:rsid w:val="00EF7CE4"/>
    <w:rsid w:val="00F00248"/>
    <w:rsid w:val="00F0039D"/>
    <w:rsid w:val="00F00AF3"/>
    <w:rsid w:val="00F01AB9"/>
    <w:rsid w:val="00F02819"/>
    <w:rsid w:val="00F03C69"/>
    <w:rsid w:val="00F04368"/>
    <w:rsid w:val="00F0512A"/>
    <w:rsid w:val="00F06334"/>
    <w:rsid w:val="00F06BC7"/>
    <w:rsid w:val="00F076C2"/>
    <w:rsid w:val="00F079A6"/>
    <w:rsid w:val="00F11501"/>
    <w:rsid w:val="00F12758"/>
    <w:rsid w:val="00F14781"/>
    <w:rsid w:val="00F14C29"/>
    <w:rsid w:val="00F15228"/>
    <w:rsid w:val="00F15A01"/>
    <w:rsid w:val="00F15AF6"/>
    <w:rsid w:val="00F16365"/>
    <w:rsid w:val="00F1766D"/>
    <w:rsid w:val="00F1783B"/>
    <w:rsid w:val="00F179EA"/>
    <w:rsid w:val="00F209FF"/>
    <w:rsid w:val="00F214FB"/>
    <w:rsid w:val="00F21ACA"/>
    <w:rsid w:val="00F22000"/>
    <w:rsid w:val="00F230AB"/>
    <w:rsid w:val="00F238B8"/>
    <w:rsid w:val="00F2390D"/>
    <w:rsid w:val="00F25D29"/>
    <w:rsid w:val="00F304D5"/>
    <w:rsid w:val="00F30C23"/>
    <w:rsid w:val="00F30E25"/>
    <w:rsid w:val="00F3103C"/>
    <w:rsid w:val="00F32E41"/>
    <w:rsid w:val="00F334A4"/>
    <w:rsid w:val="00F34A28"/>
    <w:rsid w:val="00F358F2"/>
    <w:rsid w:val="00F3766C"/>
    <w:rsid w:val="00F37B5B"/>
    <w:rsid w:val="00F40A42"/>
    <w:rsid w:val="00F417F7"/>
    <w:rsid w:val="00F41D17"/>
    <w:rsid w:val="00F42E0D"/>
    <w:rsid w:val="00F4356D"/>
    <w:rsid w:val="00F439B4"/>
    <w:rsid w:val="00F43A57"/>
    <w:rsid w:val="00F46A2A"/>
    <w:rsid w:val="00F5080D"/>
    <w:rsid w:val="00F50B70"/>
    <w:rsid w:val="00F50FAE"/>
    <w:rsid w:val="00F511AB"/>
    <w:rsid w:val="00F51E1A"/>
    <w:rsid w:val="00F53534"/>
    <w:rsid w:val="00F53BA8"/>
    <w:rsid w:val="00F53F69"/>
    <w:rsid w:val="00F548A1"/>
    <w:rsid w:val="00F55889"/>
    <w:rsid w:val="00F559CA"/>
    <w:rsid w:val="00F565F7"/>
    <w:rsid w:val="00F56BE8"/>
    <w:rsid w:val="00F57B57"/>
    <w:rsid w:val="00F57E44"/>
    <w:rsid w:val="00F60410"/>
    <w:rsid w:val="00F60941"/>
    <w:rsid w:val="00F619C8"/>
    <w:rsid w:val="00F61B5E"/>
    <w:rsid w:val="00F63D29"/>
    <w:rsid w:val="00F646FB"/>
    <w:rsid w:val="00F658E4"/>
    <w:rsid w:val="00F703D4"/>
    <w:rsid w:val="00F710E6"/>
    <w:rsid w:val="00F718D8"/>
    <w:rsid w:val="00F72787"/>
    <w:rsid w:val="00F72931"/>
    <w:rsid w:val="00F72AB1"/>
    <w:rsid w:val="00F72B1A"/>
    <w:rsid w:val="00F73195"/>
    <w:rsid w:val="00F73983"/>
    <w:rsid w:val="00F73CCA"/>
    <w:rsid w:val="00F74199"/>
    <w:rsid w:val="00F77645"/>
    <w:rsid w:val="00F7771B"/>
    <w:rsid w:val="00F80166"/>
    <w:rsid w:val="00F80471"/>
    <w:rsid w:val="00F80D24"/>
    <w:rsid w:val="00F81246"/>
    <w:rsid w:val="00F81AE7"/>
    <w:rsid w:val="00F8273F"/>
    <w:rsid w:val="00F829A3"/>
    <w:rsid w:val="00F841BB"/>
    <w:rsid w:val="00F84A26"/>
    <w:rsid w:val="00F85004"/>
    <w:rsid w:val="00F858C0"/>
    <w:rsid w:val="00F85F3A"/>
    <w:rsid w:val="00F86874"/>
    <w:rsid w:val="00F8689E"/>
    <w:rsid w:val="00F90F23"/>
    <w:rsid w:val="00F911B9"/>
    <w:rsid w:val="00F915A0"/>
    <w:rsid w:val="00F91BDB"/>
    <w:rsid w:val="00F921D3"/>
    <w:rsid w:val="00F92359"/>
    <w:rsid w:val="00F929FD"/>
    <w:rsid w:val="00F94CBF"/>
    <w:rsid w:val="00F9609B"/>
    <w:rsid w:val="00F961AA"/>
    <w:rsid w:val="00F97317"/>
    <w:rsid w:val="00FA02F6"/>
    <w:rsid w:val="00FA0C28"/>
    <w:rsid w:val="00FA0CB7"/>
    <w:rsid w:val="00FA1627"/>
    <w:rsid w:val="00FA1A87"/>
    <w:rsid w:val="00FA233B"/>
    <w:rsid w:val="00FA2A90"/>
    <w:rsid w:val="00FA2AC9"/>
    <w:rsid w:val="00FA366B"/>
    <w:rsid w:val="00FA44FB"/>
    <w:rsid w:val="00FA609C"/>
    <w:rsid w:val="00FA63CF"/>
    <w:rsid w:val="00FA664A"/>
    <w:rsid w:val="00FA6BA8"/>
    <w:rsid w:val="00FA6FA0"/>
    <w:rsid w:val="00FB089C"/>
    <w:rsid w:val="00FB0E92"/>
    <w:rsid w:val="00FB0F25"/>
    <w:rsid w:val="00FB1086"/>
    <w:rsid w:val="00FB15D1"/>
    <w:rsid w:val="00FB23DD"/>
    <w:rsid w:val="00FB3B12"/>
    <w:rsid w:val="00FB42F2"/>
    <w:rsid w:val="00FB51E5"/>
    <w:rsid w:val="00FB55BB"/>
    <w:rsid w:val="00FB5762"/>
    <w:rsid w:val="00FB61AE"/>
    <w:rsid w:val="00FB78B2"/>
    <w:rsid w:val="00FC0384"/>
    <w:rsid w:val="00FC053D"/>
    <w:rsid w:val="00FC06B5"/>
    <w:rsid w:val="00FC07C8"/>
    <w:rsid w:val="00FC0E5F"/>
    <w:rsid w:val="00FC2452"/>
    <w:rsid w:val="00FC2850"/>
    <w:rsid w:val="00FC2914"/>
    <w:rsid w:val="00FC2DB9"/>
    <w:rsid w:val="00FC2F0E"/>
    <w:rsid w:val="00FC3015"/>
    <w:rsid w:val="00FC4A30"/>
    <w:rsid w:val="00FC4A4F"/>
    <w:rsid w:val="00FC4FEA"/>
    <w:rsid w:val="00FC594F"/>
    <w:rsid w:val="00FC61BA"/>
    <w:rsid w:val="00FC667E"/>
    <w:rsid w:val="00FC691C"/>
    <w:rsid w:val="00FC7074"/>
    <w:rsid w:val="00FC7AA4"/>
    <w:rsid w:val="00FD00A5"/>
    <w:rsid w:val="00FD0247"/>
    <w:rsid w:val="00FD0555"/>
    <w:rsid w:val="00FD079C"/>
    <w:rsid w:val="00FD2755"/>
    <w:rsid w:val="00FD52A9"/>
    <w:rsid w:val="00FD592C"/>
    <w:rsid w:val="00FD765C"/>
    <w:rsid w:val="00FE04C0"/>
    <w:rsid w:val="00FE17E3"/>
    <w:rsid w:val="00FE2184"/>
    <w:rsid w:val="00FE2AED"/>
    <w:rsid w:val="00FE2DF7"/>
    <w:rsid w:val="00FE3AC7"/>
    <w:rsid w:val="00FE3B47"/>
    <w:rsid w:val="00FE686C"/>
    <w:rsid w:val="00FE787A"/>
    <w:rsid w:val="00FF3A53"/>
    <w:rsid w:val="00FF3C0F"/>
    <w:rsid w:val="00FF4501"/>
    <w:rsid w:val="00FF46A5"/>
    <w:rsid w:val="011837B0"/>
    <w:rsid w:val="018A1427"/>
    <w:rsid w:val="01DD3CFB"/>
    <w:rsid w:val="026E4CF5"/>
    <w:rsid w:val="027762DC"/>
    <w:rsid w:val="02D1757F"/>
    <w:rsid w:val="03FF0566"/>
    <w:rsid w:val="041400A5"/>
    <w:rsid w:val="064B1AAF"/>
    <w:rsid w:val="06E753DB"/>
    <w:rsid w:val="07EF4010"/>
    <w:rsid w:val="087379D0"/>
    <w:rsid w:val="08FC60CD"/>
    <w:rsid w:val="0962357E"/>
    <w:rsid w:val="09A43763"/>
    <w:rsid w:val="09F12A06"/>
    <w:rsid w:val="0A9D21CB"/>
    <w:rsid w:val="0AD83203"/>
    <w:rsid w:val="0B2A703E"/>
    <w:rsid w:val="0B3676F0"/>
    <w:rsid w:val="0B3D34B0"/>
    <w:rsid w:val="0BA366E1"/>
    <w:rsid w:val="0C232BA4"/>
    <w:rsid w:val="0C8F1EAB"/>
    <w:rsid w:val="0CAC0156"/>
    <w:rsid w:val="0D2A2328"/>
    <w:rsid w:val="0D8B2538"/>
    <w:rsid w:val="0EC72199"/>
    <w:rsid w:val="0F775674"/>
    <w:rsid w:val="107C4583"/>
    <w:rsid w:val="12660749"/>
    <w:rsid w:val="12EA44AC"/>
    <w:rsid w:val="13392CAD"/>
    <w:rsid w:val="137D5290"/>
    <w:rsid w:val="13AB0B15"/>
    <w:rsid w:val="147929D2"/>
    <w:rsid w:val="14D86372"/>
    <w:rsid w:val="14DC30F7"/>
    <w:rsid w:val="15571CE7"/>
    <w:rsid w:val="1726179A"/>
    <w:rsid w:val="177E48AC"/>
    <w:rsid w:val="178E471D"/>
    <w:rsid w:val="17B66D03"/>
    <w:rsid w:val="17D662C0"/>
    <w:rsid w:val="181F3F6C"/>
    <w:rsid w:val="19014F44"/>
    <w:rsid w:val="1972625E"/>
    <w:rsid w:val="1B186E49"/>
    <w:rsid w:val="1BC84B56"/>
    <w:rsid w:val="1BD36492"/>
    <w:rsid w:val="1E85324A"/>
    <w:rsid w:val="1EFFBBD6"/>
    <w:rsid w:val="1F320C44"/>
    <w:rsid w:val="1F4B3A99"/>
    <w:rsid w:val="1FA111BE"/>
    <w:rsid w:val="1FBA143B"/>
    <w:rsid w:val="20365742"/>
    <w:rsid w:val="22FF4879"/>
    <w:rsid w:val="2546481C"/>
    <w:rsid w:val="260357AC"/>
    <w:rsid w:val="263420E8"/>
    <w:rsid w:val="26AE2A7E"/>
    <w:rsid w:val="280A4D77"/>
    <w:rsid w:val="2870445A"/>
    <w:rsid w:val="29693DF4"/>
    <w:rsid w:val="297D524A"/>
    <w:rsid w:val="2A921DA8"/>
    <w:rsid w:val="2ABC7B89"/>
    <w:rsid w:val="2AC717E9"/>
    <w:rsid w:val="2AF404DD"/>
    <w:rsid w:val="2B394F4E"/>
    <w:rsid w:val="2B4C7505"/>
    <w:rsid w:val="2C6C77F8"/>
    <w:rsid w:val="2C767FA8"/>
    <w:rsid w:val="2D4A6D5F"/>
    <w:rsid w:val="2D63299E"/>
    <w:rsid w:val="2D9E1C33"/>
    <w:rsid w:val="2E293F2B"/>
    <w:rsid w:val="2F0C123B"/>
    <w:rsid w:val="301E1DF8"/>
    <w:rsid w:val="308B2942"/>
    <w:rsid w:val="309D1E2C"/>
    <w:rsid w:val="30E635AC"/>
    <w:rsid w:val="31F865B1"/>
    <w:rsid w:val="32786F1B"/>
    <w:rsid w:val="32F958E7"/>
    <w:rsid w:val="333D6F7E"/>
    <w:rsid w:val="34134B51"/>
    <w:rsid w:val="34184207"/>
    <w:rsid w:val="347429DE"/>
    <w:rsid w:val="34B878EF"/>
    <w:rsid w:val="34C03072"/>
    <w:rsid w:val="35CC4B52"/>
    <w:rsid w:val="36951CB3"/>
    <w:rsid w:val="369528C6"/>
    <w:rsid w:val="36D20166"/>
    <w:rsid w:val="36E60BE3"/>
    <w:rsid w:val="37003C4D"/>
    <w:rsid w:val="374017C0"/>
    <w:rsid w:val="38203C9B"/>
    <w:rsid w:val="38D65DCF"/>
    <w:rsid w:val="38E334D3"/>
    <w:rsid w:val="39FB16DA"/>
    <w:rsid w:val="3A7A067E"/>
    <w:rsid w:val="3A7C1B4D"/>
    <w:rsid w:val="3BA2426A"/>
    <w:rsid w:val="3BE650A9"/>
    <w:rsid w:val="3C957A74"/>
    <w:rsid w:val="3CA827DE"/>
    <w:rsid w:val="3D5C1F4C"/>
    <w:rsid w:val="3E4F5933"/>
    <w:rsid w:val="3E52684D"/>
    <w:rsid w:val="3E5A4AC3"/>
    <w:rsid w:val="3E80439D"/>
    <w:rsid w:val="3F414551"/>
    <w:rsid w:val="3FFE4E7A"/>
    <w:rsid w:val="40906F97"/>
    <w:rsid w:val="4117326B"/>
    <w:rsid w:val="4131189B"/>
    <w:rsid w:val="41631CBA"/>
    <w:rsid w:val="429338D8"/>
    <w:rsid w:val="43404597"/>
    <w:rsid w:val="43A07F75"/>
    <w:rsid w:val="442139B5"/>
    <w:rsid w:val="44261589"/>
    <w:rsid w:val="444078C2"/>
    <w:rsid w:val="4549240A"/>
    <w:rsid w:val="46782D69"/>
    <w:rsid w:val="47A96CFA"/>
    <w:rsid w:val="481632BC"/>
    <w:rsid w:val="4841475A"/>
    <w:rsid w:val="4873716A"/>
    <w:rsid w:val="48CD64C3"/>
    <w:rsid w:val="49AE2F15"/>
    <w:rsid w:val="4A721960"/>
    <w:rsid w:val="4AED1592"/>
    <w:rsid w:val="4C10724C"/>
    <w:rsid w:val="4C60096A"/>
    <w:rsid w:val="4C8A7E9D"/>
    <w:rsid w:val="4CF95663"/>
    <w:rsid w:val="4DAD053F"/>
    <w:rsid w:val="4E390F74"/>
    <w:rsid w:val="4FD55723"/>
    <w:rsid w:val="50410FC1"/>
    <w:rsid w:val="50511CE0"/>
    <w:rsid w:val="50E33C7D"/>
    <w:rsid w:val="51061204"/>
    <w:rsid w:val="51455CE4"/>
    <w:rsid w:val="51CE5261"/>
    <w:rsid w:val="524203FB"/>
    <w:rsid w:val="525F0908"/>
    <w:rsid w:val="541B7F5F"/>
    <w:rsid w:val="555C591F"/>
    <w:rsid w:val="55B23002"/>
    <w:rsid w:val="56024EEA"/>
    <w:rsid w:val="569042DF"/>
    <w:rsid w:val="57423488"/>
    <w:rsid w:val="57432A4B"/>
    <w:rsid w:val="588C2BFB"/>
    <w:rsid w:val="5898534D"/>
    <w:rsid w:val="59975605"/>
    <w:rsid w:val="59EA607C"/>
    <w:rsid w:val="5A5654C0"/>
    <w:rsid w:val="5A6E6E7A"/>
    <w:rsid w:val="5ACA0E2E"/>
    <w:rsid w:val="5BD16116"/>
    <w:rsid w:val="5BFD13A0"/>
    <w:rsid w:val="5CCD5CD0"/>
    <w:rsid w:val="5CDA0855"/>
    <w:rsid w:val="5ECE3472"/>
    <w:rsid w:val="5F167E0B"/>
    <w:rsid w:val="5F1E646F"/>
    <w:rsid w:val="5F6715FF"/>
    <w:rsid w:val="5F806F40"/>
    <w:rsid w:val="60230AF1"/>
    <w:rsid w:val="60A81F9B"/>
    <w:rsid w:val="60C242D0"/>
    <w:rsid w:val="60FF2BFA"/>
    <w:rsid w:val="610E08A2"/>
    <w:rsid w:val="616443FC"/>
    <w:rsid w:val="62DA2A3D"/>
    <w:rsid w:val="62E35C93"/>
    <w:rsid w:val="634B0D27"/>
    <w:rsid w:val="635E73D1"/>
    <w:rsid w:val="637C1E50"/>
    <w:rsid w:val="64027FA1"/>
    <w:rsid w:val="6457446C"/>
    <w:rsid w:val="64671A5B"/>
    <w:rsid w:val="64690A23"/>
    <w:rsid w:val="64723F6C"/>
    <w:rsid w:val="656750DF"/>
    <w:rsid w:val="66714A06"/>
    <w:rsid w:val="667B4EA7"/>
    <w:rsid w:val="672D1422"/>
    <w:rsid w:val="68AF0F64"/>
    <w:rsid w:val="69DB7606"/>
    <w:rsid w:val="6A2567DB"/>
    <w:rsid w:val="6AAD1694"/>
    <w:rsid w:val="6AD15F1E"/>
    <w:rsid w:val="6B1C1E0E"/>
    <w:rsid w:val="6D801020"/>
    <w:rsid w:val="6E7764B9"/>
    <w:rsid w:val="6F5D3B6E"/>
    <w:rsid w:val="7181516E"/>
    <w:rsid w:val="71B92164"/>
    <w:rsid w:val="71CB208D"/>
    <w:rsid w:val="720938DD"/>
    <w:rsid w:val="73A83382"/>
    <w:rsid w:val="745C7637"/>
    <w:rsid w:val="74812153"/>
    <w:rsid w:val="74871B14"/>
    <w:rsid w:val="75315EF2"/>
    <w:rsid w:val="75A91672"/>
    <w:rsid w:val="760D6F22"/>
    <w:rsid w:val="76726908"/>
    <w:rsid w:val="770E1EB5"/>
    <w:rsid w:val="7718792D"/>
    <w:rsid w:val="77390270"/>
    <w:rsid w:val="77996CC0"/>
    <w:rsid w:val="784979C1"/>
    <w:rsid w:val="7898373C"/>
    <w:rsid w:val="79A65C31"/>
    <w:rsid w:val="7AE25E46"/>
    <w:rsid w:val="7AF1471D"/>
    <w:rsid w:val="7B4909FD"/>
    <w:rsid w:val="7B6A240E"/>
    <w:rsid w:val="7B955AA9"/>
    <w:rsid w:val="7C1342EC"/>
    <w:rsid w:val="7C56760C"/>
    <w:rsid w:val="7DEC6008"/>
    <w:rsid w:val="7DF2712A"/>
    <w:rsid w:val="7E0250CA"/>
    <w:rsid w:val="7F42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9ED165-067B-473D-83EE-91C54C54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iPriority="99" w:qFormat="1"/>
    <w:lsdException w:name="Body Text Indent 2"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rFonts w:eastAsia="黑体"/>
      <w:b/>
      <w:kern w:val="44"/>
      <w:sz w:val="36"/>
      <w:szCs w:val="20"/>
    </w:rPr>
  </w:style>
  <w:style w:type="paragraph" w:styleId="20">
    <w:name w:val="heading 2"/>
    <w:basedOn w:val="a"/>
    <w:next w:val="a"/>
    <w:link w:val="21"/>
    <w:qFormat/>
    <w:pPr>
      <w:keepNext/>
      <w:keepLines/>
      <w:spacing w:before="260" w:after="260" w:line="415" w:lineRule="auto"/>
      <w:jc w:val="center"/>
      <w:outlineLvl w:val="1"/>
    </w:pPr>
    <w:rPr>
      <w:rFonts w:ascii="CG Times" w:hAnsi="CG Times"/>
      <w:b/>
      <w:sz w:val="30"/>
      <w:szCs w:val="20"/>
    </w:rPr>
  </w:style>
  <w:style w:type="paragraph" w:styleId="3">
    <w:name w:val="heading 3"/>
    <w:basedOn w:val="a"/>
    <w:next w:val="a"/>
    <w:link w:val="30"/>
    <w:uiPriority w:val="9"/>
    <w:qFormat/>
    <w:pPr>
      <w:keepNext/>
      <w:keepLines/>
      <w:numPr>
        <w:numId w:val="1"/>
      </w:numPr>
      <w:tabs>
        <w:tab w:val="left" w:pos="5852"/>
      </w:tabs>
      <w:snapToGrid w:val="0"/>
      <w:spacing w:before="360" w:line="360" w:lineRule="auto"/>
      <w:ind w:left="1162" w:hanging="1162"/>
      <w:outlineLvl w:val="2"/>
    </w:pPr>
    <w:rPr>
      <w:b/>
      <w:sz w:val="24"/>
      <w:szCs w:val="20"/>
    </w:rPr>
  </w:style>
  <w:style w:type="paragraph" w:styleId="4">
    <w:name w:val="heading 4"/>
    <w:basedOn w:val="a"/>
    <w:next w:val="a"/>
    <w:qFormat/>
    <w:pPr>
      <w:keepNext/>
      <w:keepLines/>
      <w:numPr>
        <w:numId w:val="2"/>
      </w:numPr>
      <w:spacing w:beforeLines="25" w:before="25" w:afterLines="25" w:after="25"/>
      <w:outlineLvl w:val="3"/>
    </w:pPr>
    <w:rPr>
      <w:rFonts w:ascii="宋体"/>
      <w:b/>
      <w:sz w:val="24"/>
      <w:szCs w:val="20"/>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style>
  <w:style w:type="paragraph" w:styleId="a3">
    <w:name w:val="Body Text Indent"/>
    <w:basedOn w:val="a"/>
    <w:qFormat/>
    <w:pPr>
      <w:spacing w:after="120"/>
      <w:ind w:leftChars="200" w:left="420"/>
    </w:pPr>
  </w:style>
  <w:style w:type="paragraph" w:styleId="7">
    <w:name w:val="toc 7"/>
    <w:basedOn w:val="a"/>
    <w:next w:val="a"/>
    <w:semiHidden/>
    <w:qFormat/>
    <w:pPr>
      <w:ind w:left="1260"/>
      <w:jc w:val="left"/>
    </w:pPr>
    <w:rPr>
      <w:sz w:val="18"/>
      <w:szCs w:val="18"/>
    </w:rPr>
  </w:style>
  <w:style w:type="paragraph" w:styleId="a4">
    <w:name w:val="Normal Indent"/>
    <w:basedOn w:val="a"/>
    <w:link w:val="a5"/>
    <w:qFormat/>
    <w:pPr>
      <w:ind w:firstLine="420"/>
    </w:pPr>
    <w:rPr>
      <w:szCs w:val="20"/>
    </w:rPr>
  </w:style>
  <w:style w:type="paragraph" w:styleId="a6">
    <w:name w:val="Document Map"/>
    <w:basedOn w:val="a"/>
    <w:link w:val="a7"/>
    <w:qFormat/>
    <w:rPr>
      <w:rFonts w:ascii="宋体"/>
      <w:sz w:val="18"/>
      <w:szCs w:val="18"/>
    </w:rPr>
  </w:style>
  <w:style w:type="paragraph" w:styleId="a8">
    <w:name w:val="annotation text"/>
    <w:basedOn w:val="a"/>
    <w:link w:val="a9"/>
    <w:qFormat/>
    <w:pPr>
      <w:jc w:val="left"/>
    </w:pPr>
  </w:style>
  <w:style w:type="paragraph" w:styleId="aa">
    <w:name w:val="Body Text"/>
    <w:basedOn w:val="a"/>
    <w:link w:val="ab"/>
    <w:qFormat/>
    <w:pPr>
      <w:spacing w:line="380" w:lineRule="exact"/>
    </w:pPr>
    <w:rPr>
      <w:sz w:val="24"/>
    </w:rPr>
  </w:style>
  <w:style w:type="paragraph" w:styleId="51">
    <w:name w:val="toc 5"/>
    <w:basedOn w:val="a"/>
    <w:next w:val="a"/>
    <w:semiHidden/>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c">
    <w:name w:val="Plain Text"/>
    <w:basedOn w:val="a"/>
    <w:link w:val="ad"/>
    <w:qFormat/>
    <w:rPr>
      <w:rFonts w:ascii="宋体" w:hAnsi="Courier New"/>
      <w:szCs w:val="20"/>
    </w:rPr>
  </w:style>
  <w:style w:type="paragraph" w:styleId="8">
    <w:name w:val="toc 8"/>
    <w:basedOn w:val="a"/>
    <w:next w:val="a"/>
    <w:semiHidden/>
    <w:qFormat/>
    <w:pPr>
      <w:ind w:left="1470"/>
      <w:jc w:val="left"/>
    </w:pPr>
    <w:rPr>
      <w:sz w:val="18"/>
      <w:szCs w:val="18"/>
    </w:rPr>
  </w:style>
  <w:style w:type="paragraph" w:styleId="ae">
    <w:name w:val="Date"/>
    <w:basedOn w:val="a"/>
    <w:next w:val="a"/>
    <w:qFormat/>
    <w:rPr>
      <w:sz w:val="28"/>
      <w:szCs w:val="20"/>
    </w:rPr>
  </w:style>
  <w:style w:type="paragraph" w:styleId="22">
    <w:name w:val="Body Text Indent 2"/>
    <w:basedOn w:val="a"/>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qFormat/>
    <w:pPr>
      <w:tabs>
        <w:tab w:val="center" w:pos="4153"/>
        <w:tab w:val="right" w:pos="8306"/>
      </w:tabs>
      <w:snapToGrid w:val="0"/>
      <w:jc w:val="left"/>
    </w:pPr>
    <w:rPr>
      <w:sz w:val="18"/>
      <w:szCs w:val="20"/>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b/>
      <w:bCs/>
      <w:caps/>
      <w:sz w:val="20"/>
      <w:szCs w:val="20"/>
    </w:rPr>
  </w:style>
  <w:style w:type="paragraph" w:styleId="40">
    <w:name w:val="toc 4"/>
    <w:basedOn w:val="a"/>
    <w:next w:val="a"/>
    <w:uiPriority w:val="39"/>
    <w:qFormat/>
    <w:pPr>
      <w:ind w:left="630"/>
      <w:jc w:val="left"/>
    </w:pPr>
    <w:rPr>
      <w:sz w:val="18"/>
      <w:szCs w:val="18"/>
    </w:rPr>
  </w:style>
  <w:style w:type="paragraph" w:styleId="61">
    <w:name w:val="toc 6"/>
    <w:basedOn w:val="a"/>
    <w:next w:val="a"/>
    <w:semiHidden/>
    <w:qFormat/>
    <w:pPr>
      <w:ind w:left="1050"/>
      <w:jc w:val="left"/>
    </w:pPr>
    <w:rPr>
      <w:sz w:val="18"/>
      <w:szCs w:val="18"/>
    </w:rPr>
  </w:style>
  <w:style w:type="paragraph" w:styleId="23">
    <w:name w:val="toc 2"/>
    <w:basedOn w:val="a"/>
    <w:next w:val="a"/>
    <w:uiPriority w:val="39"/>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5">
    <w:name w:val="annotation subject"/>
    <w:basedOn w:val="a8"/>
    <w:next w:val="a8"/>
    <w:semiHidden/>
    <w:qFormat/>
    <w:rPr>
      <w:b/>
      <w:bCs/>
    </w:rPr>
  </w:style>
  <w:style w:type="paragraph" w:styleId="af6">
    <w:name w:val="Body Text First Indent"/>
    <w:basedOn w:val="aa"/>
    <w:uiPriority w:val="99"/>
    <w:unhideWhenUsed/>
    <w:qFormat/>
    <w:pPr>
      <w:ind w:firstLineChars="100" w:firstLine="420"/>
    </w:p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qFormat/>
  </w:style>
  <w:style w:type="character" w:styleId="afa">
    <w:name w:val="FollowedHyperlink"/>
    <w:qFormat/>
    <w:rPr>
      <w:color w:val="800080"/>
      <w:u w:val="single"/>
    </w:rPr>
  </w:style>
  <w:style w:type="character" w:styleId="afb">
    <w:name w:val="Hyperlink"/>
    <w:qFormat/>
    <w:rPr>
      <w:color w:val="0000FF"/>
      <w:u w:val="single"/>
    </w:rPr>
  </w:style>
  <w:style w:type="character" w:styleId="afc">
    <w:name w:val="annotation reference"/>
    <w:qFormat/>
    <w:rPr>
      <w:sz w:val="21"/>
      <w:szCs w:val="21"/>
    </w:rPr>
  </w:style>
  <w:style w:type="character" w:customStyle="1" w:styleId="10">
    <w:name w:val="标题 1 字符"/>
    <w:link w:val="1"/>
    <w:qFormat/>
    <w:rPr>
      <w:rFonts w:eastAsia="黑体"/>
      <w:b/>
      <w:kern w:val="44"/>
      <w:sz w:val="36"/>
      <w:lang w:val="en-US" w:eastAsia="zh-CN" w:bidi="ar-SA"/>
    </w:rPr>
  </w:style>
  <w:style w:type="character" w:customStyle="1" w:styleId="21">
    <w:name w:val="标题 2 字符"/>
    <w:link w:val="20"/>
    <w:qFormat/>
    <w:rPr>
      <w:rFonts w:ascii="CG Times" w:eastAsia="宋体" w:hAnsi="CG Times"/>
      <w:b/>
      <w:kern w:val="2"/>
      <w:sz w:val="30"/>
      <w:lang w:val="en-US" w:eastAsia="zh-CN" w:bidi="ar-SA"/>
    </w:rPr>
  </w:style>
  <w:style w:type="character" w:customStyle="1" w:styleId="30">
    <w:name w:val="标题 3 字符"/>
    <w:link w:val="3"/>
    <w:uiPriority w:val="9"/>
    <w:qFormat/>
    <w:rPr>
      <w:rFonts w:ascii="Times New Roman" w:eastAsia="宋体" w:hAnsi="Times New Roman"/>
      <w:b/>
      <w:kern w:val="2"/>
      <w:sz w:val="24"/>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lang w:val="en-US" w:eastAsia="zh-CN" w:bidi="ar-SA"/>
    </w:rPr>
  </w:style>
  <w:style w:type="character" w:customStyle="1" w:styleId="a5">
    <w:name w:val="正文缩进 字符"/>
    <w:link w:val="a4"/>
    <w:qFormat/>
    <w:rPr>
      <w:rFonts w:eastAsia="宋体"/>
      <w:kern w:val="2"/>
      <w:sz w:val="21"/>
      <w:lang w:val="en-US" w:eastAsia="zh-CN" w:bidi="ar-SA"/>
    </w:rPr>
  </w:style>
  <w:style w:type="character" w:customStyle="1" w:styleId="a7">
    <w:name w:val="文档结构图 字符"/>
    <w:link w:val="a6"/>
    <w:qFormat/>
    <w:rPr>
      <w:rFonts w:ascii="宋体"/>
      <w:kern w:val="2"/>
      <w:sz w:val="18"/>
      <w:szCs w:val="18"/>
    </w:rPr>
  </w:style>
  <w:style w:type="character" w:customStyle="1" w:styleId="a9">
    <w:name w:val="批注文字 字符"/>
    <w:link w:val="a8"/>
    <w:qFormat/>
    <w:rPr>
      <w:kern w:val="2"/>
      <w:sz w:val="21"/>
      <w:szCs w:val="24"/>
    </w:rPr>
  </w:style>
  <w:style w:type="character" w:customStyle="1" w:styleId="ab">
    <w:name w:val="正文文本 字符"/>
    <w:link w:val="aa"/>
    <w:qFormat/>
    <w:rPr>
      <w:kern w:val="2"/>
      <w:sz w:val="24"/>
      <w:szCs w:val="24"/>
    </w:rPr>
  </w:style>
  <w:style w:type="character" w:customStyle="1" w:styleId="ad">
    <w:name w:val="纯文本 字符"/>
    <w:link w:val="ac"/>
    <w:qFormat/>
    <w:rPr>
      <w:rFonts w:ascii="宋体" w:eastAsia="宋体" w:hAnsi="Courier New"/>
      <w:kern w:val="2"/>
      <w:sz w:val="21"/>
      <w:lang w:val="en-US" w:eastAsia="zh-CN" w:bidi="ar-SA"/>
    </w:rPr>
  </w:style>
  <w:style w:type="character" w:customStyle="1" w:styleId="af0">
    <w:name w:val="批注框文本 字符"/>
    <w:link w:val="af"/>
    <w:qFormat/>
    <w:rPr>
      <w:kern w:val="2"/>
      <w:sz w:val="18"/>
      <w:szCs w:val="18"/>
    </w:rPr>
  </w:style>
  <w:style w:type="character" w:customStyle="1" w:styleId="CharChar2">
    <w:name w:val="Char Char2"/>
    <w:qFormat/>
    <w:locked/>
    <w:rPr>
      <w:rFonts w:ascii="宋体" w:eastAsia="宋体" w:hAnsi="宋体"/>
      <w:kern w:val="2"/>
      <w:sz w:val="21"/>
      <w:szCs w:val="24"/>
      <w:lang w:val="en-US" w:eastAsia="zh-CN" w:bidi="ar-SA"/>
    </w:rPr>
  </w:style>
  <w:style w:type="character" w:customStyle="1" w:styleId="Char20">
    <w:name w:val="Char20"/>
    <w:qFormat/>
    <w:rPr>
      <w:rFonts w:ascii="宋体" w:eastAsia="宋体" w:hAnsi="Times New Roman" w:cs="Times New Roman"/>
      <w:b/>
      <w:sz w:val="28"/>
      <w:szCs w:val="20"/>
    </w:rPr>
  </w:style>
  <w:style w:type="character" w:customStyle="1" w:styleId="210">
    <w:name w:val="标题 2 字符1"/>
    <w:qFormat/>
    <w:rPr>
      <w:rFonts w:ascii="CG Times" w:eastAsia="宋体" w:hAnsi="CG Times"/>
      <w:b/>
      <w:kern w:val="2"/>
      <w:sz w:val="30"/>
      <w:lang w:val="en-US" w:eastAsia="zh-CN" w:bidi="ar-SA"/>
    </w:rPr>
  </w:style>
  <w:style w:type="character" w:customStyle="1" w:styleId="Char1">
    <w:name w:val="批注文字 Char1"/>
    <w:semiHidden/>
    <w:qFormat/>
    <w:locked/>
    <w:rPr>
      <w:kern w:val="2"/>
      <w:sz w:val="21"/>
      <w:szCs w:val="24"/>
    </w:rPr>
  </w:style>
  <w:style w:type="character" w:customStyle="1" w:styleId="CharChar15">
    <w:name w:val="Char Char15"/>
    <w:qFormat/>
    <w:rPr>
      <w:rFonts w:ascii="Times New Roman" w:eastAsia="宋体" w:hAnsi="Times New Roman" w:cs="Times New Roman" w:hint="default"/>
      <w:b/>
      <w:bCs/>
      <w:sz w:val="28"/>
      <w:szCs w:val="32"/>
    </w:rPr>
  </w:style>
  <w:style w:type="character" w:customStyle="1" w:styleId="apple-converted-space">
    <w:name w:val="apple-converted-space"/>
    <w:qFormat/>
  </w:style>
  <w:style w:type="character" w:customStyle="1" w:styleId="s6">
    <w:name w:val="s6"/>
    <w:qFormat/>
  </w:style>
  <w:style w:type="character" w:customStyle="1" w:styleId="font11">
    <w:name w:val="font11"/>
    <w:qFormat/>
    <w:rPr>
      <w:rFonts w:ascii="宋体" w:eastAsia="宋体" w:hAnsi="宋体" w:cs="宋体" w:hint="eastAsia"/>
      <w:color w:val="000000"/>
      <w:sz w:val="20"/>
      <w:szCs w:val="20"/>
      <w:u w:val="none"/>
    </w:rPr>
  </w:style>
  <w:style w:type="character" w:customStyle="1" w:styleId="4Char">
    <w:name w:val="标题 4 Char"/>
    <w:qFormat/>
    <w:rPr>
      <w:rFonts w:ascii="Arial" w:eastAsia="宋体" w:hAnsi="Arial" w:cs="Times New Roman"/>
      <w:b/>
      <w:bCs/>
      <w:szCs w:val="28"/>
    </w:rPr>
  </w:style>
  <w:style w:type="character" w:customStyle="1" w:styleId="CharChar3">
    <w:name w:val="Char Char3"/>
    <w:qFormat/>
    <w:rPr>
      <w:kern w:val="2"/>
      <w:sz w:val="21"/>
      <w:szCs w:val="24"/>
    </w:rPr>
  </w:style>
  <w:style w:type="character" w:customStyle="1" w:styleId="h3Char">
    <w:name w:val="h3 Char"/>
    <w:qFormat/>
    <w:rPr>
      <w:rFonts w:eastAsia="宋体"/>
      <w:b/>
      <w:kern w:val="2"/>
      <w:sz w:val="28"/>
      <w:lang w:val="en-US" w:eastAsia="zh-CN" w:bidi="ar-SA"/>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5CharCharCharCharCharCharCharCharChar">
    <w:name w:val="Char Char5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3Char">
    <w:name w:val="Char Char3 Char"/>
    <w:basedOn w:val="a"/>
    <w:qFormat/>
    <w:pPr>
      <w:widowControl/>
      <w:spacing w:after="160" w:line="240" w:lineRule="exact"/>
      <w:jc w:val="left"/>
    </w:pPr>
    <w:rPr>
      <w:rFonts w:ascii="Verdana" w:hAnsi="Verdana"/>
      <w:kern w:val="0"/>
      <w:sz w:val="20"/>
      <w:szCs w:val="20"/>
      <w:lang w:eastAsia="en-US"/>
    </w:rPr>
  </w:style>
  <w:style w:type="paragraph" w:customStyle="1" w:styleId="CharChar17CharCharChar1CharCharCharCharCharChar">
    <w:name w:val="Char Char17 Char Char Char1 Char Char Char Char Char Char"/>
    <w:basedOn w:val="a"/>
    <w:qFormat/>
    <w:pPr>
      <w:adjustRightInd w:val="0"/>
      <w:spacing w:line="360" w:lineRule="auto"/>
    </w:pPr>
    <w:rPr>
      <w:kern w:val="0"/>
      <w:sz w:val="24"/>
      <w:szCs w:val="20"/>
    </w:rPr>
  </w:style>
  <w:style w:type="paragraph" w:customStyle="1" w:styleId="TableParagraph">
    <w:name w:val="Table Paragraph"/>
    <w:basedOn w:val="a"/>
    <w:qFormat/>
    <w:pPr>
      <w:autoSpaceDE w:val="0"/>
      <w:autoSpaceDN w:val="0"/>
      <w:jc w:val="left"/>
    </w:pPr>
    <w:rPr>
      <w:rFonts w:ascii="微软雅黑" w:eastAsia="微软雅黑" w:hAnsi="微软雅黑" w:cs="宋体"/>
      <w:kern w:val="0"/>
      <w:sz w:val="22"/>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2PIM2H2Heading2Hidden2ndlevelh22Header2l2DON2">
    <w:name w:val="样式 标题 2PIM2H2Heading 2 Hidden2nd levelh22Header 2l2DO N...2"/>
    <w:basedOn w:val="20"/>
    <w:qFormat/>
    <w:pPr>
      <w:spacing w:before="120" w:after="0" w:line="240" w:lineRule="auto"/>
    </w:pPr>
    <w:rPr>
      <w:rFonts w:ascii="宋体" w:hAnsi="宋体" w:cs="宋体"/>
      <w:bCs/>
      <w:color w:val="000000"/>
      <w:sz w:val="28"/>
    </w:rPr>
  </w:style>
  <w:style w:type="paragraph" w:customStyle="1" w:styleId="Char1CharChar">
    <w:name w:val="Char1 Char Char"/>
    <w:basedOn w:val="a"/>
    <w:qFormat/>
    <w:pPr>
      <w:widowControl/>
      <w:spacing w:line="400" w:lineRule="exact"/>
      <w:jc w:val="center"/>
    </w:pPr>
    <w:rPr>
      <w:rFonts w:ascii="Verdana" w:hAnsi="Verdana"/>
      <w:kern w:val="0"/>
      <w:szCs w:val="20"/>
      <w:lang w:eastAsia="en-US"/>
    </w:rPr>
  </w:style>
  <w:style w:type="paragraph" w:customStyle="1" w:styleId="Char3CharCharCharCharCharCharCharCharCharCharCharCharCharChar">
    <w:name w:val="Char3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32">
    <w:name w:val="3"/>
    <w:basedOn w:val="a"/>
    <w:next w:val="ac"/>
    <w:qFormat/>
    <w:rPr>
      <w:rFonts w:ascii="宋体" w:hAnsi="Courier New"/>
      <w:szCs w:val="20"/>
    </w:rPr>
  </w:style>
  <w:style w:type="paragraph" w:customStyle="1" w:styleId="CharChar2CharCharCharCharCharChar">
    <w:name w:val="Char Char2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2CharCharChar1CharCharCharCharChar">
    <w:name w:val="Char2 Char Char Char1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3CharCharCharCharCharCharCharCharCharCharCharChar">
    <w:name w:val="Char3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pPr>
      <w:adjustRightInd w:val="0"/>
      <w:spacing w:line="360" w:lineRule="auto"/>
    </w:pPr>
  </w:style>
  <w:style w:type="paragraph" w:customStyle="1" w:styleId="p0">
    <w:name w:val="p0"/>
    <w:basedOn w:val="a"/>
    <w:qFormat/>
    <w:pPr>
      <w:widowControl/>
    </w:pPr>
    <w:rPr>
      <w:kern w:val="0"/>
      <w:szCs w:val="21"/>
    </w:rPr>
  </w:style>
  <w:style w:type="paragraph" w:customStyle="1" w:styleId="Char3CharCharCharCharCharCharCharCharCharCharCharChar1">
    <w:name w:val="Char3 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12">
    <w:name w:val="列出段落1"/>
    <w:basedOn w:val="a"/>
    <w:qFormat/>
    <w:pPr>
      <w:ind w:firstLineChars="200" w:firstLine="420"/>
    </w:pPr>
  </w:style>
  <w:style w:type="paragraph" w:customStyle="1" w:styleId="Char3CharChar">
    <w:name w:val="Char3 Char Char"/>
    <w:basedOn w:val="a"/>
    <w:qFormat/>
    <w:pPr>
      <w:widowControl/>
      <w:spacing w:after="160" w:line="240" w:lineRule="exact"/>
      <w:jc w:val="left"/>
    </w:pPr>
    <w:rPr>
      <w:rFonts w:ascii="Verdana" w:hAnsi="Verdana"/>
      <w:kern w:val="0"/>
      <w:sz w:val="20"/>
      <w:szCs w:val="20"/>
      <w:lang w:eastAsia="en-US"/>
    </w:rPr>
  </w:style>
  <w:style w:type="paragraph" w:customStyle="1" w:styleId="Char3CharCharCharCharCharCharCharCharCharCharCharCharCharCharCharCharCharChar">
    <w:name w:val="Char3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2CharChar">
    <w:name w:val="Char2 Char Char"/>
    <w:basedOn w:val="a"/>
    <w:qFormat/>
    <w:pPr>
      <w:adjustRightInd w:val="0"/>
      <w:spacing w:line="360" w:lineRule="auto"/>
    </w:pPr>
    <w:rPr>
      <w:kern w:val="0"/>
      <w:sz w:val="24"/>
      <w:szCs w:val="20"/>
    </w:rPr>
  </w:style>
  <w:style w:type="paragraph" w:customStyle="1" w:styleId="afd">
    <w:name w:val="a"/>
    <w:basedOn w:val="a"/>
    <w:qFormat/>
    <w:pPr>
      <w:widowControl/>
      <w:jc w:val="left"/>
    </w:pPr>
    <w:rPr>
      <w:rFonts w:ascii="宋体" w:hAnsi="宋体" w:cs="宋体"/>
      <w:kern w:val="0"/>
      <w:sz w:val="24"/>
    </w:rPr>
  </w:style>
  <w:style w:type="paragraph" w:customStyle="1" w:styleId="Char3CharCharCharCharCharCharCharCharCharCharCharCharCharCharCharCharCharCharCharCharCharCharChar1CharCharCharCharCharCharCharCharCharCharCharCharCharCharCharCharCharCharCharCharChar">
    <w:name w:val="Char3 Char Char Char Char Char Char Char Char Char Char Char Char Char Char Char Char Char Char Char Char Char Char Char1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1Char">
    <w:name w:val="Char Char Char Char Char1 Char"/>
    <w:basedOn w:val="a"/>
    <w:qFormat/>
    <w:pPr>
      <w:widowControl/>
      <w:spacing w:after="160" w:line="240" w:lineRule="exact"/>
      <w:jc w:val="left"/>
    </w:pPr>
    <w:rPr>
      <w:rFonts w:ascii="Verdana" w:hAnsi="Verdana"/>
      <w:kern w:val="0"/>
      <w:sz w:val="20"/>
      <w:szCs w:val="20"/>
      <w:lang w:eastAsia="en-US"/>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2CharCharCharCharChar">
    <w:name w:val="Char2 Char Char Char Char Char"/>
    <w:basedOn w:val="a"/>
    <w:qFormat/>
    <w:rPr>
      <w:rFonts w:ascii="Tahoma" w:hAnsi="Tahoma"/>
      <w:sz w:val="24"/>
      <w:szCs w:val="20"/>
    </w:rPr>
  </w:style>
  <w:style w:type="paragraph" w:customStyle="1" w:styleId="CharChar16CharCharCharCharCharCharCharCharCharCharChar">
    <w:name w:val="Char Char16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e">
    <w:name w:val="表格文字"/>
    <w:basedOn w:val="a"/>
    <w:next w:val="aa"/>
    <w:qFormat/>
    <w:pPr>
      <w:spacing w:before="25" w:after="25"/>
      <w:jc w:val="left"/>
    </w:pPr>
    <w:rPr>
      <w:bCs/>
      <w:spacing w:val="10"/>
      <w:kern w:val="0"/>
      <w:sz w:val="24"/>
    </w:rPr>
  </w:style>
  <w:style w:type="paragraph" w:customStyle="1" w:styleId="CharChar16CharCharCharCharCharCharCharCharCharCharCharCharCharCharChar">
    <w:name w:val="Char Char16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Style91">
    <w:name w:val="_Style 91"/>
    <w:uiPriority w:val="99"/>
    <w:unhideWhenUsed/>
    <w:qFormat/>
    <w:rPr>
      <w:kern w:val="2"/>
      <w:sz w:val="21"/>
      <w:szCs w:val="24"/>
    </w:rPr>
  </w:style>
  <w:style w:type="paragraph" w:customStyle="1" w:styleId="aff">
    <w:name w:val="智业正文"/>
    <w:basedOn w:val="af6"/>
    <w:qFormat/>
    <w:pPr>
      <w:spacing w:line="360" w:lineRule="auto"/>
      <w:ind w:firstLineChars="200" w:firstLine="200"/>
    </w:pPr>
    <w:rPr>
      <w:rFonts w:ascii="宋体" w:hAnsi="宋体"/>
    </w:rPr>
  </w:style>
  <w:style w:type="paragraph" w:customStyle="1" w:styleId="CharChar3CharCharCharCharCharChar">
    <w:name w:val="Char Char3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16CharCharChar">
    <w:name w:val="Char Char16 Char Char Char"/>
    <w:basedOn w:val="a"/>
    <w:qFormat/>
    <w:pPr>
      <w:widowControl/>
      <w:spacing w:line="400" w:lineRule="exact"/>
      <w:jc w:val="center"/>
    </w:pPr>
    <w:rPr>
      <w:rFonts w:ascii="Verdana" w:hAnsi="Verdana"/>
      <w:kern w:val="0"/>
      <w:szCs w:val="20"/>
      <w:lang w:eastAsia="en-US"/>
    </w:r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1Char">
    <w:name w:val="Char Char Char Char Char Char Char Char1 Char"/>
    <w:basedOn w:val="a"/>
    <w:qFormat/>
    <w:pPr>
      <w:widowControl/>
      <w:spacing w:line="400" w:lineRule="exact"/>
      <w:jc w:val="center"/>
    </w:pPr>
    <w:rPr>
      <w:rFonts w:ascii="Verdana" w:hAnsi="Verdana"/>
      <w:kern w:val="0"/>
      <w:szCs w:val="20"/>
      <w:lang w:eastAsia="en-US"/>
    </w:rPr>
  </w:style>
  <w:style w:type="paragraph" w:styleId="aff0">
    <w:name w:val="List Paragraph"/>
    <w:basedOn w:val="a"/>
    <w:uiPriority w:val="34"/>
    <w:qFormat/>
    <w:pPr>
      <w:ind w:firstLineChars="200" w:firstLine="420"/>
    </w:pPr>
    <w:rPr>
      <w:rFonts w:ascii="Calibri" w:hAnsi="Calibri"/>
      <w:szCs w:val="22"/>
    </w:rPr>
  </w:style>
  <w:style w:type="paragraph" w:customStyle="1" w:styleId="13">
    <w:name w:val="正文1"/>
    <w:basedOn w:val="a"/>
    <w:qFormat/>
    <w:pPr>
      <w:spacing w:beforeLines="50" w:line="360" w:lineRule="auto"/>
      <w:ind w:firstLineChars="200" w:firstLine="420"/>
    </w:pPr>
    <w:rPr>
      <w:rFonts w:ascii="宋体" w:hAnsi="宋体"/>
      <w:iCs/>
      <w:szCs w:val="21"/>
    </w:rPr>
  </w:style>
  <w:style w:type="paragraph" w:customStyle="1" w:styleId="CharChar16CharCharCharCharCharChar1">
    <w:name w:val="Char Char16 Char Char Char Char Char Char1"/>
    <w:basedOn w:val="a"/>
    <w:qFormat/>
    <w:pPr>
      <w:widowControl/>
      <w:spacing w:line="400" w:lineRule="exact"/>
      <w:jc w:val="center"/>
    </w:pPr>
    <w:rPr>
      <w:rFonts w:ascii="Verdana" w:hAnsi="Verdana"/>
      <w:kern w:val="0"/>
      <w:szCs w:val="20"/>
      <w:lang w:eastAsia="en-US"/>
    </w:rPr>
  </w:style>
  <w:style w:type="paragraph" w:customStyle="1" w:styleId="CharChar16CharCharCharCharCharCharCharCharCharCharCharChar">
    <w:name w:val="Char Char16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33">
    <w:name w:val="样式3"/>
    <w:basedOn w:val="ac"/>
    <w:qFormat/>
    <w:pPr>
      <w:spacing w:line="0" w:lineRule="atLeast"/>
      <w:outlineLvl w:val="0"/>
    </w:pPr>
    <w:rPr>
      <w:sz w:val="28"/>
    </w:rPr>
  </w:style>
  <w:style w:type="paragraph" w:customStyle="1" w:styleId="Char3CharCharCharCharCharCharCharCharCharCharCharCharCharCharCharCharCharCharCharCharChar">
    <w:name w:val="Char3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3CharCharCharCharCharCharCharCharCharCharCharCharCharCharChar">
    <w:name w:val="Char3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14">
    <w:name w:val="样式1"/>
    <w:basedOn w:val="a"/>
    <w:qFormat/>
    <w:pPr>
      <w:tabs>
        <w:tab w:val="left" w:pos="425"/>
        <w:tab w:val="left" w:pos="709"/>
      </w:tabs>
      <w:ind w:left="425" w:hanging="425"/>
    </w:pPr>
    <w:rPr>
      <w:rFonts w:ascii="宋体" w:hAnsi="宋体"/>
      <w:szCs w:val="21"/>
    </w:rPr>
  </w:style>
  <w:style w:type="paragraph" w:customStyle="1" w:styleId="34">
    <w:name w:val="标3"/>
    <w:basedOn w:val="a"/>
    <w:qFormat/>
    <w:pPr>
      <w:tabs>
        <w:tab w:val="left" w:pos="1500"/>
      </w:tabs>
      <w:adjustRightInd w:val="0"/>
      <w:snapToGrid w:val="0"/>
      <w:spacing w:before="50"/>
      <w:ind w:left="1500" w:hanging="420"/>
      <w:outlineLvl w:val="2"/>
    </w:pPr>
    <w:rPr>
      <w:rFonts w:ascii="Arial Narrow" w:eastAsia="仿宋_GB2312" w:hAnsi="Arial Narrow"/>
      <w:sz w:val="28"/>
      <w:szCs w:val="20"/>
    </w:rPr>
  </w:style>
  <w:style w:type="paragraph" w:customStyle="1" w:styleId="24">
    <w:name w:val="正文2"/>
    <w:qFormat/>
    <w:pPr>
      <w:jc w:val="both"/>
    </w:pPr>
    <w:rPr>
      <w:kern w:val="2"/>
      <w:sz w:val="21"/>
      <w:szCs w:val="21"/>
    </w:rPr>
  </w:style>
  <w:style w:type="paragraph" w:customStyle="1" w:styleId="aff1">
    <w:name w:val="表头文本"/>
    <w:basedOn w:val="a"/>
    <w:qFormat/>
    <w:pPr>
      <w:autoSpaceDE w:val="0"/>
      <w:autoSpaceDN w:val="0"/>
      <w:adjustRightInd w:val="0"/>
      <w:jc w:val="center"/>
    </w:pPr>
    <w:rPr>
      <w:b/>
      <w:kern w:val="0"/>
      <w:sz w:val="24"/>
      <w:szCs w:val="20"/>
    </w:rPr>
  </w:style>
  <w:style w:type="paragraph" w:customStyle="1" w:styleId="Char3CharCharCharCharCharCharCharCharCharCharCharCharCharCharCharCharChar">
    <w:name w:val="Char3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3CharCharCharCharCharCharCharCharCharCharCharCharCharCharCharCharCharCharCharCharCharCharCharCharCharChar">
    <w:name w:val="Char3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17CharCharChar1Char">
    <w:name w:val="Char Char17 Char Char Char1 Char"/>
    <w:basedOn w:val="a"/>
    <w:qFormat/>
    <w:pPr>
      <w:widowControl/>
      <w:spacing w:after="160" w:line="240" w:lineRule="exact"/>
      <w:jc w:val="left"/>
    </w:pPr>
  </w:style>
  <w:style w:type="paragraph" w:customStyle="1" w:styleId="aff2">
    <w:name w:val="一级条标题"/>
    <w:basedOn w:val="aff3"/>
    <w:next w:val="aff4"/>
    <w:qFormat/>
    <w:pPr>
      <w:spacing w:line="240" w:lineRule="auto"/>
      <w:ind w:left="420"/>
      <w:outlineLvl w:val="2"/>
    </w:pPr>
  </w:style>
  <w:style w:type="paragraph" w:customStyle="1" w:styleId="aff3">
    <w:name w:val="章标题"/>
    <w:next w:val="a"/>
    <w:qFormat/>
    <w:pPr>
      <w:spacing w:line="360" w:lineRule="auto"/>
      <w:jc w:val="both"/>
      <w:outlineLvl w:val="1"/>
    </w:pPr>
    <w:rPr>
      <w:rFonts w:ascii="黑体" w:eastAsia="黑体" w:hAnsi="Calibri"/>
      <w:sz w:val="21"/>
      <w:szCs w:val="22"/>
    </w:rPr>
  </w:style>
  <w:style w:type="paragraph" w:customStyle="1" w:styleId="aff4">
    <w:name w:val="段"/>
    <w:next w:val="a"/>
    <w:qFormat/>
    <w:pPr>
      <w:autoSpaceDE w:val="0"/>
      <w:autoSpaceDN w:val="0"/>
      <w:ind w:firstLineChars="200" w:firstLine="200"/>
      <w:jc w:val="both"/>
    </w:pPr>
    <w:rPr>
      <w:rFonts w:ascii="宋体" w:hAnsi="Calibri"/>
      <w:sz w:val="21"/>
      <w:szCs w:val="22"/>
    </w:r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customStyle="1" w:styleId="Bodytext1">
    <w:name w:val="Body text|1"/>
    <w:basedOn w:val="a"/>
    <w:qFormat/>
    <w:pPr>
      <w:spacing w:line="415" w:lineRule="auto"/>
      <w:ind w:firstLine="400"/>
    </w:pPr>
    <w:rPr>
      <w:rFonts w:ascii="宋体" w:hAnsi="宋体" w:cs="宋体"/>
      <w:sz w:val="22"/>
      <w:szCs w:val="22"/>
      <w:lang w:val="zh-TW" w:eastAsia="zh-TW" w:bidi="zh-TW"/>
    </w:rPr>
  </w:style>
  <w:style w:type="character" w:customStyle="1" w:styleId="af3">
    <w:name w:val="页眉 字符"/>
    <w:basedOn w:val="a0"/>
    <w:link w:val="af2"/>
    <w:uiPriority w:val="99"/>
    <w:qFormat/>
    <w:rPr>
      <w:kern w:val="2"/>
      <w:sz w:val="18"/>
    </w:rPr>
  </w:style>
  <w:style w:type="paragraph" w:customStyle="1" w:styleId="null3">
    <w:name w:val="null3"/>
    <w:qFormat/>
    <w:rPr>
      <w:rFonts w:ascii="Calibri" w:hAnsi="Calibri" w:hint="eastAsia"/>
      <w:lang w:eastAsia="zh-Hans"/>
    </w:rPr>
  </w:style>
  <w:style w:type="character" w:customStyle="1" w:styleId="font41">
    <w:name w:val="font41"/>
    <w:basedOn w:val="a0"/>
    <w:qFormat/>
    <w:rPr>
      <w:rFonts w:ascii="宋体" w:eastAsia="宋体" w:hAnsi="宋体" w:cs="宋体" w:hint="eastAsia"/>
      <w:color w:val="000000"/>
      <w:sz w:val="22"/>
      <w:szCs w:val="22"/>
      <w:u w:val="none"/>
      <w:vertAlign w:val="superscript"/>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15">
    <w:name w:val="正文缩进 字符1"/>
    <w:qFormat/>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76</Pages>
  <Words>7434</Words>
  <Characters>42374</Characters>
  <Application>Microsoft Office Word</Application>
  <DocSecurity>0</DocSecurity>
  <Lines>353</Lines>
  <Paragraphs>99</Paragraphs>
  <ScaleCrop>false</ScaleCrop>
  <Company>Microsoft</Company>
  <LinksUpToDate>false</LinksUpToDate>
  <CharactersWithSpaces>49709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厦门市市级政府采购</dc:title>
  <dc:creator>微软用户</dc:creator>
  <cp:lastModifiedBy>74579</cp:lastModifiedBy>
  <cp:revision>4</cp:revision>
  <cp:lastPrinted>2025-04-27T05:42:00Z</cp:lastPrinted>
  <dcterms:created xsi:type="dcterms:W3CDTF">2025-04-27T05:32:00Z</dcterms:created>
  <dcterms:modified xsi:type="dcterms:W3CDTF">2025-04-27T05:46:00Z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16F033E5FFF6A93416680B682822FCB9</vt:lpwstr>
  </property>
  <property fmtid="{D5CDD505-2E9C-101B-9397-08002B2CF9AE}" pid="4" name="KSOTemplateDocerSaveRecord">
    <vt:lpwstr>eyJoZGlkIjoiYmJhNWI0MTNkNjY1MzVkODVhMDI2MTc3OWExYTc0ZmIiLCJ1c2VySWQiOiI1MzkzOTgxODEifQ==</vt:lpwstr>
  </property>
</Properties>
</file>